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689" w:rsidRPr="009A7689" w:rsidRDefault="009A7689" w:rsidP="009A76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</w:t>
      </w:r>
      <w:r w:rsidRPr="009A768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Удержания из пенсии: причины и следствие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9A7689" w:rsidRDefault="009A7689" w:rsidP="009A768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 w:rsidRPr="009A7689">
        <w:rPr>
          <w:rFonts w:ascii="Times New Roman" w:hAnsi="Times New Roman" w:cs="Times New Roman"/>
          <w:color w:val="000000"/>
          <w:sz w:val="24"/>
          <w:szCs w:val="24"/>
        </w:rPr>
        <w:t>В Управление Пенсионного фонда</w:t>
      </w:r>
      <w:r>
        <w:rPr>
          <w:rFonts w:ascii="Tms Rmn" w:hAnsi="Tms Rmn" w:cs="Tms Rmn"/>
          <w:color w:val="000000"/>
          <w:sz w:val="24"/>
          <w:szCs w:val="24"/>
        </w:rPr>
        <w:t xml:space="preserve"> часто поступают вопросы об удержаниях из пенсии. В каких же случаях происходят такие удержания, и на каких основаниях?</w:t>
      </w:r>
    </w:p>
    <w:p w:rsidR="009A7689" w:rsidRDefault="009A7689" w:rsidP="009A768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Удержания из пенсии производятся, если в Пенсионный фонд поступили исполнительные документы из службы судебных приставов или непосредственно от взыскателя.</w:t>
      </w:r>
    </w:p>
    <w:p w:rsidR="009A7689" w:rsidRDefault="009A7689" w:rsidP="009A768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К таким удержаниям относятся:</w:t>
      </w:r>
    </w:p>
    <w:p w:rsidR="009A7689" w:rsidRDefault="009A7689" w:rsidP="009A76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алименты;</w:t>
      </w:r>
    </w:p>
    <w:p w:rsidR="009A7689" w:rsidRDefault="009A7689" w:rsidP="009A76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задолженности по кредитам, коммунальным платежам;</w:t>
      </w:r>
    </w:p>
    <w:p w:rsidR="009A7689" w:rsidRDefault="009A7689" w:rsidP="009A76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задолженность по уплате административных штрафов, налогов и сборов;</w:t>
      </w:r>
    </w:p>
    <w:p w:rsidR="009A7689" w:rsidRDefault="009A7689" w:rsidP="009A76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возмещение материального ущерба, причиненного юридическому либо физическому лицу;</w:t>
      </w:r>
    </w:p>
    <w:p w:rsidR="009A7689" w:rsidRDefault="009A7689" w:rsidP="009A76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возмещение вреда, причиненного здоровью;</w:t>
      </w:r>
    </w:p>
    <w:p w:rsidR="009A7689" w:rsidRDefault="009A7689" w:rsidP="009A76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возмещение ущерба, причиненного преступлением;</w:t>
      </w:r>
    </w:p>
    <w:p w:rsidR="009A7689" w:rsidRDefault="009A7689" w:rsidP="009A768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суммы переплат пенсий, излишне выплаченных пенсионеру.</w:t>
      </w:r>
    </w:p>
    <w:p w:rsidR="009A7689" w:rsidRDefault="009A7689" w:rsidP="009A768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Размер ежемесячного процента удержания из пенсии судебный пристав-исполнитель указывает в постановлении о взыскания на пенсию с учетом всех обстоятельств дела и имущественного и материального положения должника.</w:t>
      </w:r>
    </w:p>
    <w:p w:rsidR="009A7689" w:rsidRDefault="009A7689" w:rsidP="009A768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В соответствии с законодательством из пенсии может быть удержано не более 50%, а в случаях неуплаты алиментов на несовершеннолетних детей, возмещения вреда, причиненного здоровью, лицам, понесшим ущерб в результате смерти кормильца, и возмещения ущерба, причиненного преступлением – не более 70%.</w:t>
      </w:r>
    </w:p>
    <w:p w:rsidR="009A7689" w:rsidRDefault="009A7689" w:rsidP="009A768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Пенсионер-должник вправе обратиться в службу судебных приставов для уменьшения ежемесячного процента удержаний, при наличии объективных причин (болезнь, тяжелое материальное положение).</w:t>
      </w:r>
    </w:p>
    <w:p w:rsidR="009A7689" w:rsidRDefault="009A7689" w:rsidP="009A768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Если по вине пенсионера были выплачены излишние суммы пенсии, Управление ПФР может вынести решение о взыскании этой суммы, но не более 20%.</w:t>
      </w:r>
    </w:p>
    <w:p w:rsidR="009A7689" w:rsidRDefault="009A7689" w:rsidP="009A7689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Получить информацию о причине и размере ежемесячного удержания из пенсии можно в Управление ПФР по месту получения пенсии или у судебного пристава-исполнителя, вынесшего постановление о взыскания на пенсию.</w:t>
      </w:r>
    </w:p>
    <w:p w:rsidR="009A7689" w:rsidRDefault="009A7689" w:rsidP="009A7689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color w:val="000000"/>
          <w:sz w:val="24"/>
          <w:szCs w:val="24"/>
        </w:rPr>
      </w:pPr>
    </w:p>
    <w:p w:rsidR="003D3F4C" w:rsidRPr="009A7689" w:rsidRDefault="009A7689">
      <w:pPr>
        <w:rPr>
          <w:rFonts w:ascii="Times New Roman" w:hAnsi="Times New Roman" w:cs="Times New Roman"/>
        </w:rPr>
      </w:pPr>
      <w:r w:rsidRPr="009A768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9A7689">
        <w:rPr>
          <w:rFonts w:ascii="Times New Roman" w:hAnsi="Times New Roman" w:cs="Times New Roman"/>
        </w:rPr>
        <w:t xml:space="preserve"> УПФР </w:t>
      </w:r>
      <w:r>
        <w:rPr>
          <w:rFonts w:ascii="Times New Roman" w:hAnsi="Times New Roman" w:cs="Times New Roman"/>
        </w:rPr>
        <w:t xml:space="preserve">в </w:t>
      </w:r>
      <w:r w:rsidRPr="009A7689">
        <w:rPr>
          <w:rFonts w:ascii="Times New Roman" w:hAnsi="Times New Roman" w:cs="Times New Roman"/>
        </w:rPr>
        <w:t xml:space="preserve"> </w:t>
      </w:r>
      <w:proofErr w:type="spellStart"/>
      <w:r w:rsidRPr="009A7689">
        <w:rPr>
          <w:rFonts w:ascii="Times New Roman" w:hAnsi="Times New Roman" w:cs="Times New Roman"/>
        </w:rPr>
        <w:t>Кингисеппском</w:t>
      </w:r>
      <w:proofErr w:type="spellEnd"/>
      <w:r w:rsidRPr="009A7689">
        <w:rPr>
          <w:rFonts w:ascii="Times New Roman" w:hAnsi="Times New Roman" w:cs="Times New Roman"/>
        </w:rPr>
        <w:t xml:space="preserve"> районе (</w:t>
      </w:r>
      <w:proofErr w:type="gramStart"/>
      <w:r w:rsidRPr="009A7689">
        <w:rPr>
          <w:rFonts w:ascii="Times New Roman" w:hAnsi="Times New Roman" w:cs="Times New Roman"/>
        </w:rPr>
        <w:t>межрайонное</w:t>
      </w:r>
      <w:proofErr w:type="gramEnd"/>
      <w:r w:rsidRPr="009A7689">
        <w:rPr>
          <w:rFonts w:ascii="Times New Roman" w:hAnsi="Times New Roman" w:cs="Times New Roman"/>
        </w:rPr>
        <w:t>)</w:t>
      </w:r>
    </w:p>
    <w:sectPr w:rsidR="003D3F4C" w:rsidRPr="009A7689" w:rsidSect="0049799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FE31C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689"/>
    <w:rsid w:val="003D3F4C"/>
    <w:rsid w:val="009A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F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2018-11-30T10:05:00Z</dcterms:created>
  <dcterms:modified xsi:type="dcterms:W3CDTF">2018-11-30T10:08:00Z</dcterms:modified>
</cp:coreProperties>
</file>