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39" w:rsidRPr="00236253" w:rsidRDefault="00236253" w:rsidP="00F661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D2139" w:rsidRPr="00236253">
        <w:rPr>
          <w:rFonts w:ascii="Times New Roman" w:hAnsi="Times New Roman" w:cs="Times New Roman"/>
          <w:sz w:val="28"/>
          <w:szCs w:val="28"/>
        </w:rPr>
        <w:t>Утверждены</w:t>
      </w:r>
    </w:p>
    <w:p w:rsidR="002D2139" w:rsidRPr="00236253" w:rsidRDefault="002D2139" w:rsidP="002D21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2D2139" w:rsidRPr="00236253" w:rsidRDefault="002D2139" w:rsidP="002D21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219F7" w:rsidRPr="00236253" w:rsidRDefault="00D219F7" w:rsidP="002D21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D2139" w:rsidRPr="00236253" w:rsidRDefault="00D219F7" w:rsidP="002D21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Фалилеевское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219F7" w:rsidRPr="00236253" w:rsidRDefault="00D219F7" w:rsidP="002D21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219F7" w:rsidRPr="00236253" w:rsidRDefault="00D219F7" w:rsidP="002D21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D219F7" w:rsidRPr="00236253" w:rsidRDefault="00D219F7" w:rsidP="002D21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D2139" w:rsidRPr="00236253" w:rsidRDefault="00D219F7" w:rsidP="002D21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От 26.10.2017 № 236</w:t>
      </w:r>
    </w:p>
    <w:p w:rsidR="002D2139" w:rsidRPr="00236253" w:rsidRDefault="002D2139" w:rsidP="002D213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D219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МУНИЦИПАЛЬНОГО ОБРАЗОВАНИЯ </w:t>
      </w:r>
      <w:r w:rsidR="00D219F7" w:rsidRPr="00236253">
        <w:rPr>
          <w:rFonts w:ascii="Times New Roman" w:hAnsi="Times New Roman" w:cs="Times New Roman"/>
          <w:sz w:val="28"/>
          <w:szCs w:val="28"/>
        </w:rPr>
        <w:t>«ФАЛИЛЕЕВСКОЕ СЕЛЬСКОЕ ПОСЕЛЕНИЕ» МУНИЦИПАЛЬНОГО ОБРАЗОВАНИЯ «КИНГИСЕППСКИЙ МУНИЦИПАЛЬНЫЙ РАЙОН» ЛЕНИНГРАДСКОЙ ОБЛАСТИ</w:t>
      </w:r>
    </w:p>
    <w:p w:rsidR="002D2139" w:rsidRPr="00236253" w:rsidRDefault="002D2139" w:rsidP="002D21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Глава 1.ОБЩИЕ ПОЛОЖЕНИЯ</w:t>
      </w:r>
    </w:p>
    <w:p w:rsidR="002D2139" w:rsidRPr="00236253" w:rsidRDefault="002D2139" w:rsidP="002D2139">
      <w:pPr>
        <w:pStyle w:val="ConsPlusNormal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D2139" w:rsidRPr="00236253" w:rsidRDefault="002D2139" w:rsidP="002D213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1.Основные положения</w:t>
      </w:r>
    </w:p>
    <w:p w:rsidR="002D2139" w:rsidRPr="00236253" w:rsidRDefault="002D2139" w:rsidP="002D21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1.1.Настоящие Правила благоустройства территории муниципального образования </w:t>
      </w:r>
      <w:r w:rsidR="00D219F7" w:rsidRPr="002362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19F7" w:rsidRPr="00236253">
        <w:rPr>
          <w:rFonts w:ascii="Times New Roman" w:hAnsi="Times New Roman" w:cs="Times New Roman"/>
          <w:sz w:val="28"/>
          <w:szCs w:val="28"/>
        </w:rPr>
        <w:t>Фалилеевское</w:t>
      </w:r>
      <w:proofErr w:type="spellEnd"/>
      <w:r w:rsidR="00D219F7" w:rsidRPr="00236253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D219F7" w:rsidRPr="00236253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="00D219F7" w:rsidRPr="00236253">
        <w:rPr>
          <w:rFonts w:ascii="Times New Roman" w:hAnsi="Times New Roman" w:cs="Times New Roman"/>
          <w:sz w:val="28"/>
          <w:szCs w:val="28"/>
        </w:rPr>
        <w:t xml:space="preserve"> муниципальный район» Ленинградской области</w:t>
      </w:r>
      <w:r w:rsidRPr="00236253">
        <w:rPr>
          <w:rFonts w:ascii="Times New Roman" w:hAnsi="Times New Roman" w:cs="Times New Roman"/>
          <w:sz w:val="28"/>
          <w:szCs w:val="28"/>
        </w:rPr>
        <w:t xml:space="preserve"> (далее - Правила) определяют порядок осуществления работ по уборке и содержанию территории муниципального образования </w:t>
      </w:r>
      <w:r w:rsidR="00D219F7" w:rsidRPr="002362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19F7" w:rsidRPr="00236253">
        <w:rPr>
          <w:rFonts w:ascii="Times New Roman" w:hAnsi="Times New Roman" w:cs="Times New Roman"/>
          <w:sz w:val="28"/>
          <w:szCs w:val="28"/>
        </w:rPr>
        <w:t>Фалилеевское</w:t>
      </w:r>
      <w:proofErr w:type="spellEnd"/>
      <w:r w:rsidR="00D219F7" w:rsidRPr="00236253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D219F7" w:rsidRPr="00236253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="00D219F7" w:rsidRPr="00236253">
        <w:rPr>
          <w:rFonts w:ascii="Times New Roman" w:hAnsi="Times New Roman" w:cs="Times New Roman"/>
          <w:sz w:val="28"/>
          <w:szCs w:val="28"/>
        </w:rPr>
        <w:t xml:space="preserve"> муниципальный район» Ленинградской области</w:t>
      </w:r>
      <w:r w:rsidRPr="00236253">
        <w:rPr>
          <w:rFonts w:ascii="Times New Roman" w:hAnsi="Times New Roman" w:cs="Times New Roman"/>
          <w:sz w:val="28"/>
          <w:szCs w:val="28"/>
        </w:rPr>
        <w:t xml:space="preserve"> (далее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</w:p>
    <w:p w:rsidR="00F661E6" w:rsidRPr="00236253" w:rsidRDefault="002D2139" w:rsidP="00F661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1.2.Правовой основой настоящих Правил являются </w:t>
      </w:r>
      <w:hyperlink r:id="rId5" w:history="1">
        <w:r w:rsidRPr="00236253">
          <w:rPr>
            <w:rStyle w:val="a3"/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2362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закон от 06.10.2003 г. № 131-ФЗ «</w:t>
      </w:r>
      <w:hyperlink r:id="rId6" w:history="1">
        <w:r w:rsidRPr="00236253">
          <w:rPr>
            <w:rStyle w:val="a3"/>
            <w:rFonts w:ascii="Times New Roman" w:hAnsi="Times New Roman" w:cs="Times New Roman"/>
            <w:sz w:val="28"/>
            <w:szCs w:val="28"/>
          </w:rPr>
          <w:t>Об общих принципах</w:t>
        </w:r>
      </w:hyperlink>
      <w:r w:rsidRPr="0023625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Федеральный закон от 30.03.1999 г. № 52-ФЗ «</w:t>
      </w:r>
      <w:hyperlink r:id="rId7" w:history="1">
        <w:r w:rsidRPr="00236253">
          <w:rPr>
            <w:rStyle w:val="a3"/>
            <w:rFonts w:ascii="Times New Roman" w:hAnsi="Times New Roman" w:cs="Times New Roman"/>
            <w:sz w:val="28"/>
            <w:szCs w:val="28"/>
          </w:rPr>
          <w:t>О санитарно-эпидемиологическом</w:t>
        </w:r>
      </w:hyperlink>
      <w:r w:rsidRPr="00236253">
        <w:rPr>
          <w:rFonts w:ascii="Times New Roman" w:hAnsi="Times New Roman" w:cs="Times New Roman"/>
          <w:sz w:val="28"/>
          <w:szCs w:val="28"/>
        </w:rPr>
        <w:t xml:space="preserve"> благополучии населения», Федеральный закон от 24.06.1998 г. № 89-ФЗ «</w:t>
      </w:r>
      <w:hyperlink r:id="rId8" w:history="1">
        <w:r w:rsidRPr="00236253">
          <w:rPr>
            <w:rStyle w:val="a3"/>
            <w:rFonts w:ascii="Times New Roman" w:hAnsi="Times New Roman" w:cs="Times New Roman"/>
            <w:sz w:val="28"/>
            <w:szCs w:val="28"/>
          </w:rPr>
          <w:t>Об отходах</w:t>
        </w:r>
      </w:hyperlink>
      <w:r w:rsidRPr="00236253">
        <w:rPr>
          <w:rFonts w:ascii="Times New Roman" w:hAnsi="Times New Roman" w:cs="Times New Roman"/>
          <w:sz w:val="28"/>
          <w:szCs w:val="28"/>
        </w:rPr>
        <w:t xml:space="preserve"> производства и потребления», Федеральный закон от 10.01.2002 г. № 7-ФЗ «</w:t>
      </w:r>
      <w:hyperlink r:id="rId9" w:history="1">
        <w:r w:rsidRPr="00236253">
          <w:rPr>
            <w:rStyle w:val="a3"/>
            <w:rFonts w:ascii="Times New Roman" w:hAnsi="Times New Roman" w:cs="Times New Roman"/>
            <w:sz w:val="28"/>
            <w:szCs w:val="28"/>
          </w:rPr>
          <w:t>Об охране окружающей среды</w:t>
        </w:r>
      </w:hyperlink>
      <w:r w:rsidRPr="00236253">
        <w:rPr>
          <w:rFonts w:ascii="Times New Roman" w:hAnsi="Times New Roman" w:cs="Times New Roman"/>
          <w:sz w:val="28"/>
          <w:szCs w:val="28"/>
        </w:rPr>
        <w:t xml:space="preserve">», СП 48.13330.2011 «Организация строительства», СНиП П-89-80 «Генеральные планы промышленных предприятий», СНиП 2.07.01-89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 xml:space="preserve">«Градостроительство. Планировка и застройка городских и сельских поселений», СНиП III-10-75 «Правила производства и приемки работ. Благоустройство территории», </w:t>
      </w:r>
      <w:hyperlink r:id="rId10" w:history="1">
        <w:r w:rsidRPr="00236253">
          <w:rPr>
            <w:rStyle w:val="a3"/>
            <w:rFonts w:ascii="Times New Roman" w:hAnsi="Times New Roman" w:cs="Times New Roman"/>
            <w:sz w:val="28"/>
            <w:szCs w:val="28"/>
          </w:rPr>
          <w:t>Методические рекомендации</w:t>
        </w:r>
      </w:hyperlink>
      <w:r w:rsidRPr="00236253">
        <w:rPr>
          <w:rFonts w:ascii="Times New Roman" w:hAnsi="Times New Roman" w:cs="Times New Roman"/>
          <w:sz w:val="28"/>
          <w:szCs w:val="28"/>
        </w:rPr>
        <w:t xml:space="preserve">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 xml:space="preserve"> (далее — Методические рекомендации), </w:t>
      </w:r>
      <w:hyperlink r:id="rId11" w:history="1">
        <w:r w:rsidRPr="00236253">
          <w:rPr>
            <w:rStyle w:val="a3"/>
            <w:rFonts w:ascii="Times New Roman" w:hAnsi="Times New Roman" w:cs="Times New Roman"/>
            <w:sz w:val="28"/>
            <w:szCs w:val="28"/>
          </w:rPr>
          <w:t>Устав</w:t>
        </w:r>
      </w:hyperlink>
      <w:r w:rsidRPr="002362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661E6" w:rsidRPr="002362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61E6" w:rsidRPr="00236253">
        <w:rPr>
          <w:rFonts w:ascii="Times New Roman" w:hAnsi="Times New Roman" w:cs="Times New Roman"/>
          <w:sz w:val="28"/>
          <w:szCs w:val="28"/>
        </w:rPr>
        <w:t>Фалилеевское</w:t>
      </w:r>
      <w:proofErr w:type="spellEnd"/>
      <w:r w:rsidR="00F661E6" w:rsidRPr="00236253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F661E6" w:rsidRPr="00236253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="00F661E6" w:rsidRPr="00236253">
        <w:rPr>
          <w:rFonts w:ascii="Times New Roman" w:hAnsi="Times New Roman" w:cs="Times New Roman"/>
          <w:sz w:val="28"/>
          <w:szCs w:val="28"/>
        </w:rPr>
        <w:t xml:space="preserve"> муниципальный район» Ленинградской области </w:t>
      </w:r>
    </w:p>
    <w:p w:rsidR="002D2139" w:rsidRPr="00236253" w:rsidRDefault="002D2139" w:rsidP="00F661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1.3.Субъектами, ответственными за благоустройство и санитарное содержание территорий в поселении , являются: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1)по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2)по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3)по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D219F7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1.4.Заключение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контроля за сроками и качеством выполнения работ возлагаются</w:t>
      </w:r>
      <w:r w:rsidR="00D219F7" w:rsidRPr="00236253">
        <w:rPr>
          <w:rFonts w:ascii="Times New Roman" w:hAnsi="Times New Roman" w:cs="Times New Roman"/>
          <w:sz w:val="28"/>
          <w:szCs w:val="28"/>
        </w:rPr>
        <w:t xml:space="preserve"> на</w:t>
      </w:r>
      <w:r w:rsidRPr="00236253">
        <w:rPr>
          <w:rFonts w:ascii="Times New Roman" w:hAnsi="Times New Roman" w:cs="Times New Roman"/>
          <w:sz w:val="28"/>
          <w:szCs w:val="28"/>
        </w:rPr>
        <w:t xml:space="preserve"> </w:t>
      </w:r>
      <w:r w:rsidR="00D219F7" w:rsidRPr="00236253">
        <w:rPr>
          <w:rFonts w:ascii="Times New Roman" w:hAnsi="Times New Roman" w:cs="Times New Roman"/>
          <w:sz w:val="28"/>
          <w:szCs w:val="28"/>
        </w:rPr>
        <w:t>а</w:t>
      </w:r>
      <w:r w:rsidRPr="00236253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образования </w:t>
      </w:r>
      <w:r w:rsidR="00D219F7" w:rsidRPr="002362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19F7" w:rsidRPr="00236253">
        <w:rPr>
          <w:rFonts w:ascii="Times New Roman" w:hAnsi="Times New Roman" w:cs="Times New Roman"/>
          <w:sz w:val="28"/>
          <w:szCs w:val="28"/>
        </w:rPr>
        <w:t>Фалилеевское</w:t>
      </w:r>
      <w:proofErr w:type="spellEnd"/>
      <w:r w:rsidR="00D219F7" w:rsidRPr="00236253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D219F7" w:rsidRPr="00236253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="00D219F7" w:rsidRPr="00236253">
        <w:rPr>
          <w:rFonts w:ascii="Times New Roman" w:hAnsi="Times New Roman" w:cs="Times New Roman"/>
          <w:sz w:val="28"/>
          <w:szCs w:val="28"/>
        </w:rPr>
        <w:t xml:space="preserve"> муниципальный район» Ленинградской области 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1.5.Настоящие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2D2139" w:rsidRPr="00236253" w:rsidRDefault="002D2139" w:rsidP="002D21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2.Основные термины и понятия</w:t>
      </w:r>
    </w:p>
    <w:p w:rsidR="002D2139" w:rsidRPr="00236253" w:rsidRDefault="002D2139" w:rsidP="002D213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2.1.Благоустройство – комплекс мероприятий, направленных на обеспечение и улучшение санитарного и эстетического состояния территории поселения, повышения комфортности условий проживания для жителей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поселения, поддержание единого архитектурного облика населенных пунктов поселения;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2.2.Элементы благоустройства территории - декоративные, технические, </w:t>
      </w:r>
      <w:bookmarkStart w:id="0" w:name="_GoBack"/>
      <w:r w:rsidRPr="00236253">
        <w:rPr>
          <w:rFonts w:ascii="Times New Roman" w:hAnsi="Times New Roman" w:cs="Times New Roman"/>
          <w:sz w:val="28"/>
          <w:szCs w:val="28"/>
        </w:rPr>
        <w:t xml:space="preserve">планировочные, конструктивные устройства, растительные компоненты, </w:t>
      </w:r>
      <w:bookmarkEnd w:id="0"/>
      <w:r w:rsidRPr="00236253">
        <w:rPr>
          <w:rFonts w:ascii="Times New Roman" w:hAnsi="Times New Roman" w:cs="Times New Roman"/>
          <w:sz w:val="28"/>
          <w:szCs w:val="28"/>
        </w:rPr>
        <w:t>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6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2.3.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236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Городская среда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236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2.4.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2.5.Качество 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>городской среды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2.6.Комплексное развитие 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>городской среды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2.7.Критерии качества 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>городской среды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 - количественные и поддающиеся измерению параметры качества 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>городской среды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2.8.Нормируемый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2.9.Оценка качества 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>городской среды</w:t>
      </w:r>
      <w:r w:rsidR="00DE5030" w:rsidRPr="0023625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2.10.Общественные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2.11.Объекты благоустройства территории - территории поселения, на которых осуществляется деятельность по благоустройству.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>2.12.Проезд - дорога, примыкающая к проезжим частям жилых и магистральных улиц, разворотным площадкам.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>2.13.Проект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>2.14.Развитие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>2.15.Содержание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2.16.Субъекты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 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>2.17.Твердое покрытие - дорожное покрытие в составе дорожных одежд.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2.18.Уборка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2.19.Муниципальный заказчик - Администрация муниципального образования </w:t>
      </w:r>
      <w:r w:rsidR="00191DA9" w:rsidRPr="002362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1DA9" w:rsidRPr="00236253">
        <w:rPr>
          <w:rFonts w:ascii="Times New Roman" w:hAnsi="Times New Roman" w:cs="Times New Roman"/>
          <w:sz w:val="28"/>
          <w:szCs w:val="28"/>
        </w:rPr>
        <w:t>Фалилеевское</w:t>
      </w:r>
      <w:proofErr w:type="spellEnd"/>
      <w:r w:rsidR="00191DA9" w:rsidRPr="00236253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191DA9" w:rsidRPr="00236253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="00191DA9" w:rsidRPr="00236253">
        <w:rPr>
          <w:rFonts w:ascii="Times New Roman" w:hAnsi="Times New Roman" w:cs="Times New Roman"/>
          <w:sz w:val="28"/>
          <w:szCs w:val="28"/>
        </w:rPr>
        <w:t xml:space="preserve"> муниципальный район» Ленинградской области</w:t>
      </w:r>
      <w:r w:rsidRPr="00236253">
        <w:rPr>
          <w:rFonts w:ascii="Times New Roman" w:hAnsi="Times New Roman" w:cs="Times New Roman"/>
          <w:sz w:val="28"/>
          <w:szCs w:val="28"/>
        </w:rPr>
        <w:t xml:space="preserve"> либо уполномоченный ею орган на выполнение работ, оказание услуг по благоустройству, уборке и санитарной очистке поселения.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2.20.Специализированная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2.21.Накопление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2.22.Подрядчик - физические и юридические лица, которые выполняют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договору подряда и (или) муниципальному контракту, заключаемым с заказчиками в соответствии с Гражданским </w:t>
      </w:r>
      <w:hyperlink r:id="rId12" w:history="1">
        <w:r w:rsidRPr="00236253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3625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2.23.</w:t>
      </w:r>
      <w:r w:rsidR="00DE5030" w:rsidRPr="00236253">
        <w:rPr>
          <w:rFonts w:ascii="Times New Roman" w:hAnsi="Times New Roman" w:cs="Times New Roman"/>
          <w:sz w:val="28"/>
          <w:szCs w:val="28"/>
        </w:rPr>
        <w:t xml:space="preserve"> «</w:t>
      </w:r>
      <w:r w:rsidRPr="00236253">
        <w:rPr>
          <w:rFonts w:ascii="Times New Roman" w:hAnsi="Times New Roman" w:cs="Times New Roman"/>
          <w:sz w:val="28"/>
          <w:szCs w:val="28"/>
        </w:rPr>
        <w:t>Городская территория</w:t>
      </w:r>
      <w:r w:rsidR="00DE5030" w:rsidRPr="00236253">
        <w:rPr>
          <w:rFonts w:ascii="Times New Roman" w:hAnsi="Times New Roman" w:cs="Times New Roman"/>
          <w:sz w:val="28"/>
          <w:szCs w:val="28"/>
        </w:rPr>
        <w:t>»</w:t>
      </w:r>
      <w:r w:rsidRPr="00236253">
        <w:rPr>
          <w:rFonts w:ascii="Times New Roman" w:hAnsi="Times New Roman" w:cs="Times New Roman"/>
          <w:sz w:val="28"/>
          <w:szCs w:val="28"/>
        </w:rPr>
        <w:t xml:space="preserve">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2.24.Территория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2.25.Прилегающая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В случае, когда на прилегающей территории в интервале 0 - 15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2.26.Закрепленная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2.27.Твердые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lastRenderedPageBreak/>
        <w:t xml:space="preserve">2.28.Санитарная очистка территорий - сбор, вывоз и утилизация (обезвреживание) твердых </w:t>
      </w:r>
      <w:r w:rsidR="00191DA9" w:rsidRPr="00236253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Pr="00236253">
        <w:rPr>
          <w:rFonts w:ascii="Times New Roman" w:hAnsi="Times New Roman" w:cs="Times New Roman"/>
          <w:sz w:val="28"/>
          <w:szCs w:val="28"/>
        </w:rPr>
        <w:t>отходов.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2.29.Несанкционированная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2.30.Дворовая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2.31.Временная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2.32.Газон - элемент благоустройства, включающий в себя остриженную траву и другие растения.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2.33.Вывеска - расположенные вдоль поверхности стены конструкции, </w:t>
      </w:r>
      <w:r w:rsidR="00DE5030" w:rsidRPr="00236253">
        <w:rPr>
          <w:rFonts w:ascii="Times New Roman" w:hAnsi="Times New Roman" w:cs="Times New Roman"/>
          <w:sz w:val="28"/>
          <w:szCs w:val="28"/>
        </w:rPr>
        <w:t>размер которых не превышает 2 м</w:t>
      </w:r>
      <w:r w:rsidRPr="00236253">
        <w:rPr>
          <w:rFonts w:ascii="Times New Roman" w:hAnsi="Times New Roman" w:cs="Times New Roman"/>
          <w:sz w:val="28"/>
          <w:szCs w:val="28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2.34.Остановка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2.35.Тротуар - пешеходная зона, имеющая твердое покрытие вдоль улиц и проездов, шириной не менее 1 метра.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2.36.Улица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2.37.Фасад зданий - наружная сторона здания или сооружения.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2.38.Зеленые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2.39.Повреждение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2.40.Уничтожение зеленых насаждений - повреждение зеленых насаждений, повлекшее прекращение роста.</w:t>
      </w:r>
    </w:p>
    <w:p w:rsidR="002D2139" w:rsidRPr="00236253" w:rsidRDefault="002D2139" w:rsidP="002D21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lastRenderedPageBreak/>
        <w:t>2.41.Восстановительная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2.42.Стационарная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2.43.Нестационарная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поселения.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2.44.Пользователи - собственники, арендаторы, балансодержатели, землепользователи.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2.45.Объект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2.46.Генеральная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2.47.Утилизация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</w:p>
    <w:p w:rsidR="002D2139" w:rsidRPr="00236253" w:rsidRDefault="002D2139" w:rsidP="002D21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Глава 2.САНИТАРНАЯ ОЧИСТКА И БЛАГОУСТРОЙСТВО</w:t>
      </w:r>
    </w:p>
    <w:p w:rsidR="002D2139" w:rsidRPr="00236253" w:rsidRDefault="002D2139" w:rsidP="002D2139">
      <w:pPr>
        <w:pStyle w:val="ConsPlusNormal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ТЕРРИТОРИИ ПОСЕЛЕНИЯ</w:t>
      </w:r>
    </w:p>
    <w:p w:rsidR="002D2139" w:rsidRPr="00236253" w:rsidRDefault="002D2139" w:rsidP="002D2139">
      <w:pPr>
        <w:pStyle w:val="ConsPlusNormal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D2139" w:rsidRPr="00236253" w:rsidRDefault="002D2139" w:rsidP="002D213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3.Санитарная очистка территории поселения</w:t>
      </w:r>
    </w:p>
    <w:p w:rsidR="002D2139" w:rsidRPr="00236253" w:rsidRDefault="002D2139" w:rsidP="002D2139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3.1.Юридические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форм, освещения, водоотвода, и т.д.), самовольного строительства различного рода хозяйственных и временных построек.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3.2.Организация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3.3.Отходы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253">
        <w:rPr>
          <w:rFonts w:ascii="Times New Roman" w:hAnsi="Times New Roman" w:cs="Times New Roman"/>
          <w:sz w:val="28"/>
          <w:szCs w:val="28"/>
        </w:rPr>
        <w:t>3.4.Очередность осуществления мероприятий, объемы работ по всем видам очистки и уборки городских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поселения.</w:t>
      </w:r>
    </w:p>
    <w:p w:rsidR="002D2139" w:rsidRPr="00236253" w:rsidRDefault="002D2139" w:rsidP="002D213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>3.5.</w:t>
      </w:r>
      <w:r w:rsidRPr="00236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2D2139" w:rsidRPr="00236253" w:rsidRDefault="002D2139" w:rsidP="002D213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>3.6.В случае, если п</w:t>
      </w:r>
      <w:r w:rsidRPr="00236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3.7.Обеспечение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2D2139" w:rsidRPr="00236253" w:rsidRDefault="002D2139" w:rsidP="002D213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3.8.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>Вывоз отходов, образовавшихся во время ремонта, осуществляется лицами, производившими этот ремонт, самостоятельно.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3.9.Организация работ по санитарной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возлагается на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Администрацию поселения.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3.10.Ответственность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3.11.Организация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3.12.Ответственность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3.13.Организация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3.14.Не допускается складирование тары на прилегающих газонах, крышах торговых палаток, киосков и т.д.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3.15.Организация работ и ответственность за содержание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3.16.Организация работ и ответственность за содержание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3.17.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Уборку и очистку территорий, отведенных для размещения и эксплуатации линий электропередач, газовых, водопроводных и тепловых сетей, </w:t>
      </w:r>
      <w:r w:rsidRPr="00236253">
        <w:rPr>
          <w:rFonts w:ascii="Times New Roman" w:hAnsi="Times New Roman" w:cs="Times New Roman"/>
          <w:sz w:val="28"/>
          <w:szCs w:val="28"/>
        </w:rPr>
        <w:t>трансформаторных подстанций (ТП), распределительных пунктов (РП)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>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3.18.Организация работ и ответственность за содержание и санитарное состояние в соответствии с санитарными нормами общественных туалетов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возлагается на предприятия, на балансе которых объекты находятся.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>3.19.Привлечение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поселения.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3.20.На территории поселения запрещается: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складирование на контейнерных площадках строительных конструкций, материалов, грунтов, листвы и веток;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слив на улицы, прилегающие территории, зеленые зоны хозяйственно-бытовых сточных вод;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распашка (вскапывание) и посадка огородных культур на газонах и в пределах зеленых зон у жилых домов;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складирование на улицах и придомовой территории строительных материалов, грунтов на срок более 30 суток;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складирование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 отходов, образовавшихся во время ремонта, в местах временного хранения отходом (контейнерные площадки).</w:t>
      </w:r>
    </w:p>
    <w:p w:rsidR="002D2139" w:rsidRPr="00236253" w:rsidRDefault="002D2139" w:rsidP="002D21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4.Элементы благоустройства.</w:t>
      </w:r>
    </w:p>
    <w:p w:rsidR="002D2139" w:rsidRPr="00236253" w:rsidRDefault="002D2139" w:rsidP="002D2139">
      <w:pPr>
        <w:pStyle w:val="a4"/>
        <w:ind w:left="885"/>
        <w:jc w:val="center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4.1.Озеленение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4.1.1.Основными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p w:rsidR="002D2139" w:rsidRPr="00236253" w:rsidRDefault="002D2139" w:rsidP="002D213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eastAsia="Times New Roman" w:hAnsi="Times New Roman" w:cs="Times New Roman"/>
          <w:sz w:val="28"/>
          <w:szCs w:val="28"/>
        </w:rPr>
        <w:t xml:space="preserve"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</w:t>
      </w:r>
      <w:r w:rsidRPr="00236253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объектов ландшафтной архитектуры  производить только по согласованию с администрацией поселения.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6253">
        <w:rPr>
          <w:rFonts w:ascii="Times New Roman" w:hAnsi="Times New Roman" w:cs="Times New Roman"/>
          <w:sz w:val="28"/>
          <w:szCs w:val="28"/>
        </w:rPr>
        <w:t>4.1.2.</w:t>
      </w:r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проектировании озеленения территории объектов рекомендуется:</w:t>
      </w:r>
    </w:p>
    <w:p w:rsidR="002D2139" w:rsidRPr="00236253" w:rsidRDefault="002D2139" w:rsidP="002D2139">
      <w:pPr>
        <w:pStyle w:val="a7"/>
        <w:spacing w:line="240" w:lineRule="auto"/>
        <w:ind w:firstLine="709"/>
        <w:jc w:val="both"/>
        <w:rPr>
          <w:shd w:val="clear" w:color="auto" w:fill="FFFFFF"/>
        </w:rPr>
      </w:pPr>
      <w:r w:rsidRPr="00236253">
        <w:rPr>
          <w:shd w:val="clear" w:color="auto" w:fill="FFFFFF"/>
        </w:rPr>
        <w:t>- произвести оценку существующей растительности, состояния древесных растений и травянистого покрова;</w:t>
      </w:r>
    </w:p>
    <w:p w:rsidR="002D2139" w:rsidRPr="00236253" w:rsidRDefault="002D2139" w:rsidP="002D2139">
      <w:pPr>
        <w:pStyle w:val="a7"/>
        <w:spacing w:line="240" w:lineRule="auto"/>
        <w:ind w:firstLine="709"/>
        <w:jc w:val="both"/>
        <w:rPr>
          <w:shd w:val="clear" w:color="auto" w:fill="FFFFFF"/>
        </w:rPr>
      </w:pPr>
      <w:r w:rsidRPr="00236253">
        <w:rPr>
          <w:shd w:val="clear" w:color="auto" w:fill="FFFFFF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4.1.3.На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4.1.4.Посадку деревьев в непосредственной близости от инженерных сетей водоснабжения, водоотведения и канализации, газо-, теплоснабжения осуществлять на расстоянии не менее </w:t>
      </w:r>
      <w:r w:rsidR="00191DA9" w:rsidRPr="00236253">
        <w:rPr>
          <w:rFonts w:ascii="Times New Roman" w:hAnsi="Times New Roman" w:cs="Times New Roman"/>
          <w:sz w:val="28"/>
          <w:szCs w:val="28"/>
        </w:rPr>
        <w:t>3-5</w:t>
      </w:r>
      <w:r w:rsidRPr="00236253">
        <w:rPr>
          <w:rFonts w:ascii="Times New Roman" w:hAnsi="Times New Roman" w:cs="Times New Roman"/>
          <w:sz w:val="28"/>
          <w:szCs w:val="28"/>
        </w:rPr>
        <w:t xml:space="preserve"> метров от соответствующих инженерных сетей</w:t>
      </w:r>
      <w:r w:rsidR="00191DA9" w:rsidRPr="00236253">
        <w:rPr>
          <w:rFonts w:ascii="Times New Roman" w:hAnsi="Times New Roman" w:cs="Times New Roman"/>
          <w:sz w:val="28"/>
          <w:szCs w:val="28"/>
        </w:rPr>
        <w:t xml:space="preserve"> ( в зависимости от вида коммуникаций)</w:t>
      </w:r>
      <w:r w:rsidRPr="00236253">
        <w:rPr>
          <w:rFonts w:ascii="Times New Roman" w:hAnsi="Times New Roman" w:cs="Times New Roman"/>
          <w:sz w:val="28"/>
          <w:szCs w:val="28"/>
        </w:rPr>
        <w:t>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4.2.Виды покрытий: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4.2.1.Покрытия поверхности обеспечивают на территории поселения условия безопасного и комфортного передвижения, а также формируют архитектурно-художественный облик среды.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4.2.2.Для целей благоустройства территории поселения определены следующие виды покрытий: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>, природного камня и т.п. материалов;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газонные - выполняемые по специальным технологиям подготовки и посадки травяного покрова;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комбинированные - представляющие сочетания покрытий, указанных выше (например, плитка, утопленная в газон, и т.п.).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Применяемый в проекте вид покрытия устанавливать прочным, 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ремонтопригодным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>, не допускающим скольжения.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4.2.3.Выбор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 как наиболее 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>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4.2.4.Твердые виды покрытия рекомендуется устанавливать с шероховатой поверхностью с коэффициентом сцепления в сухом состоянии не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менее 0,6, в мокром - не менее 0,4.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4.2.5.При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периметральных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4.3.Бортовые камни: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4.3.1.На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4.3.2.Для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4.3.3.Для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4.4.Ступени, лестницы, пандусы: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4.4.1.При уклонах пешеходных коммуникаций на территории поселения предусматривается устройство лестниц.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4.4.2.На основных пешеходных коммуникациях в местах размещения учреждений здравоохранения и других объектов массового посещения,</w:t>
      </w:r>
      <w:r w:rsidR="00191DA9" w:rsidRPr="0023625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236253">
        <w:rPr>
          <w:rFonts w:ascii="Times New Roman" w:hAnsi="Times New Roman" w:cs="Times New Roman"/>
          <w:sz w:val="28"/>
          <w:szCs w:val="28"/>
        </w:rPr>
        <w:t xml:space="preserve"> </w:t>
      </w:r>
      <w:r w:rsidR="00191DA9" w:rsidRPr="00236253">
        <w:rPr>
          <w:rFonts w:ascii="Times New Roman" w:hAnsi="Times New Roman" w:cs="Times New Roman"/>
          <w:sz w:val="28"/>
          <w:szCs w:val="28"/>
        </w:rPr>
        <w:t>инвалидами и престарелыми людьми</w:t>
      </w:r>
      <w:r w:rsidRPr="00236253">
        <w:rPr>
          <w:rFonts w:ascii="Times New Roman" w:hAnsi="Times New Roman" w:cs="Times New Roman"/>
          <w:sz w:val="28"/>
          <w:szCs w:val="28"/>
        </w:rPr>
        <w:t xml:space="preserve"> ступени и лестницы необходимо </w:t>
      </w:r>
      <w:r w:rsidR="00DE5030" w:rsidRPr="00236253">
        <w:rPr>
          <w:rFonts w:ascii="Times New Roman" w:hAnsi="Times New Roman" w:cs="Times New Roman"/>
          <w:sz w:val="28"/>
          <w:szCs w:val="28"/>
        </w:rPr>
        <w:t>обустр</w:t>
      </w:r>
      <w:r w:rsidR="00191DA9" w:rsidRPr="00236253">
        <w:rPr>
          <w:rFonts w:ascii="Times New Roman" w:hAnsi="Times New Roman" w:cs="Times New Roman"/>
          <w:sz w:val="28"/>
          <w:szCs w:val="28"/>
        </w:rPr>
        <w:t>аивать пандусами</w:t>
      </w:r>
      <w:r w:rsidRPr="00236253">
        <w:rPr>
          <w:rFonts w:ascii="Times New Roman" w:hAnsi="Times New Roman" w:cs="Times New Roman"/>
          <w:sz w:val="28"/>
          <w:szCs w:val="28"/>
        </w:rPr>
        <w:t>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4.4.3.Пандус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4.4.4.По обеим сторонам лестницы или пандуса необходимо предусматривать поручни на высоте 800 - 920 мм круглого или прямоугольного сечения, удобного для охвата рукой и отстоящего от стены на 40 мм.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4.5.Ограждения: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4.5.1.В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защитных) высотой 0,3 - 3,0 м</w:t>
      </w:r>
      <w:r w:rsidR="00191DA9" w:rsidRPr="00236253">
        <w:rPr>
          <w:rFonts w:ascii="Times New Roman" w:hAnsi="Times New Roman" w:cs="Times New Roman"/>
          <w:sz w:val="28"/>
          <w:szCs w:val="28"/>
        </w:rPr>
        <w:t xml:space="preserve"> ( согласно СНИП)</w:t>
      </w:r>
      <w:r w:rsidRPr="00236253">
        <w:rPr>
          <w:rFonts w:ascii="Times New Roman" w:hAnsi="Times New Roman" w:cs="Times New Roman"/>
          <w:sz w:val="28"/>
          <w:szCs w:val="28"/>
        </w:rPr>
        <w:t>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4.5.2.Проектирование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4.5.3.Ограждения магистралей и транспортных сооружений поселения необходимо проектировать согласно ГОСТ Р 52289, ГОСТ 26804.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4.5.4.В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 xml:space="preserve"> троп через газон необходимо предусматривать размещение защитных металлических ограждений высотой не менее 0,5 м.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4.5.5.При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4.5.6.В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4.6.Малые архитектурные формы: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4.6.1.К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4.6.2.К водным устройствам относятся фонтаны, питьевые фонтанчики, бюветы, декоративные водоемы.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4.6.3.Питьевые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4.7.Мебель муниципального образования: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4.7.1.К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lastRenderedPageBreak/>
        <w:t>4.7.2.Установку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4.7.3.Поверхности скамьи для отдыха выполняется из дерева с различными видами водоустойчивой обработки.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Возможно выполнять скамьи и столы из древесных пней-срубов, бревен и плах, не имеющих сколов и острых углов.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4.8.Игровое оборудование: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4.8.1.Игровое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4.8.2.Конструкции игрового оборудования долж</w:t>
      </w:r>
      <w:r w:rsidR="00DE5030" w:rsidRPr="00236253">
        <w:rPr>
          <w:rFonts w:ascii="Times New Roman" w:hAnsi="Times New Roman" w:cs="Times New Roman"/>
          <w:sz w:val="28"/>
          <w:szCs w:val="28"/>
        </w:rPr>
        <w:t xml:space="preserve">ны исключать острые углы, </w:t>
      </w:r>
      <w:proofErr w:type="spellStart"/>
      <w:r w:rsidR="00DE5030" w:rsidRPr="00236253">
        <w:rPr>
          <w:rFonts w:ascii="Times New Roman" w:hAnsi="Times New Roman" w:cs="Times New Roman"/>
          <w:sz w:val="28"/>
          <w:szCs w:val="28"/>
        </w:rPr>
        <w:t>застре</w:t>
      </w:r>
      <w:r w:rsidRPr="00236253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4.9.Спортивное оборудование: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4.9.1.Спортивное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4.9.2.Спортивное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4.10.Детские площадки: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4.10.1.Детские площадки предназначены для игр и активного отдыха детей разных возрастов.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4.10.2.Детские площадки для дошкольного и 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4.10.3.Расстояние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4.10.4.В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расстоянии от окон жилых домов и общественных зданий не менее 10 м.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4.10.5.Детские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4.11.Спортивные площадки: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4.11.1.Спортивные площадки предназначены для занятий физкультурой и спортом всех возрастных групп населения.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4.11.2.Минимальное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4.11.3.Перечень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4.11.4.Площадки должны оборудоваться сетчатым ограждением высотой 2,5 - 3 м, а в местах примыкания спортивных площадок друг к другу - высотой не менее 1,2 м.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4.12.Контейнерные площадки:</w:t>
      </w:r>
    </w:p>
    <w:p w:rsidR="002D2139" w:rsidRPr="00236253" w:rsidRDefault="002D2139" w:rsidP="002D21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4.12.1.Контейнерные площадки (площадки для мусоросборников)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4.12.2.Площадки необходимо размещать удаленными от окон жилых зданий, границ участков детских учреждений, мест отдыха на расстояние не менее,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4.12.3.Перечень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территориями, контейнеры для сбора ТБО.</w:t>
      </w:r>
    </w:p>
    <w:p w:rsidR="002D2139" w:rsidRPr="00236253" w:rsidRDefault="002D2139" w:rsidP="002D2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4.12.4.Покрытие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2D2139" w:rsidRPr="00236253" w:rsidRDefault="002D2139" w:rsidP="002D213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Статья 5.Организация уличного освещения </w:t>
      </w:r>
    </w:p>
    <w:p w:rsidR="002D2139" w:rsidRPr="00236253" w:rsidRDefault="002D2139" w:rsidP="002D21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5.1.Улицы,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Администрацией поселения.</w:t>
      </w:r>
    </w:p>
    <w:p w:rsidR="002D2139" w:rsidRPr="00236253" w:rsidRDefault="002D2139" w:rsidP="002D21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lastRenderedPageBreak/>
        <w:t>5.2.Строительство, эксплуатация, текущий и капитальный ремонт сетей наружного освещения улиц осуществляется специализированными организациям.</w:t>
      </w:r>
    </w:p>
    <w:p w:rsidR="002D2139" w:rsidRPr="00236253" w:rsidRDefault="002D2139" w:rsidP="002D21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5.3.Нарушения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2D2139" w:rsidRPr="00236253" w:rsidRDefault="002D2139" w:rsidP="002D21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5.4.На территории поселения запрещается:</w:t>
      </w:r>
    </w:p>
    <w:p w:rsidR="002D2139" w:rsidRPr="00236253" w:rsidRDefault="002D2139" w:rsidP="002D21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самовольное подключение проводов и кабелей к сетям уличного освещения и осветительному оборудованию;</w:t>
      </w:r>
    </w:p>
    <w:p w:rsidR="002D2139" w:rsidRPr="00236253" w:rsidRDefault="002D2139" w:rsidP="002D21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2D2139" w:rsidRPr="00236253" w:rsidRDefault="002D2139" w:rsidP="002D21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5.5.Технические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5.6.Для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5.7.Светильники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5.8.Крепление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5.9.Не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5.10.Контроль за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5.11.Собственники (балансодержатели) сетей принимают меры по повышению 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6.Урны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6.1.В местах массового посещения, на улицах, на остановках пассажирского транспорта, у входов в торговые объекты устанавливаются урны. 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Установка урн (могут быть переносными) на территории поселения производится собственниками, владельцами, пользователями зданий,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сооружений или помещений в них, а также земельных участков - в границах основной и прилегающей территории самостоятельно.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6.2.Урны должны содержаться в исправном состоянии, по мере наполнения, но не реже одного раза в день, очищаться от мусора.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6.3.Ответственность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6.4.Установка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6.5.Запрещено: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переполнение урн мусором;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просыпание мусора на тротуары и газоны, в том числе при смене пакетов в урнах;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72352448"/>
    </w:p>
    <w:bookmarkEnd w:id="1"/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7.Содержание фасадов зданий, сооружений, ограждений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7.1.Собственники, пользователи зданий, строений, сооружений (в том числе временных), опор линий электропередачи, малых архитектурными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и(или) рекламной конструкции, надписей, а также не иметь коррозии.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7.2.Содержание фасадов зданий (включая жилые дома) включает в себя: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обеспечение наличия и содержание в исправном состоянии водостоков, водосточных труб и сливов;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герметизацию, заделку и расшивку швов, трещин и выбоин;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- восстановление, ремонт и своевременную очистку </w:t>
      </w:r>
      <w:proofErr w:type="spellStart"/>
      <w:r w:rsidRPr="00236253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236253">
        <w:rPr>
          <w:rFonts w:ascii="Times New Roman" w:hAnsi="Times New Roman" w:cs="Times New Roman"/>
          <w:sz w:val="28"/>
          <w:szCs w:val="28"/>
        </w:rPr>
        <w:t>, приямков цокольных окон;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помывку окон;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7.3.Запрещается самовольное переоборудование фасадов зданий и их конструктивных элементов. Переоборудование фасадов зданий и их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конструктивных элементов осуществляется в соответствии с требованиями законодательства Российской Федерации.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7.4.Фасады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7.5.Окрашенные поверхности фасадов должны быть ровными, однотонным, без пятен и поврежденных мест.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7.6.Окраска,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7.7.Ремонт цоколей и фасадов производится материалами, позволяющими производить влажную очистку.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7.8.При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7.9.Реконструкция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8.Требования к проведению сезонной уборки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8.1.Уборка территории общего пользования, а также прилегающих территорий  в осенне-зимний осуществляется в период с 1 ноября до 15 апреля. </w:t>
      </w:r>
      <w:r w:rsidRPr="00236253">
        <w:rPr>
          <w:rFonts w:ascii="Times New Roman" w:hAnsi="Times New Roman" w:cs="Times New Roman"/>
          <w:sz w:val="28"/>
          <w:szCs w:val="28"/>
        </w:rPr>
        <w:t>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Администрации поселения.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>8.2.Уборка территории в осенне-зимний период предусматривает одновременную уборку и вывоз снега, льда, мусора.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8.3.В зависимости от погодных условий территории с твердым покрытием должны очищаться от снега, льда и снежного наката до твердого покрытия на всю ширину. 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8.4.При гололеде в первую очередь очищаются и посыпаются песком или разрешенными </w:t>
      </w:r>
      <w:proofErr w:type="spellStart"/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противогололедными</w:t>
      </w:r>
      <w:proofErr w:type="spellEnd"/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8.5.Очистку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снегопереносах</w:t>
      </w:r>
      <w:proofErr w:type="spellEnd"/>
      <w:r w:rsidRPr="00236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8.6.Обязанность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8.7.Очистка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8.8.Вывоз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8.9.Летняя уборка</w:t>
      </w:r>
      <w:r w:rsidRPr="002362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осуществляется с 15 апреля до 15 октября Летняя уборка включает следующие мероприятия:</w:t>
      </w:r>
      <w:r w:rsidRPr="00236253">
        <w:rPr>
          <w:rFonts w:ascii="Times New Roman" w:hAnsi="Times New Roman" w:cs="Times New Roman"/>
          <w:sz w:val="28"/>
          <w:szCs w:val="28"/>
        </w:rPr>
        <w:t xml:space="preserve"> подметание, сбор мусора, скашивание травы; очистка, мойка, окраска ограждений.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color w:val="000000"/>
          <w:sz w:val="28"/>
          <w:szCs w:val="28"/>
        </w:rPr>
        <w:t>8.10.Кошение травы осуществляется по мере необходимости (допустимая высота травостоя не более 20 см).</w:t>
      </w:r>
    </w:p>
    <w:p w:rsidR="002D2139" w:rsidRPr="00236253" w:rsidRDefault="002D2139" w:rsidP="002D21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8.11.Кошение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2D2139" w:rsidRPr="00236253" w:rsidRDefault="002D2139" w:rsidP="002D2139">
      <w:pPr>
        <w:pStyle w:val="a5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D2139" w:rsidRPr="00236253" w:rsidRDefault="002D2139" w:rsidP="002D2139">
      <w:p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9.Организация сезонной уборки и санитарной очистки территории общего пользования</w:t>
      </w:r>
    </w:p>
    <w:p w:rsidR="002D2139" w:rsidRPr="00236253" w:rsidRDefault="002D2139" w:rsidP="002D2139">
      <w:pPr>
        <w:pStyle w:val="a5"/>
        <w:tabs>
          <w:tab w:val="left" w:pos="709"/>
        </w:tabs>
        <w:spacing w:after="0" w:line="240" w:lineRule="auto"/>
        <w:ind w:left="1004"/>
        <w:outlineLvl w:val="1"/>
        <w:rPr>
          <w:rFonts w:ascii="Times New Roman" w:hAnsi="Times New Roman"/>
          <w:sz w:val="28"/>
          <w:szCs w:val="28"/>
        </w:rPr>
      </w:pP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9.1.Организация сезонной уборки и санитарной очистки территорий общего пользования, осуществляется Администрацией поселения.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9.2.Администрация поселения организует регулярную уборку и санитарную очистку территорий общего пользования.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9.3.При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9.4.При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9.5.Выявление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2D2139" w:rsidRPr="00236253" w:rsidRDefault="002D2139" w:rsidP="002D2139">
      <w:pPr>
        <w:pStyle w:val="a5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D2139" w:rsidRPr="00236253" w:rsidRDefault="002D2139" w:rsidP="002D2139">
      <w:pPr>
        <w:pStyle w:val="2"/>
        <w:tabs>
          <w:tab w:val="left" w:pos="709"/>
        </w:tabs>
        <w:spacing w:before="0" w:line="240" w:lineRule="auto"/>
        <w:ind w:left="284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236253">
        <w:rPr>
          <w:rFonts w:ascii="Times New Roman" w:hAnsi="Times New Roman"/>
          <w:b w:val="0"/>
          <w:color w:val="auto"/>
          <w:sz w:val="28"/>
          <w:szCs w:val="28"/>
        </w:rPr>
        <w:t>Статья 10.Благоустройство территории при проведении восстановительных работ</w:t>
      </w:r>
    </w:p>
    <w:p w:rsidR="002D2139" w:rsidRPr="00236253" w:rsidRDefault="002D2139" w:rsidP="002D21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2139" w:rsidRPr="00236253" w:rsidRDefault="002D2139" w:rsidP="002D213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10.1.Производство дорожных, строительных и других земляных работ на территории поселения осуществляется на основании разрешения на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производство соответствующих работ, выданного Администрацией поселения.</w:t>
      </w:r>
    </w:p>
    <w:p w:rsidR="002D2139" w:rsidRPr="00236253" w:rsidRDefault="002D2139" w:rsidP="002D213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10.2.Разрешение на производство работ выдается Администрацией поселения (или уполномоченным ею органом) при предъявлении: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условий производства работ, согласованных с Администрацией поселения;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10.3.Все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поселения в разрешении (ордере).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10.4.В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10.5.Лицо,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10.6.Лица,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Ставропольского края, муниципальными правовыми актами поселения.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10.7.Производство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10.8.В случае обнаружения в процессе производства земляных работ не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10.9.При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10.10.В ночное время неработающие механизмы и машины должны убираться с проезжей части дорог.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менее, чем 200 м друг от друга.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10.11.Подрядные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Ставропольского края.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10.12.Производство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10.13.Привлечение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2D2139" w:rsidRPr="00236253" w:rsidRDefault="002D2139" w:rsidP="002D2139">
      <w:pPr>
        <w:pStyle w:val="ConsPlusNormal"/>
        <w:tabs>
          <w:tab w:val="left" w:pos="0"/>
          <w:tab w:val="left" w:pos="709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10.14.Орган,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Ставропольского края.</w:t>
      </w:r>
    </w:p>
    <w:p w:rsidR="002D2139" w:rsidRPr="00236253" w:rsidRDefault="002D2139" w:rsidP="002D2139">
      <w:pPr>
        <w:pStyle w:val="ConsPlusNormal"/>
        <w:tabs>
          <w:tab w:val="left" w:pos="0"/>
          <w:tab w:val="left" w:pos="709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10.15.При производстве дорожных, строительных и других земляных работ на территории поселения запрещается: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производить дорожные, строительные и другие земляные работы без разрешения (ордера) на их производство, выданного Администрацией поселения;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повреждать существующие сооружения, коммуникации, зеленые насаждения и элементы благоустройства;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производить доставку материалов к месту работ ранее срока начала работ, установленного в разрешении;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- готовить раствор и бетон непосредственно на проезжей части улиц и </w:t>
      </w:r>
      <w:r w:rsidRPr="00236253">
        <w:rPr>
          <w:rFonts w:ascii="Times New Roman" w:hAnsi="Times New Roman" w:cs="Times New Roman"/>
          <w:sz w:val="28"/>
          <w:szCs w:val="28"/>
        </w:rPr>
        <w:lastRenderedPageBreak/>
        <w:t>дорог;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загромождать проходы и въезды во дворы, нарушать проезд транспорта и движение пешеходов;</w:t>
      </w:r>
    </w:p>
    <w:p w:rsidR="002D2139" w:rsidRPr="00236253" w:rsidRDefault="002D2139" w:rsidP="002D213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D2139" w:rsidRPr="00236253" w:rsidRDefault="002D2139" w:rsidP="002D2139">
      <w:pPr>
        <w:pStyle w:val="2"/>
        <w:tabs>
          <w:tab w:val="left" w:pos="709"/>
        </w:tabs>
        <w:spacing w:before="0" w:line="240" w:lineRule="auto"/>
        <w:ind w:left="284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236253">
        <w:rPr>
          <w:rFonts w:ascii="Times New Roman" w:hAnsi="Times New Roman"/>
          <w:b w:val="0"/>
          <w:color w:val="auto"/>
          <w:sz w:val="28"/>
          <w:szCs w:val="28"/>
        </w:rPr>
        <w:t>Статья 11.Требования к содержанию и благоустройству прилегающей территории объектов торговли</w:t>
      </w:r>
    </w:p>
    <w:p w:rsidR="002D2139" w:rsidRPr="00236253" w:rsidRDefault="002D2139" w:rsidP="002D213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D2139" w:rsidRPr="00236253" w:rsidRDefault="002D2139" w:rsidP="002D2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11.1.Размещение объектов мелкорозничной торговли без разрешения запрещено.</w:t>
      </w:r>
    </w:p>
    <w:p w:rsidR="002D2139" w:rsidRPr="00236253" w:rsidRDefault="002D2139" w:rsidP="002D2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11.2.Размещение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2D2139" w:rsidRPr="00236253" w:rsidRDefault="002D2139" w:rsidP="002D2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11.3.Период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2D2139" w:rsidRPr="00236253" w:rsidRDefault="002D2139" w:rsidP="002D2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11.4.Для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2D2139" w:rsidRPr="00236253" w:rsidRDefault="002D2139" w:rsidP="002D21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11.5.После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2D2139" w:rsidRPr="00236253" w:rsidRDefault="002D2139" w:rsidP="002D2139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11.6.Запрещается размещение различных объектов (манекенов, выносного меню и т.д.) на земельных участках примыкающих к объекту торговли независимо от форм права собственности таких земельных участков.</w:t>
      </w:r>
    </w:p>
    <w:p w:rsidR="002D2139" w:rsidRPr="00236253" w:rsidRDefault="002D2139" w:rsidP="002D2139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11.7.Владельцы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2D2139" w:rsidRPr="00236253" w:rsidRDefault="002D2139" w:rsidP="002D2139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lastRenderedPageBreak/>
        <w:t>11.8.Организация объектов стационарной торговли разрешается в едином порядке, с соблюдением санитарных норм и правил, а также требований настоящих Правил.</w:t>
      </w:r>
    </w:p>
    <w:p w:rsidR="002D2139" w:rsidRPr="00236253" w:rsidRDefault="002D2139" w:rsidP="002D2139">
      <w:pPr>
        <w:pStyle w:val="a5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12.Участие в организации сбора и вывоза отходов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12.1.Организация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 </w:t>
      </w:r>
    </w:p>
    <w:p w:rsidR="002D2139" w:rsidRPr="00236253" w:rsidRDefault="002D2139" w:rsidP="002D21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12.2.Накопление,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2D2139" w:rsidRPr="00236253" w:rsidRDefault="002D2139" w:rsidP="002D21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12.3.Вывоз отходов осуществляется на объекты размещения, обустроенные в соответствии с действующим законодательством.</w:t>
      </w:r>
    </w:p>
    <w:p w:rsidR="002D2139" w:rsidRPr="00236253" w:rsidRDefault="002D2139" w:rsidP="002D21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6253">
        <w:rPr>
          <w:rFonts w:ascii="Times New Roman" w:hAnsi="Times New Roman" w:cs="Times New Roman"/>
          <w:sz w:val="28"/>
          <w:szCs w:val="28"/>
        </w:rPr>
        <w:t>12.4.Графики сбора отходов должны обеспечивать удобства вывоза отходов.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13.Особые требования к доступности жилой среды для маломобильных групп населения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13.1.При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13.2.Проектирование,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30398E" w:rsidRPr="00236253" w:rsidRDefault="00DE5030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8E" w:rsidRPr="00236253" w:rsidRDefault="00DE5030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 xml:space="preserve"> Статья 14</w:t>
      </w:r>
      <w:r w:rsidR="0030398E" w:rsidRPr="00236253">
        <w:rPr>
          <w:rFonts w:ascii="Times New Roman" w:hAnsi="Times New Roman" w:cs="Times New Roman"/>
          <w:sz w:val="28"/>
          <w:szCs w:val="28"/>
        </w:rPr>
        <w:t xml:space="preserve">   Основные требования по благоустройству, связанные с                      содержанием и эксплуатацией транспортных средств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14.1.</w:t>
      </w:r>
      <w:r w:rsidRPr="00236253">
        <w:rPr>
          <w:rFonts w:ascii="Times New Roman" w:hAnsi="Times New Roman" w:cs="Times New Roman"/>
          <w:sz w:val="28"/>
          <w:szCs w:val="28"/>
        </w:rPr>
        <w:tab/>
        <w:t>В целях обеспечения чистоты и порядка на территории муниципального образования  физическим и юридическим лицам независимо от форм собственности запрещается: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14.1.1 нахождение транспортных средств на территориях общего пользования - газонах, цветниках, пешеходных дорожках, а также нахождение механических транспортных средств на территориях парков, садов, скверов, бульваров, детских и спортивных площадок;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lastRenderedPageBreak/>
        <w:t>14.1.2 самовольная установка ограждений на проезжей части автомобильной дороги местного значения в целях резервирования места для остановки, стоянки транспортного средства, закрытия и (или) сужения части автомобильной дороги;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14.1.3 выезд транспортных средств с площадок, на которых проводятся строительные, земляные работы, без предварительной мойки (очистки) колес и кузова, создающих угрозу загрязнения территории муниципального образования;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14.1.4 передвижение по территории населенного пункта транспортных средств, осуществляющих перевозку сыпучих, жидких, иных аморфных грузов, твердых бытовых отходов при отсутствии пологов или обеспечения иных мер, предотвращающих загрязнение улиц и территорий муниципального образования . В целях перевозки грузов лица обязаны укрепить и укрыть груз так, чтобы предотвратить попадание материалов, мусора и пыли на улицу. Перевозчик должен немедленно устранить упавшие при погрузке, выгрузке или транспортировке мусор, предметы, материалы;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14.1.5 передвижение машин и механизмов на гусеничном ходу по искусственным покрытиям муниципального образования;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14.1.6 повреждать ограждения автомобильных дорог;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14.1.7 оставлять непригодные к эксплуатации транспортные средства и механизмы на территории муниципального образования  вне специально отведенных для этого мест;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14.1.8 мойка транспортных средств возле водоразборных колонок, водных объектов и в их охранных зонах, а также в местах, не предназначенных для этих целей.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14.2.</w:t>
      </w:r>
      <w:r w:rsidRPr="00236253">
        <w:rPr>
          <w:rFonts w:ascii="Times New Roman" w:hAnsi="Times New Roman" w:cs="Times New Roman"/>
          <w:sz w:val="28"/>
          <w:szCs w:val="28"/>
        </w:rPr>
        <w:tab/>
        <w:t>Лицо, ответственное за содержание территории, объекта благоустройства, обязано принять меры по недопущению нахождения транспортного средства на газонах, цветниках, пешеходных дорожках, детских и спортивных площадках.</w:t>
      </w: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98E" w:rsidRPr="00236253" w:rsidRDefault="0030398E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3039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F661E6" w:rsidP="002D2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Статья 15</w:t>
      </w:r>
      <w:r w:rsidR="002D2139" w:rsidRPr="00236253">
        <w:rPr>
          <w:rFonts w:ascii="Times New Roman" w:hAnsi="Times New Roman" w:cs="Times New Roman"/>
          <w:sz w:val="28"/>
          <w:szCs w:val="28"/>
        </w:rPr>
        <w:t>.Принципы организации общественного соучастия.</w:t>
      </w:r>
    </w:p>
    <w:p w:rsidR="002D2139" w:rsidRPr="00236253" w:rsidRDefault="00F661E6" w:rsidP="002D2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36253">
        <w:rPr>
          <w:rFonts w:ascii="Times New Roman" w:hAnsi="Times New Roman" w:cs="Times New Roman"/>
          <w:sz w:val="28"/>
          <w:szCs w:val="28"/>
        </w:rPr>
        <w:t>15</w:t>
      </w:r>
      <w:r w:rsidR="002D2139" w:rsidRPr="00236253">
        <w:rPr>
          <w:rFonts w:ascii="Times New Roman" w:hAnsi="Times New Roman" w:cs="Times New Roman"/>
          <w:sz w:val="28"/>
          <w:szCs w:val="28"/>
        </w:rPr>
        <w:t>.</w:t>
      </w:r>
      <w:r w:rsidR="002D2139" w:rsidRPr="00236253">
        <w:rPr>
          <w:rFonts w:ascii="Times New Roman" w:hAnsi="Times New Roman" w:cs="Times New Roman"/>
          <w:sz w:val="28"/>
          <w:szCs w:val="28"/>
          <w:highlight w:val="white"/>
        </w:rPr>
        <w:t>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2D2139" w:rsidRPr="00236253" w:rsidRDefault="00F661E6" w:rsidP="002D2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36253">
        <w:rPr>
          <w:rFonts w:ascii="Times New Roman" w:hAnsi="Times New Roman" w:cs="Times New Roman"/>
          <w:sz w:val="28"/>
          <w:szCs w:val="28"/>
          <w:highlight w:val="white"/>
        </w:rPr>
        <w:t>15</w:t>
      </w:r>
      <w:r w:rsidR="002D2139" w:rsidRPr="00236253">
        <w:rPr>
          <w:rFonts w:ascii="Times New Roman" w:hAnsi="Times New Roman" w:cs="Times New Roman"/>
          <w:sz w:val="28"/>
          <w:szCs w:val="28"/>
          <w:highlight w:val="white"/>
        </w:rPr>
        <w:t>.2.Открытое обсуждение проектов благоустройства территории  рекомендуется организовывать на этапе формулирования задач проекта и по итогам каждого из этапов проектирования.</w:t>
      </w:r>
    </w:p>
    <w:p w:rsidR="002D2139" w:rsidRPr="00236253" w:rsidRDefault="00F661E6" w:rsidP="002D2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36253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15</w:t>
      </w:r>
      <w:r w:rsidR="002D2139" w:rsidRPr="00236253">
        <w:rPr>
          <w:rFonts w:ascii="Times New Roman" w:hAnsi="Times New Roman" w:cs="Times New Roman"/>
          <w:sz w:val="28"/>
          <w:szCs w:val="28"/>
          <w:highlight w:val="white"/>
        </w:rPr>
        <w:t>.3.Все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2D2139" w:rsidRPr="00236253" w:rsidRDefault="002D2139" w:rsidP="002D2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36253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F661E6" w:rsidRPr="00236253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236253">
        <w:rPr>
          <w:rFonts w:ascii="Times New Roman" w:hAnsi="Times New Roman" w:cs="Times New Roman"/>
          <w:sz w:val="28"/>
          <w:szCs w:val="28"/>
          <w:highlight w:val="white"/>
        </w:rPr>
        <w:t>.4.Для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образования.</w:t>
      </w:r>
    </w:p>
    <w:p w:rsidR="002D2139" w:rsidRPr="00236253" w:rsidRDefault="00F661E6" w:rsidP="002D21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15</w:t>
      </w:r>
      <w:r w:rsidR="002D2139" w:rsidRPr="00236253">
        <w:rPr>
          <w:rFonts w:ascii="Times New Roman" w:hAnsi="Times New Roman" w:cs="Times New Roman"/>
          <w:sz w:val="28"/>
          <w:szCs w:val="28"/>
        </w:rPr>
        <w:t>.5.Для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совместное определение целей и задач по развитию территории, инвентаризация проблем и потенциалов среды;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консультации в выборе типов покрытий, с учетом функционального зонирования территории;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консультации по предполагаемым типам озеленения;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консультации по предполагаемым типам освещения и осветительного оборудования;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2D2139" w:rsidRPr="00236253" w:rsidRDefault="00F661E6" w:rsidP="002D21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15</w:t>
      </w:r>
      <w:r w:rsidR="002D2139" w:rsidRPr="00236253">
        <w:rPr>
          <w:rFonts w:ascii="Times New Roman" w:hAnsi="Times New Roman" w:cs="Times New Roman"/>
          <w:sz w:val="28"/>
          <w:szCs w:val="28"/>
        </w:rPr>
        <w:t>.6.При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F661E6" w:rsidP="002D2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472352466"/>
      <w:r w:rsidRPr="00236253">
        <w:rPr>
          <w:rFonts w:ascii="Times New Roman" w:hAnsi="Times New Roman" w:cs="Times New Roman"/>
          <w:sz w:val="28"/>
          <w:szCs w:val="28"/>
        </w:rPr>
        <w:t>Статья 16</w:t>
      </w:r>
      <w:r w:rsidR="002D2139" w:rsidRPr="00236253">
        <w:rPr>
          <w:rFonts w:ascii="Times New Roman" w:hAnsi="Times New Roman" w:cs="Times New Roman"/>
          <w:sz w:val="28"/>
          <w:szCs w:val="28"/>
        </w:rPr>
        <w:t>.Контроль за соблюдением Правил</w:t>
      </w:r>
      <w:bookmarkEnd w:id="2"/>
    </w:p>
    <w:p w:rsidR="002D2139" w:rsidRPr="00236253" w:rsidRDefault="002D2139" w:rsidP="002D213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F661E6" w:rsidP="002D21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16</w:t>
      </w:r>
      <w:r w:rsidR="002D2139" w:rsidRPr="00236253">
        <w:rPr>
          <w:rFonts w:ascii="Times New Roman" w:hAnsi="Times New Roman" w:cs="Times New Roman"/>
          <w:sz w:val="28"/>
          <w:szCs w:val="28"/>
        </w:rPr>
        <w:t>.1.Организация контроля за исполнением требований настоящих Правил возлагается на Администрацию поселения.</w:t>
      </w:r>
    </w:p>
    <w:p w:rsidR="00F661E6" w:rsidRPr="00236253" w:rsidRDefault="002D2139" w:rsidP="002D21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</w:t>
      </w:r>
      <w:r w:rsidR="00F661E6" w:rsidRPr="00236253">
        <w:rPr>
          <w:rFonts w:ascii="Times New Roman" w:hAnsi="Times New Roman" w:cs="Times New Roman"/>
          <w:sz w:val="28"/>
          <w:szCs w:val="28"/>
        </w:rPr>
        <w:t>6</w:t>
      </w:r>
      <w:r w:rsidRPr="00236253">
        <w:rPr>
          <w:rFonts w:ascii="Times New Roman" w:hAnsi="Times New Roman" w:cs="Times New Roman"/>
          <w:sz w:val="28"/>
          <w:szCs w:val="28"/>
        </w:rPr>
        <w:t xml:space="preserve">.2.Физические,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</w:t>
      </w:r>
    </w:p>
    <w:p w:rsidR="002D2139" w:rsidRPr="00236253" w:rsidRDefault="00F661E6" w:rsidP="002D21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16</w:t>
      </w:r>
      <w:r w:rsidR="002D2139" w:rsidRPr="00236253">
        <w:rPr>
          <w:rFonts w:ascii="Times New Roman" w:hAnsi="Times New Roman" w:cs="Times New Roman"/>
          <w:sz w:val="28"/>
          <w:szCs w:val="28"/>
        </w:rPr>
        <w:t>.3.Привлечение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актами поселения.</w:t>
      </w:r>
    </w:p>
    <w:p w:rsidR="002D2139" w:rsidRPr="00236253" w:rsidRDefault="002D2139" w:rsidP="002D2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139" w:rsidRPr="00236253" w:rsidRDefault="002D2139" w:rsidP="002D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2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D2139" w:rsidRPr="00236253" w:rsidRDefault="002D2139" w:rsidP="002D2139">
      <w:pPr>
        <w:rPr>
          <w:rFonts w:ascii="Times New Roman" w:hAnsi="Times New Roman" w:cs="Times New Roman"/>
          <w:sz w:val="28"/>
          <w:szCs w:val="28"/>
        </w:rPr>
      </w:pPr>
    </w:p>
    <w:p w:rsidR="00705CA1" w:rsidRPr="00236253" w:rsidRDefault="00705CA1">
      <w:pPr>
        <w:rPr>
          <w:rFonts w:ascii="Times New Roman" w:hAnsi="Times New Roman" w:cs="Times New Roman"/>
          <w:sz w:val="28"/>
          <w:szCs w:val="28"/>
        </w:rPr>
      </w:pPr>
    </w:p>
    <w:sectPr w:rsidR="00705CA1" w:rsidRPr="00236253" w:rsidSect="00202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165A2D"/>
    <w:multiLevelType w:val="hybridMultilevel"/>
    <w:tmpl w:val="DE58765E"/>
    <w:lvl w:ilvl="0" w:tplc="FB30F4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6443BED"/>
    <w:multiLevelType w:val="hybridMultilevel"/>
    <w:tmpl w:val="95962C62"/>
    <w:lvl w:ilvl="0" w:tplc="32E4B3E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C060534"/>
    <w:multiLevelType w:val="multilevel"/>
    <w:tmpl w:val="950C6B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3C984E3B"/>
    <w:multiLevelType w:val="multilevel"/>
    <w:tmpl w:val="EBA6CDF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39"/>
    <w:rsid w:val="00191DA9"/>
    <w:rsid w:val="00236253"/>
    <w:rsid w:val="002D2139"/>
    <w:rsid w:val="0030398E"/>
    <w:rsid w:val="005C423E"/>
    <w:rsid w:val="00647F7E"/>
    <w:rsid w:val="00705CA1"/>
    <w:rsid w:val="00796F5D"/>
    <w:rsid w:val="007E6017"/>
    <w:rsid w:val="0099177F"/>
    <w:rsid w:val="00D219F7"/>
    <w:rsid w:val="00DE5030"/>
    <w:rsid w:val="00F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15092-A2D9-4B31-9E27-EF16C26C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3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13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D21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2D2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2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D213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2139"/>
    <w:rPr>
      <w:color w:val="0000FF"/>
      <w:u w:val="single"/>
    </w:rPr>
  </w:style>
  <w:style w:type="paragraph" w:styleId="a4">
    <w:name w:val="No Spacing"/>
    <w:uiPriority w:val="1"/>
    <w:qFormat/>
    <w:rsid w:val="002D213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2D21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2D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D2139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2D2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D21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D213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D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2139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D2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76FAB814F67D2BFE324A345hCb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A6779F81F9DF680371CBCE30AD0552B55469A6864667D2BFE324A345hCb8K" TargetMode="External"/><Relationship Id="rId12" Type="http://schemas.openxmlformats.org/officeDocument/2006/relationships/hyperlink" Target="consultantplus://offline/ref=147FF80CE18140758DF84BC83F3B0746BA042CFF558C769C8C961AD003XEs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A6779F81F9DF680371CBCE30AD0552B5576CA5874D67D2BFE324A345hCb8K" TargetMode="External"/><Relationship Id="rId11" Type="http://schemas.openxmlformats.org/officeDocument/2006/relationships/hyperlink" Target="consultantplus://offline/ref=C5A6779F81F9DF680371D5C326C15B58B35E30AF834A648DE5BC7FFE12C183780146F19CDC376ECD809B03hFb5K" TargetMode="External"/><Relationship Id="rId5" Type="http://schemas.openxmlformats.org/officeDocument/2006/relationships/hyperlink" Target="consultantplus://offline/ref=C5A6779F81F9DF680371CBCE30AD0552B65D69A78C1830D0EEB62AhAb6K" TargetMode="External"/><Relationship Id="rId10" Type="http://schemas.openxmlformats.org/officeDocument/2006/relationships/hyperlink" Target="consultantplus://offline/ref=147FF80CE18140758DF84BC83F3B0746B90328FC5389769C8C961AD003E8A94AE873C01AC372E5C8X1s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6779F81F9DF680371CBCE30AD0552B5576FAB804F67D2BFE324A345hCb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9493</Words>
  <Characters>54114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2017-10-31T12:35:00Z</dcterms:created>
  <dcterms:modified xsi:type="dcterms:W3CDTF">2017-11-16T12:08:00Z</dcterms:modified>
</cp:coreProperties>
</file>