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A95DFA" w:rsidRDefault="00A95DFA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1A7BEB" w:rsidRDefault="001A7BEB" w:rsidP="001A7BEB">
      <w:pPr>
        <w:jc w:val="center"/>
        <w:rPr>
          <w:b/>
        </w:rPr>
      </w:pPr>
      <w:r>
        <w:object w:dxaOrig="1315" w:dyaOrig="1619">
          <v:rect id="rectole0000000000" o:spid="_x0000_i1025" style="width:66pt;height:81pt" o:ole="" o:preferrelative="t" stroked="f">
            <v:imagedata r:id="rId6" o:title=""/>
          </v:rect>
          <o:OLEObject Type="Embed" ProgID="StaticMetafile" ShapeID="rectole0000000000" DrawAspect="Content" ObjectID="_1783151609" r:id="rId7"/>
        </w:objec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«Фалилеевское сельское поселение»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  <w:r>
        <w:rPr>
          <w:b/>
        </w:rPr>
        <w:t>ПОСТАНОВЛЕНИЕ</w:t>
      </w: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A972BA">
        <w:rPr>
          <w:b/>
        </w:rPr>
        <w:t>22</w:t>
      </w:r>
      <w:r w:rsidR="002054E3">
        <w:rPr>
          <w:b/>
        </w:rPr>
        <w:t>.07</w:t>
      </w:r>
      <w:r w:rsidR="00A972BA">
        <w:rPr>
          <w:b/>
        </w:rPr>
        <w:t>.2024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AF371C">
        <w:rPr>
          <w:b/>
        </w:rPr>
        <w:t>64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565884">
        <w:rPr>
          <w:b/>
        </w:rPr>
        <w:t xml:space="preserve">» Ленинградской области за </w:t>
      </w:r>
      <w:r w:rsidR="00730F78">
        <w:rPr>
          <w:b/>
        </w:rPr>
        <w:t xml:space="preserve">1 полугодие </w:t>
      </w:r>
      <w:r w:rsidR="00565884">
        <w:rPr>
          <w:b/>
        </w:rPr>
        <w:t>202</w:t>
      </w:r>
      <w:r w:rsidR="00A972BA">
        <w:rPr>
          <w:b/>
        </w:rPr>
        <w:t>4</w:t>
      </w:r>
      <w:r w:rsidRPr="00331075">
        <w:rPr>
          <w:b/>
        </w:rPr>
        <w:t xml:space="preserve"> год</w:t>
      </w:r>
      <w:r w:rsidR="00565884">
        <w:rPr>
          <w:b/>
        </w:rPr>
        <w:t>а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871B22" w:rsidP="00184241">
      <w:pPr>
        <w:ind w:firstLine="709"/>
        <w:jc w:val="both"/>
      </w:pPr>
      <w:r w:rsidRPr="0071225D">
        <w:rPr>
          <w:b/>
        </w:rPr>
        <w:t>ПОСТАНОВЛЯЕТ</w:t>
      </w:r>
      <w:r w:rsidR="00184241" w:rsidRPr="00184241">
        <w:t>:</w:t>
      </w:r>
    </w:p>
    <w:p w:rsidR="00184241" w:rsidRPr="00184241" w:rsidRDefault="00184241" w:rsidP="00184241">
      <w:pPr>
        <w:jc w:val="both"/>
      </w:pPr>
      <w:bookmarkStart w:id="0" w:name="sub_101"/>
      <w:r w:rsidRPr="00184241">
        <w:t>1. Утвердить отчет об исполнении бюджета муниципального образования</w:t>
      </w:r>
      <w:r w:rsidR="009C571C">
        <w:t xml:space="preserve"> «Фалилеевское сельское поселение» муниципального образования</w:t>
      </w:r>
      <w:r w:rsidRPr="00184241">
        <w:t xml:space="preserve"> «Кингисеппский муниципальный райо</w:t>
      </w:r>
      <w:r w:rsidR="007C095F">
        <w:t xml:space="preserve">н» Ленинградской области за </w:t>
      </w:r>
      <w:r w:rsidR="0001745B">
        <w:t>1 полугодие 202</w:t>
      </w:r>
      <w:r w:rsidR="009A4F81">
        <w:t>4</w:t>
      </w:r>
      <w:r w:rsidRPr="00184241">
        <w:t xml:space="preserve"> год</w:t>
      </w:r>
      <w:bookmarkEnd w:id="0"/>
      <w:r w:rsidR="0001745B">
        <w:t>а</w:t>
      </w:r>
      <w:r w:rsidRPr="00184241">
        <w:t xml:space="preserve"> по доходам в сумме </w:t>
      </w:r>
      <w:r w:rsidR="003379B1">
        <w:t>14 504,00</w:t>
      </w:r>
      <w:r w:rsidRPr="001E780D">
        <w:t xml:space="preserve"> тысяч рублей и по расходам в сумме </w:t>
      </w:r>
      <w:r w:rsidR="003379B1">
        <w:t>14 323,1</w:t>
      </w:r>
      <w:r w:rsidRPr="001E780D">
        <w:t xml:space="preserve"> тысяч рублей с </w:t>
      </w:r>
      <w:proofErr w:type="spellStart"/>
      <w:r w:rsidR="00B15EC5" w:rsidRPr="001E780D">
        <w:t>профицитом</w:t>
      </w:r>
      <w:proofErr w:type="spellEnd"/>
      <w:r w:rsidR="00B15EC5" w:rsidRPr="001E780D">
        <w:t xml:space="preserve"> </w:t>
      </w:r>
      <w:r w:rsidRPr="001E780D">
        <w:t xml:space="preserve"> в сумме </w:t>
      </w:r>
      <w:r w:rsidR="0060195D">
        <w:t>180,9</w:t>
      </w:r>
      <w:r>
        <w:t xml:space="preserve"> </w:t>
      </w:r>
      <w:r w:rsidRPr="00184241">
        <w:t>тысяч рублей со следующими показателями:</w:t>
      </w:r>
    </w:p>
    <w:p w:rsidR="00184241" w:rsidRDefault="00184241" w:rsidP="00184241">
      <w:pPr>
        <w:jc w:val="both"/>
      </w:pPr>
      <w:r w:rsidRPr="00184241">
        <w:t>по доходам бюджета</w:t>
      </w:r>
      <w:r w:rsidR="00BF365A" w:rsidRPr="00BF365A">
        <w:t xml:space="preserve"> </w:t>
      </w:r>
      <w:r w:rsidR="00BF365A" w:rsidRPr="00184241">
        <w:t xml:space="preserve">муниципального образования </w:t>
      </w:r>
      <w:r w:rsidR="00BF365A">
        <w:t xml:space="preserve"> «Фалилеевское сельское поселение» </w:t>
      </w:r>
      <w:r w:rsidRPr="00184241">
        <w:t>муниципального образования «Кингисеппский муниципальный райо</w:t>
      </w:r>
      <w:r w:rsidR="007C095F">
        <w:t>н» Ленинградской области за</w:t>
      </w:r>
      <w:r w:rsidR="00537C78">
        <w:t xml:space="preserve"> </w:t>
      </w:r>
      <w:r w:rsidR="00716790">
        <w:t>1 полугодие</w:t>
      </w:r>
      <w:r w:rsidR="00537C78">
        <w:t xml:space="preserve"> 202</w:t>
      </w:r>
      <w:r w:rsidR="00016CA3">
        <w:t>4</w:t>
      </w:r>
      <w:r w:rsidRPr="00184241">
        <w:t xml:space="preserve"> год по кодам классификации доходов бюджетов согласно приложению </w:t>
      </w:r>
      <w:r w:rsidRPr="00BF365A">
        <w:t xml:space="preserve">1 к настоящему </w:t>
      </w:r>
      <w:r w:rsidR="00016CA3">
        <w:t>постановлению</w:t>
      </w:r>
      <w:r w:rsidRPr="00BF365A">
        <w:t>;</w:t>
      </w:r>
    </w:p>
    <w:p w:rsidR="00184241" w:rsidRPr="00BF365A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4241"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«Кингисеппский муниципальный район» Ленинградской </w:t>
      </w:r>
      <w:r w:rsidR="00420CA0" w:rsidRPr="00716790">
        <w:rPr>
          <w:rFonts w:ascii="Times New Roman" w:hAnsi="Times New Roman"/>
          <w:sz w:val="24"/>
          <w:szCs w:val="24"/>
        </w:rPr>
        <w:t>области</w:t>
      </w:r>
      <w:r w:rsidR="00184241" w:rsidRPr="00716790">
        <w:rPr>
          <w:rFonts w:ascii="Times New Roman" w:hAnsi="Times New Roman"/>
          <w:sz w:val="24"/>
          <w:szCs w:val="24"/>
        </w:rPr>
        <w:t xml:space="preserve"> </w:t>
      </w:r>
      <w:r w:rsidR="00716790" w:rsidRPr="00716790">
        <w:rPr>
          <w:rFonts w:ascii="Times New Roman" w:hAnsi="Times New Roman"/>
          <w:sz w:val="24"/>
          <w:szCs w:val="24"/>
        </w:rPr>
        <w:t>1 полугодие</w:t>
      </w:r>
      <w:r w:rsidR="00537C78" w:rsidRPr="00716790">
        <w:rPr>
          <w:rFonts w:ascii="Times New Roman" w:hAnsi="Times New Roman"/>
          <w:sz w:val="24"/>
          <w:szCs w:val="24"/>
        </w:rPr>
        <w:t xml:space="preserve"> 202</w:t>
      </w:r>
      <w:r w:rsidR="003C29C1">
        <w:rPr>
          <w:rFonts w:ascii="Times New Roman" w:hAnsi="Times New Roman"/>
          <w:sz w:val="24"/>
          <w:szCs w:val="24"/>
        </w:rPr>
        <w:t>4</w:t>
      </w:r>
      <w:r w:rsidR="00537C78" w:rsidRPr="00184241">
        <w:t xml:space="preserve"> </w:t>
      </w:r>
      <w:r w:rsidR="00184241" w:rsidRPr="00BF365A">
        <w:rPr>
          <w:rFonts w:ascii="Times New Roman" w:hAnsi="Times New Roman"/>
          <w:sz w:val="24"/>
          <w:szCs w:val="24"/>
        </w:rPr>
        <w:t xml:space="preserve">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к настоящему </w:t>
      </w:r>
      <w:r w:rsidR="003C29C1">
        <w:rPr>
          <w:rFonts w:ascii="Times New Roman" w:hAnsi="Times New Roman"/>
          <w:sz w:val="24"/>
          <w:szCs w:val="24"/>
        </w:rPr>
        <w:t>постановлению</w:t>
      </w:r>
      <w:r w:rsidR="00184241" w:rsidRPr="00BF365A">
        <w:rPr>
          <w:rFonts w:ascii="Times New Roman" w:hAnsi="Times New Roman"/>
          <w:sz w:val="24"/>
          <w:szCs w:val="24"/>
        </w:rPr>
        <w:t>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BF365A">
        <w:rPr>
          <w:rFonts w:ascii="Times New Roman" w:hAnsi="Times New Roman"/>
          <w:sz w:val="24"/>
          <w:szCs w:val="24"/>
        </w:rPr>
        <w:t xml:space="preserve"> </w:t>
      </w:r>
      <w:r w:rsidR="00B5579E" w:rsidRPr="00B5579E">
        <w:rPr>
          <w:rFonts w:ascii="Times New Roman" w:hAnsi="Times New Roman"/>
          <w:sz w:val="24"/>
          <w:szCs w:val="24"/>
        </w:rPr>
        <w:t>1 полугодие 202</w:t>
      </w:r>
      <w:r w:rsidR="00642810">
        <w:rPr>
          <w:rFonts w:ascii="Times New Roman" w:hAnsi="Times New Roman"/>
          <w:sz w:val="24"/>
          <w:szCs w:val="24"/>
        </w:rPr>
        <w:t>4</w:t>
      </w:r>
      <w:r w:rsidR="00B5579E" w:rsidRPr="00B5579E">
        <w:rPr>
          <w:rFonts w:ascii="Times New Roman" w:hAnsi="Times New Roman"/>
          <w:sz w:val="24"/>
          <w:szCs w:val="24"/>
        </w:rPr>
        <w:t xml:space="preserve"> года</w:t>
      </w:r>
      <w:r w:rsidRPr="00BF365A">
        <w:rPr>
          <w:rFonts w:ascii="Times New Roman" w:hAnsi="Times New Roman"/>
          <w:sz w:val="24"/>
          <w:szCs w:val="24"/>
        </w:rPr>
        <w:t xml:space="preserve"> по разделам и подразделам классификации расходов бюджетов согласно приложению </w:t>
      </w:r>
      <w:r w:rsidR="00E364EC">
        <w:rPr>
          <w:rFonts w:ascii="Times New Roman" w:hAnsi="Times New Roman"/>
          <w:sz w:val="24"/>
          <w:szCs w:val="24"/>
        </w:rPr>
        <w:t>3</w:t>
      </w:r>
      <w:r w:rsidRPr="00BF365A">
        <w:rPr>
          <w:rFonts w:ascii="Times New Roman" w:hAnsi="Times New Roman"/>
          <w:sz w:val="24"/>
          <w:szCs w:val="24"/>
        </w:rPr>
        <w:t xml:space="preserve"> к настоящему </w:t>
      </w:r>
      <w:r w:rsidR="00642810">
        <w:rPr>
          <w:rFonts w:ascii="Times New Roman" w:hAnsi="Times New Roman"/>
          <w:sz w:val="24"/>
          <w:szCs w:val="24"/>
        </w:rPr>
        <w:t>постановлению</w:t>
      </w:r>
      <w:r w:rsidRPr="00BF365A">
        <w:rPr>
          <w:rFonts w:ascii="Times New Roman" w:hAnsi="Times New Roman"/>
          <w:sz w:val="24"/>
          <w:szCs w:val="24"/>
        </w:rPr>
        <w:t>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84241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184241">
        <w:rPr>
          <w:rFonts w:ascii="Times New Roman" w:hAnsi="Times New Roman"/>
          <w:sz w:val="24"/>
          <w:szCs w:val="24"/>
        </w:rPr>
        <w:t xml:space="preserve"> </w:t>
      </w:r>
      <w:r w:rsidR="00730F78" w:rsidRPr="00730F78">
        <w:rPr>
          <w:rFonts w:ascii="Times New Roman" w:hAnsi="Times New Roman"/>
          <w:sz w:val="24"/>
          <w:szCs w:val="24"/>
        </w:rPr>
        <w:t>1 полугодие</w:t>
      </w:r>
      <w:r w:rsidR="00537C78" w:rsidRPr="00730F78">
        <w:rPr>
          <w:rFonts w:ascii="Times New Roman" w:hAnsi="Times New Roman"/>
          <w:sz w:val="24"/>
          <w:szCs w:val="24"/>
        </w:rPr>
        <w:t xml:space="preserve"> 202</w:t>
      </w:r>
      <w:r w:rsidR="001F28B7">
        <w:rPr>
          <w:rFonts w:ascii="Times New Roman" w:hAnsi="Times New Roman"/>
          <w:sz w:val="24"/>
          <w:szCs w:val="24"/>
        </w:rPr>
        <w:t>4</w:t>
      </w:r>
      <w:r w:rsidR="00537C78" w:rsidRPr="00184241">
        <w:t xml:space="preserve"> </w:t>
      </w:r>
      <w:r w:rsidRPr="00184241">
        <w:rPr>
          <w:rFonts w:ascii="Times New Roman" w:hAnsi="Times New Roman"/>
          <w:sz w:val="24"/>
          <w:szCs w:val="24"/>
        </w:rPr>
        <w:t xml:space="preserve">год по кодам </w:t>
      </w:r>
      <w:proofErr w:type="gramStart"/>
      <w:r w:rsidRPr="00184241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84241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364EC">
        <w:rPr>
          <w:rFonts w:ascii="Times New Roman" w:hAnsi="Times New Roman"/>
          <w:sz w:val="24"/>
          <w:szCs w:val="24"/>
        </w:rPr>
        <w:t>4</w:t>
      </w:r>
      <w:r w:rsidRPr="00184241">
        <w:rPr>
          <w:rFonts w:ascii="Times New Roman" w:hAnsi="Times New Roman"/>
          <w:sz w:val="24"/>
          <w:szCs w:val="24"/>
        </w:rPr>
        <w:t xml:space="preserve"> к настоящему </w:t>
      </w:r>
      <w:r w:rsidR="001F28B7">
        <w:rPr>
          <w:rFonts w:ascii="Times New Roman" w:hAnsi="Times New Roman"/>
          <w:sz w:val="24"/>
          <w:szCs w:val="24"/>
        </w:rPr>
        <w:t>постановлению</w:t>
      </w:r>
      <w:r w:rsidRPr="00184241">
        <w:rPr>
          <w:rFonts w:ascii="Times New Roman" w:hAnsi="Times New Roman"/>
          <w:sz w:val="24"/>
          <w:szCs w:val="24"/>
        </w:rPr>
        <w:t>.</w:t>
      </w:r>
    </w:p>
    <w:p w:rsidR="00184241" w:rsidRPr="00184241" w:rsidRDefault="00184241" w:rsidP="00184241">
      <w:pPr>
        <w:jc w:val="both"/>
      </w:pPr>
      <w:r w:rsidRPr="00184241">
        <w:t>2. Настоящее  решение вступает в силу со дня его официального опубликования.</w:t>
      </w:r>
    </w:p>
    <w:p w:rsidR="00184241" w:rsidRPr="00184241" w:rsidRDefault="00184241" w:rsidP="00184241"/>
    <w:p w:rsidR="00331075" w:rsidRDefault="00331075" w:rsidP="00331075"/>
    <w:p w:rsidR="00331075" w:rsidRDefault="00675227" w:rsidP="00331075">
      <w:pPr>
        <w:jc w:val="both"/>
      </w:pPr>
      <w:r>
        <w:t>Глава администрации</w:t>
      </w:r>
    </w:p>
    <w:p w:rsidR="00675227" w:rsidRDefault="00675227" w:rsidP="00331075">
      <w:pPr>
        <w:jc w:val="both"/>
      </w:pPr>
      <w:r>
        <w:t>МО «Фалилеевское сельское поселение»                                  С.Г.Филиппова.</w:t>
      </w:r>
    </w:p>
    <w:p w:rsidR="00331075" w:rsidRDefault="00331075" w:rsidP="00331075">
      <w:pPr>
        <w:rPr>
          <w:bCs/>
        </w:rPr>
      </w:pPr>
    </w:p>
    <w:p w:rsidR="001A4A98" w:rsidRDefault="006F7FF6" w:rsidP="00331075">
      <w:r>
        <w:br w:type="textWrapping" w:clear="all"/>
      </w:r>
    </w:p>
    <w:tbl>
      <w:tblPr>
        <w:tblW w:w="9385" w:type="dxa"/>
        <w:tblInd w:w="93" w:type="dxa"/>
        <w:tblLook w:val="04A0"/>
      </w:tblPr>
      <w:tblGrid>
        <w:gridCol w:w="4394"/>
        <w:gridCol w:w="3656"/>
        <w:gridCol w:w="1593"/>
      </w:tblGrid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Приложение №1</w:t>
            </w:r>
          </w:p>
        </w:tc>
      </w:tr>
      <w:tr w:rsidR="00234D06" w:rsidRPr="00234D06" w:rsidTr="00234D06">
        <w:trPr>
          <w:trHeight w:val="99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к Постановлению Главы администрации МО "Фалилеевское сельское поселение"  № 64 от 22.07.2024г.</w:t>
            </w:r>
          </w:p>
        </w:tc>
      </w:tr>
      <w:tr w:rsidR="00234D06" w:rsidRPr="00234D06" w:rsidTr="00234D06">
        <w:trPr>
          <w:trHeight w:val="11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Поступления доходов в бюджет МО "</w:t>
            </w:r>
            <w:proofErr w:type="spellStart"/>
            <w:r w:rsidRPr="00234D06">
              <w:t>Фалилеевского</w:t>
            </w:r>
            <w:proofErr w:type="spellEnd"/>
            <w:r w:rsidRPr="00234D06">
              <w:t xml:space="preserve"> сельского поселения"</w:t>
            </w:r>
          </w:p>
        </w:tc>
      </w:tr>
      <w:tr w:rsidR="00234D06" w:rsidRPr="00234D06" w:rsidTr="00234D06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 xml:space="preserve">     за 1 полугодие  2024 год 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</w:tr>
      <w:tr w:rsidR="00234D06" w:rsidRPr="00234D06" w:rsidTr="00234D06">
        <w:trPr>
          <w:trHeight w:val="6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Код бюджетной классификации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Источники доходов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Сумма (тыс</w:t>
            </w:r>
            <w:proofErr w:type="gramStart"/>
            <w:r w:rsidRPr="00234D06">
              <w:t>.р</w:t>
            </w:r>
            <w:proofErr w:type="gramEnd"/>
            <w:r w:rsidRPr="00234D06">
              <w:t>уб.)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3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1 00 00000 00 0000 000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1858.2</w:t>
            </w:r>
          </w:p>
        </w:tc>
      </w:tr>
      <w:tr w:rsidR="00234D06" w:rsidRPr="00234D06" w:rsidTr="00234D06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НАЛОГИ НА ПРИБЫЛЬ,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507.6</w:t>
            </w:r>
          </w:p>
        </w:tc>
      </w:tr>
      <w:tr w:rsidR="00234D06" w:rsidRPr="00234D06" w:rsidTr="00234D06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r w:rsidRPr="00234D06">
              <w:t>1 01 02000 00 0000 110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r w:rsidRPr="00234D06">
              <w:t>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507.6</w:t>
            </w:r>
          </w:p>
        </w:tc>
      </w:tr>
      <w:tr w:rsidR="00234D06" w:rsidRPr="00234D06" w:rsidTr="00234D06">
        <w:trPr>
          <w:trHeight w:val="199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1 03 00000 00 0000 110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908.1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1 03 02000 00 0000 110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Акцизы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908.1</w:t>
            </w:r>
          </w:p>
        </w:tc>
      </w:tr>
      <w:tr w:rsidR="00234D06" w:rsidRPr="00234D06" w:rsidTr="00234D06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НАЛОГИ НА ИМУЩЕСТВО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84.9</w:t>
            </w:r>
          </w:p>
        </w:tc>
      </w:tr>
      <w:tr w:rsidR="00234D06" w:rsidRPr="00234D06" w:rsidTr="00234D06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1 06 01000 00 0000 110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17.5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1 06 06000 00 0000 110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67.4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1 08 00000 00 0000 000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ГОСУДАРСТВЕННАЯ ПОШЛИНА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0.7</w:t>
            </w:r>
          </w:p>
        </w:tc>
      </w:tr>
      <w:tr w:rsidR="00234D06" w:rsidRPr="00234D06" w:rsidTr="00234D06">
        <w:trPr>
          <w:trHeight w:val="16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1 08 04000 00 0000 110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0.7</w:t>
            </w:r>
          </w:p>
        </w:tc>
      </w:tr>
      <w:tr w:rsidR="00234D06" w:rsidRPr="00234D06" w:rsidTr="00234D06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326.7</w:t>
            </w:r>
          </w:p>
        </w:tc>
      </w:tr>
      <w:tr w:rsidR="00234D06" w:rsidRPr="00234D06" w:rsidTr="00234D06">
        <w:trPr>
          <w:trHeight w:val="53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lastRenderedPageBreak/>
              <w:t xml:space="preserve">1 11 05000 00 0000 120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178.1</w:t>
            </w:r>
          </w:p>
        </w:tc>
      </w:tr>
      <w:tr w:rsidR="00234D06" w:rsidRPr="00234D06" w:rsidTr="00234D06">
        <w:trPr>
          <w:trHeight w:val="24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 xml:space="preserve">1 11 09000 00 0000 120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148.6</w:t>
            </w:r>
          </w:p>
        </w:tc>
      </w:tr>
      <w:tr w:rsidR="00234D06" w:rsidRPr="00234D06" w:rsidTr="00234D06">
        <w:trPr>
          <w:trHeight w:val="1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 xml:space="preserve">1 13 00000 00 0000 000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оказания платных услуг (работ) или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16.0</w:t>
            </w:r>
          </w:p>
        </w:tc>
      </w:tr>
      <w:tr w:rsidR="00234D06" w:rsidRPr="00234D06" w:rsidTr="00234D06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1 13 01000 00 0000 130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оказания платных услуг (работ)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0.0</w:t>
            </w:r>
          </w:p>
        </w:tc>
      </w:tr>
      <w:tr w:rsidR="00234D06" w:rsidRPr="00234D06" w:rsidTr="00234D06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1 13 02000 00 0000 130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16.0</w:t>
            </w:r>
          </w:p>
        </w:tc>
      </w:tr>
      <w:tr w:rsidR="00234D06" w:rsidRPr="00234D06" w:rsidTr="00234D06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1 14 00000 00 0000 000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ПРОДАЖИ МАТЕРИАЛЬНЫХ И НЕМАТЕРИАЛЬНЫХ АКТИВОВ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14.2</w:t>
            </w:r>
          </w:p>
        </w:tc>
      </w:tr>
      <w:tr w:rsidR="00234D06" w:rsidRPr="00234D06" w:rsidTr="00234D06">
        <w:trPr>
          <w:trHeight w:val="4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lastRenderedPageBreak/>
              <w:t>1 14 02000 00 0000 410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14.2</w:t>
            </w:r>
          </w:p>
        </w:tc>
      </w:tr>
      <w:tr w:rsidR="00234D06" w:rsidRPr="00234D06" w:rsidTr="00234D06">
        <w:trPr>
          <w:trHeight w:val="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r w:rsidRPr="00234D06">
              <w:t>ШТРАФЫ, САНКЦИИ, ВОЗМЕЩЕНИЕ УЩЕРБА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  <w:r w:rsidRPr="00234D06">
              <w:t>0.0</w:t>
            </w:r>
          </w:p>
        </w:tc>
      </w:tr>
      <w:tr w:rsidR="00234D06" w:rsidRPr="00234D06" w:rsidTr="00234D06">
        <w:trPr>
          <w:trHeight w:val="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1 17 00000 00 0000 000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0.0</w:t>
            </w:r>
          </w:p>
        </w:tc>
      </w:tr>
      <w:tr w:rsidR="00234D06" w:rsidRPr="00234D06" w:rsidTr="00234D06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2 00 00000 00 0000 000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12645.8</w:t>
            </w:r>
          </w:p>
        </w:tc>
      </w:tr>
      <w:tr w:rsidR="00234D06" w:rsidRPr="00234D06" w:rsidTr="00234D06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i/>
                <w:iCs/>
              </w:rPr>
            </w:pPr>
            <w:r w:rsidRPr="00234D06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14504.0</w:t>
            </w:r>
          </w:p>
        </w:tc>
      </w:tr>
    </w:tbl>
    <w:p w:rsidR="00F40807" w:rsidRDefault="00F40807" w:rsidP="00331075"/>
    <w:p w:rsidR="00307DE5" w:rsidRDefault="00307DE5" w:rsidP="00331075"/>
    <w:p w:rsidR="00307DE5" w:rsidRDefault="00307DE5" w:rsidP="00331075"/>
    <w:p w:rsidR="00307DE5" w:rsidRDefault="00307DE5" w:rsidP="00331075"/>
    <w:tbl>
      <w:tblPr>
        <w:tblW w:w="9740" w:type="dxa"/>
        <w:tblInd w:w="93" w:type="dxa"/>
        <w:tblLook w:val="04A0"/>
      </w:tblPr>
      <w:tblGrid>
        <w:gridCol w:w="3566"/>
        <w:gridCol w:w="836"/>
        <w:gridCol w:w="526"/>
        <w:gridCol w:w="624"/>
        <w:gridCol w:w="1625"/>
        <w:gridCol w:w="929"/>
        <w:gridCol w:w="1656"/>
      </w:tblGrid>
      <w:tr w:rsidR="00234D06" w:rsidRPr="00234D06" w:rsidTr="00234D0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4D06" w:rsidRPr="00234D06" w:rsidTr="00234D0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sz w:val="20"/>
                <w:szCs w:val="20"/>
              </w:rPr>
            </w:pPr>
            <w:r w:rsidRPr="00234D06">
              <w:rPr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234D06" w:rsidRPr="00234D06" w:rsidTr="00234D06">
        <w:trPr>
          <w:trHeight w:val="6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  <w:r w:rsidRPr="00234D06">
              <w:rPr>
                <w:sz w:val="22"/>
                <w:szCs w:val="22"/>
              </w:rPr>
              <w:t xml:space="preserve"> к Постановлению Главы администрации  МО "Фалилеевское сельское поселение" МО "Кингисеппский муниципальный район" Ленинградской области от 22.07.2024 г № 64</w:t>
            </w:r>
          </w:p>
        </w:tc>
      </w:tr>
      <w:tr w:rsidR="00234D06" w:rsidRPr="00234D06" w:rsidTr="00234D06">
        <w:trPr>
          <w:trHeight w:val="16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sz w:val="22"/>
                <w:szCs w:val="22"/>
              </w:rPr>
            </w:pPr>
          </w:p>
        </w:tc>
      </w:tr>
      <w:tr w:rsidR="00234D06" w:rsidRPr="00234D06" w:rsidTr="00234D06">
        <w:trPr>
          <w:trHeight w:val="189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06">
              <w:rPr>
                <w:b/>
                <w:bCs/>
                <w:sz w:val="22"/>
                <w:szCs w:val="22"/>
              </w:rPr>
              <w:t>Показатели</w:t>
            </w:r>
            <w:r w:rsidRPr="00234D06">
              <w:rPr>
                <w:b/>
                <w:bCs/>
                <w:sz w:val="22"/>
                <w:szCs w:val="22"/>
              </w:rPr>
              <w:br/>
              <w:t>исполнения бюджета муниципального образования «Кингисеппский муниципальный район» Ленинградской области за  1 полугодие 2024 год по расходам бюджета по ведомственной структуре расходов бюджета муниципального образования "Фалилеевское сельское поселение" муниципального образования  «Кингисеппский муниципальный район» Ленинградской области</w:t>
            </w:r>
          </w:p>
        </w:tc>
      </w:tr>
      <w:tr w:rsidR="00234D06" w:rsidRPr="00234D06" w:rsidTr="00234D0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4D06" w:rsidRPr="00234D06" w:rsidTr="00234D06">
        <w:trPr>
          <w:trHeight w:val="390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Наименование показателя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proofErr w:type="spellStart"/>
            <w:r w:rsidRPr="00234D0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proofErr w:type="gramStart"/>
            <w:r w:rsidRPr="00234D0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ЦСР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ВР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</w:tr>
      <w:tr w:rsidR="00234D06" w:rsidRPr="00234D06" w:rsidTr="00234D06">
        <w:trPr>
          <w:trHeight w:val="3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sz w:val="30"/>
                <w:szCs w:val="30"/>
              </w:rPr>
            </w:pPr>
            <w:r w:rsidRPr="00234D06">
              <w:rPr>
                <w:sz w:val="30"/>
                <w:szCs w:val="30"/>
              </w:rPr>
              <w:t>7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14 323.10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234D06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14 323.10</w:t>
            </w:r>
          </w:p>
        </w:tc>
      </w:tr>
      <w:tr w:rsidR="00234D06" w:rsidRPr="00234D06" w:rsidTr="00234D06">
        <w:trPr>
          <w:trHeight w:val="11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4 699.20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31.70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31.70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5040202830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31.70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4 662.80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4 662.80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 обеспечения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4 662.80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5040100120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709.30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3 953.50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2 775.20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837.80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5040202810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252.20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252.20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5040202850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9.30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9.30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Осуществление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5040202860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36.40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36.40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Осуществление полномочий </w:t>
            </w:r>
            <w:proofErr w:type="spellStart"/>
            <w:r w:rsidRPr="00234D06">
              <w:rPr>
                <w:color w:val="000000"/>
              </w:rPr>
              <w:t>поподготовке</w:t>
            </w:r>
            <w:proofErr w:type="spellEnd"/>
            <w:r w:rsidRPr="00234D06">
              <w:rPr>
                <w:color w:val="000000"/>
              </w:rPr>
              <w:t xml:space="preserve"> проектов генерального плана </w:t>
            </w:r>
            <w:proofErr w:type="spellStart"/>
            <w:r w:rsidRPr="00234D06">
              <w:rPr>
                <w:color w:val="000000"/>
              </w:rPr>
              <w:t>поселения</w:t>
            </w:r>
            <w:proofErr w:type="gramStart"/>
            <w:r w:rsidRPr="00234D06">
              <w:rPr>
                <w:color w:val="000000"/>
              </w:rPr>
              <w:t>,П</w:t>
            </w:r>
            <w:proofErr w:type="gramEnd"/>
            <w:r w:rsidRPr="00234D06">
              <w:rPr>
                <w:color w:val="000000"/>
              </w:rPr>
              <w:t>ЗЗ</w:t>
            </w:r>
            <w:proofErr w:type="spellEnd"/>
            <w:r w:rsidRPr="00234D06">
              <w:rPr>
                <w:color w:val="000000"/>
              </w:rPr>
              <w:t xml:space="preserve"> и внесения изменений в генеральный план поселения, ПЗЗ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42.60</w:t>
            </w:r>
          </w:p>
        </w:tc>
      </w:tr>
      <w:tr w:rsidR="00234D06" w:rsidRPr="00234D06" w:rsidTr="00234D06">
        <w:trPr>
          <w:trHeight w:val="3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5040202910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42.60</w:t>
            </w:r>
          </w:p>
        </w:tc>
      </w:tr>
      <w:tr w:rsidR="00234D06" w:rsidRPr="00234D06" w:rsidTr="00234D0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234D0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234D06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4.70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2.20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2.20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2.20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Функции органов местного </w:t>
            </w:r>
            <w:proofErr w:type="spellStart"/>
            <w:r w:rsidRPr="00234D06">
              <w:rPr>
                <w:color w:val="000000"/>
              </w:rPr>
              <w:t>самоуправления</w:t>
            </w:r>
            <w:proofErr w:type="gramStart"/>
            <w:r w:rsidRPr="00234D06">
              <w:rPr>
                <w:color w:val="000000"/>
              </w:rPr>
              <w:t>.Р</w:t>
            </w:r>
            <w:proofErr w:type="gramEnd"/>
            <w:r w:rsidRPr="00234D06">
              <w:rPr>
                <w:color w:val="000000"/>
              </w:rPr>
              <w:t>езервный</w:t>
            </w:r>
            <w:proofErr w:type="spellEnd"/>
            <w:r w:rsidRPr="00234D06">
              <w:rPr>
                <w:color w:val="000000"/>
              </w:rPr>
              <w:t xml:space="preserve">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5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2.20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2.20</w:t>
            </w:r>
          </w:p>
        </w:tc>
      </w:tr>
      <w:tr w:rsidR="00234D06" w:rsidRPr="00234D06" w:rsidTr="00234D0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</w:rPr>
            </w:pPr>
            <w:r w:rsidRPr="00234D06">
              <w:rPr>
                <w:b/>
                <w:bCs/>
              </w:rPr>
              <w:lastRenderedPageBreak/>
              <w:t>Комплексы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2.50</w:t>
            </w:r>
          </w:p>
        </w:tc>
      </w:tr>
      <w:tr w:rsidR="00234D06" w:rsidRPr="00234D06" w:rsidTr="00234D06">
        <w:trPr>
          <w:trHeight w:val="15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Комплекс процессных мероприятий "</w:t>
            </w:r>
            <w:proofErr w:type="gramStart"/>
            <w:r w:rsidRPr="00234D06">
              <w:rPr>
                <w:i/>
                <w:iCs/>
                <w:color w:val="000000"/>
              </w:rPr>
              <w:t>Информационное</w:t>
            </w:r>
            <w:proofErr w:type="gramEnd"/>
            <w:r w:rsidRPr="00234D06">
              <w:rPr>
                <w:i/>
                <w:iCs/>
                <w:color w:val="000000"/>
              </w:rPr>
              <w:t xml:space="preserve"> открытость деятельности администрации"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2.50</w:t>
            </w:r>
          </w:p>
        </w:tc>
      </w:tr>
      <w:tr w:rsidR="00234D06" w:rsidRPr="00234D06" w:rsidTr="00234D0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5040480060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2.50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63.00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676.90</w:t>
            </w:r>
          </w:p>
        </w:tc>
      </w:tr>
      <w:tr w:rsidR="00234D06" w:rsidRPr="00234D06" w:rsidTr="00234D06">
        <w:trPr>
          <w:trHeight w:val="15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673.40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5040500000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Обеспечению первичных мер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50405С1230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5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 xml:space="preserve"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44.0.00.00000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673.40</w:t>
            </w:r>
          </w:p>
        </w:tc>
      </w:tr>
      <w:tr w:rsidR="00234D06" w:rsidRPr="00234D06" w:rsidTr="00234D06">
        <w:trPr>
          <w:trHeight w:val="21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43.4.01.00000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673.40</w:t>
            </w:r>
          </w:p>
        </w:tc>
      </w:tr>
      <w:tr w:rsidR="00234D06" w:rsidRPr="00234D06" w:rsidTr="00234D06">
        <w:trPr>
          <w:trHeight w:val="3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43.4.01.S4770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673.40</w:t>
            </w:r>
          </w:p>
        </w:tc>
      </w:tr>
      <w:tr w:rsidR="00234D06" w:rsidRPr="00234D06" w:rsidTr="00234D06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43.1.01.S4770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673.40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</w:rPr>
            </w:pPr>
            <w:r w:rsidRPr="00234D0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3.50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3.50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3.50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Непрограммные</w:t>
            </w:r>
            <w:proofErr w:type="spellEnd"/>
            <w:r w:rsidRPr="00234D0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3.50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87.9.01.71340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3.50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3 248.70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автомобильных дорог в </w:t>
            </w:r>
            <w:proofErr w:type="spellStart"/>
            <w:r w:rsidRPr="00234D06">
              <w:rPr>
                <w:color w:val="000000"/>
              </w:rPr>
              <w:t>Фалилеевском</w:t>
            </w:r>
            <w:proofErr w:type="spellEnd"/>
            <w:r w:rsidRPr="00234D0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47.4.00.00000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47.4.01.00000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12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1 033.70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</w:rPr>
            </w:pPr>
            <w:r w:rsidRPr="00234D0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2 215.00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proofErr w:type="spellStart"/>
            <w:r w:rsidRPr="00234D06">
              <w:t>Непрограммные</w:t>
            </w:r>
            <w:proofErr w:type="spellEnd"/>
            <w:r w:rsidRPr="00234D06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2 215.00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proofErr w:type="spellStart"/>
            <w:r w:rsidRPr="00234D06">
              <w:t>Непрограммные</w:t>
            </w:r>
            <w:proofErr w:type="spellEnd"/>
            <w:r w:rsidRPr="00234D06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2 215.00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2 215.00</w:t>
            </w:r>
          </w:p>
        </w:tc>
      </w:tr>
      <w:tr w:rsidR="00234D06" w:rsidRPr="00234D06" w:rsidTr="00234D0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4840180790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48401С1220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2 215.00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4840180020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1 629.90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42.4.03.00000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124.70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1 098.40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1 098.40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Отраслевые проекты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42.7.00.00000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0.00</w:t>
            </w:r>
          </w:p>
        </w:tc>
      </w:tr>
      <w:tr w:rsidR="00234D06" w:rsidRPr="00234D06" w:rsidTr="00234D0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42.7.01.00000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42701S4790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42701S4790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5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34D06">
              <w:rPr>
                <w:b/>
                <w:bCs/>
                <w:i/>
                <w:iCs/>
                <w:color w:val="000000"/>
              </w:rPr>
              <w:t>1 098.40</w:t>
            </w:r>
          </w:p>
        </w:tc>
      </w:tr>
      <w:tr w:rsidR="00234D06" w:rsidRPr="00234D06" w:rsidTr="00234D06">
        <w:trPr>
          <w:trHeight w:val="19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1 098.40</w:t>
            </w:r>
          </w:p>
        </w:tc>
      </w:tr>
      <w:tr w:rsidR="00234D06" w:rsidRPr="00234D06" w:rsidTr="00234D06">
        <w:trPr>
          <w:trHeight w:val="12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42401С1230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1 098.40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392.00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365.80</w:t>
            </w:r>
          </w:p>
        </w:tc>
      </w:tr>
      <w:tr w:rsidR="00234D06" w:rsidRPr="00234D06" w:rsidTr="00234D06">
        <w:trPr>
          <w:trHeight w:val="8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365.80</w:t>
            </w:r>
          </w:p>
        </w:tc>
      </w:tr>
      <w:tr w:rsidR="00234D06" w:rsidRPr="00234D06" w:rsidTr="00234D06">
        <w:trPr>
          <w:trHeight w:val="21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proofErr w:type="spellStart"/>
            <w:r w:rsidRPr="00234D06">
              <w:t>омплекс</w:t>
            </w:r>
            <w:proofErr w:type="spellEnd"/>
            <w:r w:rsidRPr="00234D06">
              <w:t xml:space="preserve">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42401С1230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27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43.0.00.00000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22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lastRenderedPageBreak/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43.4.01.00000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30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43401S4660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365.80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0.00</w:t>
            </w:r>
          </w:p>
        </w:tc>
      </w:tr>
      <w:tr w:rsidR="00234D06" w:rsidRPr="00234D06" w:rsidTr="00234D0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42.4.02.80190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121.00</w:t>
            </w:r>
          </w:p>
        </w:tc>
      </w:tr>
      <w:tr w:rsidR="00234D06" w:rsidRPr="00234D06" w:rsidTr="00234D06">
        <w:trPr>
          <w:trHeight w:val="18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42.4.02.80210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244.80</w:t>
            </w:r>
          </w:p>
        </w:tc>
      </w:tr>
      <w:tr w:rsidR="00234D06" w:rsidRPr="00234D06" w:rsidTr="00234D06">
        <w:trPr>
          <w:trHeight w:val="22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42.4.02.S4310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Поддержка развития общественной инфраструктуры муниципального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0.00</w:t>
            </w:r>
          </w:p>
        </w:tc>
      </w:tr>
      <w:tr w:rsidR="00234D06" w:rsidRPr="00234D06" w:rsidTr="00234D06">
        <w:trPr>
          <w:trHeight w:val="13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lastRenderedPageBreak/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42.4.04.00000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26.20</w:t>
            </w:r>
          </w:p>
        </w:tc>
      </w:tr>
      <w:tr w:rsidR="00234D06" w:rsidRPr="00234D06" w:rsidTr="00234D06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Содержание мест захоронения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42.4.04.80220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26.20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</w:rPr>
            </w:pPr>
            <w:r w:rsidRPr="00234D0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14.80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14.80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14.80</w:t>
            </w:r>
          </w:p>
        </w:tc>
      </w:tr>
      <w:tr w:rsidR="00234D06" w:rsidRPr="00234D06" w:rsidTr="00234D06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14.80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Организация трудоустройства подростков в летний период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14.80</w:t>
            </w:r>
          </w:p>
        </w:tc>
      </w:tr>
      <w:tr w:rsidR="00234D06" w:rsidRPr="00234D06" w:rsidTr="00234D0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234D06">
              <w:rPr>
                <w:i/>
                <w:iCs/>
                <w:color w:val="000000"/>
              </w:rPr>
              <w:t>асходы</w:t>
            </w:r>
            <w:proofErr w:type="spellEnd"/>
            <w:r w:rsidRPr="00234D06">
              <w:rPr>
                <w:i/>
                <w:iCs/>
                <w:color w:val="00000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14.80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3 620.40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3 595.40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234D06">
              <w:rPr>
                <w:color w:val="000000"/>
              </w:rPr>
              <w:t>Фалилеевском</w:t>
            </w:r>
            <w:proofErr w:type="spellEnd"/>
            <w:r w:rsidRPr="00234D0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3 148.60</w:t>
            </w:r>
          </w:p>
        </w:tc>
      </w:tr>
      <w:tr w:rsidR="00234D06" w:rsidRPr="00234D06" w:rsidTr="00234D06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3 148.60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3 148.60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1 895.10</w:t>
            </w:r>
          </w:p>
        </w:tc>
      </w:tr>
      <w:tr w:rsidR="00234D06" w:rsidRPr="00234D06" w:rsidTr="00234D0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746.90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1 093.70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</w:rPr>
            </w:pPr>
            <w:r w:rsidRPr="00234D06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</w:rPr>
            </w:pPr>
            <w:r w:rsidRPr="00234D06">
              <w:rPr>
                <w:i/>
                <w:iCs/>
              </w:rPr>
              <w:t>54.50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584.00</w:t>
            </w:r>
          </w:p>
        </w:tc>
      </w:tr>
      <w:tr w:rsidR="00234D06" w:rsidRPr="00234D06" w:rsidTr="00234D0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267.70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316.30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 xml:space="preserve">Дополнительные расходы местных бюджетов на сохранение целевых </w:t>
            </w:r>
            <w:proofErr w:type="gramStart"/>
            <w:r w:rsidRPr="00234D06"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669.50</w:t>
            </w:r>
          </w:p>
        </w:tc>
      </w:tr>
      <w:tr w:rsidR="00234D06" w:rsidRPr="00234D06" w:rsidTr="00234D0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45.1.01.S0360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669.50</w:t>
            </w:r>
          </w:p>
        </w:tc>
      </w:tr>
      <w:tr w:rsidR="00234D06" w:rsidRPr="00234D06" w:rsidTr="00234D0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Мероприятия по формированию доступной среды </w:t>
            </w:r>
            <w:r w:rsidRPr="00234D06">
              <w:rPr>
                <w:color w:val="000000"/>
              </w:rPr>
              <w:lastRenderedPageBreak/>
              <w:t>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45.1.01.S4840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446.80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45.4.01.S4840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446.80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>25.00</w:t>
            </w:r>
          </w:p>
        </w:tc>
      </w:tr>
      <w:tr w:rsidR="00234D06" w:rsidRPr="00234D06" w:rsidTr="00234D0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234D06">
              <w:t>Фалилеевском</w:t>
            </w:r>
            <w:proofErr w:type="spellEnd"/>
            <w:r w:rsidRPr="00234D06"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25.00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25.00</w:t>
            </w:r>
          </w:p>
        </w:tc>
      </w:tr>
      <w:tr w:rsidR="00234D06" w:rsidRPr="00234D06" w:rsidTr="00234D06">
        <w:trPr>
          <w:trHeight w:val="16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25.00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Организация и проведение мероприятий в сфере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25.00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25.00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9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5040300000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5040300410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5040300410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385.00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21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234D06">
              <w:rPr>
                <w:color w:val="000000"/>
              </w:rPr>
              <w:t>Фалилеевском</w:t>
            </w:r>
            <w:proofErr w:type="spellEnd"/>
            <w:r w:rsidRPr="00234D0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0.00</w:t>
            </w:r>
          </w:p>
        </w:tc>
      </w:tr>
      <w:tr w:rsidR="00234D06" w:rsidRPr="00234D06" w:rsidTr="00234D0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both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i/>
                <w:iCs/>
                <w:color w:val="000000"/>
              </w:rPr>
            </w:pPr>
            <w:r w:rsidRPr="00234D06">
              <w:rPr>
                <w:i/>
                <w:iCs/>
                <w:color w:val="000000"/>
              </w:rPr>
              <w:t>0.00</w:t>
            </w:r>
          </w:p>
        </w:tc>
      </w:tr>
    </w:tbl>
    <w:p w:rsidR="00307DE5" w:rsidRDefault="00307DE5" w:rsidP="00331075"/>
    <w:p w:rsidR="00307DE5" w:rsidRDefault="00307DE5" w:rsidP="00331075"/>
    <w:p w:rsidR="00307DE5" w:rsidRDefault="00234D06" w:rsidP="00331075">
      <w:r>
        <w:t xml:space="preserve"> </w:t>
      </w:r>
    </w:p>
    <w:p w:rsidR="00307DE5" w:rsidRDefault="00307DE5" w:rsidP="00331075"/>
    <w:p w:rsidR="00175C36" w:rsidRDefault="00175C36" w:rsidP="00331075"/>
    <w:p w:rsidR="00307DE5" w:rsidRDefault="00307DE5" w:rsidP="00331075"/>
    <w:tbl>
      <w:tblPr>
        <w:tblW w:w="8537" w:type="dxa"/>
        <w:tblInd w:w="93" w:type="dxa"/>
        <w:tblLook w:val="04A0"/>
      </w:tblPr>
      <w:tblGrid>
        <w:gridCol w:w="3948"/>
        <w:gridCol w:w="456"/>
        <w:gridCol w:w="523"/>
        <w:gridCol w:w="1630"/>
        <w:gridCol w:w="1153"/>
        <w:gridCol w:w="1571"/>
      </w:tblGrid>
      <w:tr w:rsidR="00234D06" w:rsidRPr="00234D06" w:rsidTr="00234D06">
        <w:trPr>
          <w:trHeight w:val="615"/>
        </w:trPr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Приложение № 3 к Решению Совета депутатов от 22.07.2024г. № 64</w:t>
            </w:r>
          </w:p>
        </w:tc>
      </w:tr>
      <w:tr w:rsidR="00234D06" w:rsidRPr="00234D06" w:rsidTr="00234D06">
        <w:trPr>
          <w:trHeight w:val="1005"/>
        </w:trPr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Распределение бюджетных ассигнований по разделам, подразделам классификации расходов бюджета МО "Фалилеевское сельское поселение" за 1 полугодие 2024 год.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r w:rsidRPr="00234D06">
              <w:t>(тысяч рублей)</w:t>
            </w:r>
          </w:p>
        </w:tc>
      </w:tr>
      <w:tr w:rsidR="00234D06" w:rsidRPr="00234D06" w:rsidTr="00234D06">
        <w:trPr>
          <w:trHeight w:val="31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Наименование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proofErr w:type="gramStart"/>
            <w:r w:rsidRPr="00234D06">
              <w:rPr>
                <w:color w:val="000000"/>
              </w:rPr>
              <w:t>ПР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Расходы за счет средств областного и федерального бюджетов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Расходы за счет средств местного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Итого расходов: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1 431.7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12 891.4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14 323.1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4 699.2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4 699.2</w:t>
            </w:r>
          </w:p>
        </w:tc>
      </w:tr>
      <w:tr w:rsidR="00234D06" w:rsidRPr="00234D06" w:rsidTr="00234D06">
        <w:trPr>
          <w:trHeight w:val="190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4 662.8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4 662.8</w:t>
            </w:r>
          </w:p>
        </w:tc>
      </w:tr>
      <w:tr w:rsidR="00234D06" w:rsidRPr="00234D06" w:rsidTr="00234D06">
        <w:trPr>
          <w:trHeight w:val="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Резервные фонды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</w:tr>
      <w:tr w:rsidR="00234D06" w:rsidRPr="00234D06" w:rsidTr="00234D06">
        <w:trPr>
          <w:trHeight w:val="190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234D06">
              <w:rPr>
                <w:color w:val="000000"/>
              </w:rPr>
              <w:t>огранов</w:t>
            </w:r>
            <w:proofErr w:type="spellEnd"/>
            <w:r w:rsidRPr="00234D06">
              <w:rPr>
                <w:color w:val="000000"/>
              </w:rPr>
              <w:t xml:space="preserve"> муниципальных образований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31.7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31.7</w:t>
            </w:r>
          </w:p>
        </w:tc>
      </w:tr>
      <w:tr w:rsidR="00234D06" w:rsidRPr="00234D06" w:rsidTr="00234D06">
        <w:trPr>
          <w:trHeight w:val="6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4.7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4.7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63.0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63.0</w:t>
            </w:r>
          </w:p>
        </w:tc>
      </w:tr>
      <w:tr w:rsidR="00234D06" w:rsidRPr="00234D06" w:rsidTr="00234D06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63.0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63.0</w:t>
            </w:r>
          </w:p>
        </w:tc>
      </w:tr>
      <w:tr w:rsidR="00234D06" w:rsidRPr="00234D06" w:rsidTr="00234D06">
        <w:trPr>
          <w:trHeight w:val="79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234D06">
              <w:rPr>
                <w:b/>
                <w:bCs/>
                <w:color w:val="000000"/>
              </w:rPr>
              <w:br/>
              <w:t>правоохранительная деятельность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609.6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67.3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676.9</w:t>
            </w:r>
          </w:p>
        </w:tc>
      </w:tr>
      <w:tr w:rsidR="00234D06" w:rsidRPr="00234D06" w:rsidTr="00234D06">
        <w:trPr>
          <w:trHeight w:val="12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Защита населения и территории от </w:t>
            </w:r>
            <w:r w:rsidRPr="00234D06">
              <w:rPr>
                <w:color w:val="000000"/>
              </w:rPr>
              <w:br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606.1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67.3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673.4</w:t>
            </w:r>
          </w:p>
        </w:tc>
      </w:tr>
      <w:tr w:rsidR="00234D06" w:rsidRPr="00234D06" w:rsidTr="00234D06">
        <w:trPr>
          <w:trHeight w:val="96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3.5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</w:rPr>
            </w:pPr>
            <w:r w:rsidRPr="00234D06">
              <w:rPr>
                <w:b/>
                <w:bCs/>
              </w:rPr>
              <w:t>Национальная экономика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3 248.7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3 248.7</w:t>
            </w:r>
          </w:p>
        </w:tc>
      </w:tr>
      <w:tr w:rsidR="00234D06" w:rsidRPr="00234D06" w:rsidTr="00234D06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Дорожное хозяйство (дорожные фонды)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1 033.7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1 033.7</w:t>
            </w:r>
          </w:p>
        </w:tc>
      </w:tr>
      <w:tr w:rsidR="00234D06" w:rsidRPr="00234D06" w:rsidTr="00234D06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</w:pPr>
            <w:r w:rsidRPr="00234D06">
              <w:t>Дорожное хозяйство (дорожные фонды)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2 215.0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2 215.0</w:t>
            </w:r>
          </w:p>
        </w:tc>
      </w:tr>
      <w:tr w:rsidR="00234D06" w:rsidRPr="00234D06" w:rsidTr="00234D06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1 629.9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1 629.9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Жилищное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124.7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124.7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1 098.4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1 098.4</w:t>
            </w:r>
          </w:p>
        </w:tc>
      </w:tr>
      <w:tr w:rsidR="00234D06" w:rsidRPr="00234D06" w:rsidTr="00234D06">
        <w:trPr>
          <w:trHeight w:val="52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392.0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392.0</w:t>
            </w:r>
          </w:p>
        </w:tc>
      </w:tr>
      <w:tr w:rsidR="00234D06" w:rsidRPr="00234D06" w:rsidTr="00234D06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14.8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14.8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759.1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2 861.3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3 620.4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Культура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759.1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2 836.3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3 595.4</w:t>
            </w:r>
          </w:p>
        </w:tc>
      </w:tr>
      <w:tr w:rsidR="00234D06" w:rsidRPr="00234D06" w:rsidTr="00234D06">
        <w:trPr>
          <w:trHeight w:val="33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25.0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385.0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385.0</w:t>
            </w:r>
          </w:p>
        </w:tc>
      </w:tr>
      <w:tr w:rsidR="00234D06" w:rsidRPr="00234D06" w:rsidTr="00234D06">
        <w:trPr>
          <w:trHeight w:val="33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>Пенсионное обеспечение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385.0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385.0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0.0</w:t>
            </w:r>
          </w:p>
        </w:tc>
      </w:tr>
      <w:tr w:rsidR="00234D06" w:rsidRPr="00234D06" w:rsidTr="00234D06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both"/>
              <w:rPr>
                <w:color w:val="000000"/>
              </w:rPr>
            </w:pPr>
            <w:r w:rsidRPr="00234D0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0.0</w:t>
            </w:r>
          </w:p>
        </w:tc>
      </w:tr>
    </w:tbl>
    <w:p w:rsidR="00307DE5" w:rsidRDefault="00307DE5" w:rsidP="00331075"/>
    <w:p w:rsidR="00307DE5" w:rsidRDefault="00307DE5" w:rsidP="00331075"/>
    <w:p w:rsidR="00307DE5" w:rsidRDefault="00307DE5" w:rsidP="00331075"/>
    <w:tbl>
      <w:tblPr>
        <w:tblW w:w="8700" w:type="dxa"/>
        <w:tblInd w:w="93" w:type="dxa"/>
        <w:tblLook w:val="04A0"/>
      </w:tblPr>
      <w:tblGrid>
        <w:gridCol w:w="3220"/>
        <w:gridCol w:w="3660"/>
        <w:gridCol w:w="1820"/>
      </w:tblGrid>
      <w:tr w:rsidR="00234D06" w:rsidRPr="00234D06" w:rsidTr="00234D0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Приложение № 4</w:t>
            </w:r>
          </w:p>
        </w:tc>
      </w:tr>
      <w:tr w:rsidR="00234D06" w:rsidRPr="00234D06" w:rsidTr="00234D06">
        <w:trPr>
          <w:trHeight w:val="142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 xml:space="preserve"> к Постановлению Главы администрации    МО "Фалилеевское сельское поселение" МО "Кингисеппский муниципальный район" Ленинградской области от 22.07.2024г. № 64</w:t>
            </w:r>
          </w:p>
        </w:tc>
      </w:tr>
      <w:tr w:rsidR="00234D06" w:rsidRPr="00234D06" w:rsidTr="00234D06">
        <w:trPr>
          <w:trHeight w:val="156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 xml:space="preserve">Показатели исполнения бюджета по источникам  финансирования дефицита бюджета муниципального образования «Кингисеппский муниципальный район» Ленинградской области  за 1 полугодие  2024 год по кодам </w:t>
            </w:r>
            <w:proofErr w:type="gramStart"/>
            <w:r w:rsidRPr="00234D06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234D06" w:rsidRPr="00234D06" w:rsidTr="00234D06">
        <w:trPr>
          <w:trHeight w:val="13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</w:rPr>
            </w:pPr>
          </w:p>
        </w:tc>
      </w:tr>
      <w:tr w:rsidR="00234D06" w:rsidRPr="00234D06" w:rsidTr="00234D06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/>
        </w:tc>
      </w:tr>
      <w:tr w:rsidR="00234D06" w:rsidRPr="00234D06" w:rsidTr="00234D06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Код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Сумма (тысяч рублей)</w:t>
            </w:r>
          </w:p>
        </w:tc>
      </w:tr>
      <w:tr w:rsidR="00234D06" w:rsidRPr="00234D06" w:rsidTr="00234D06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center"/>
            </w:pPr>
            <w:r w:rsidRPr="00234D06">
              <w:t>3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1 218.40</w:t>
            </w:r>
          </w:p>
        </w:tc>
      </w:tr>
      <w:tr w:rsidR="00234D06" w:rsidRPr="00234D06" w:rsidTr="00234D0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ind w:firstLineChars="200" w:firstLine="480"/>
              <w:rPr>
                <w:color w:val="000000"/>
              </w:rPr>
            </w:pPr>
            <w:r w:rsidRPr="00234D06">
              <w:rPr>
                <w:color w:val="000000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</w:t>
            </w:r>
          </w:p>
        </w:tc>
      </w:tr>
      <w:tr w:rsidR="00234D06" w:rsidRPr="00234D06" w:rsidTr="00234D0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ind w:firstLineChars="200" w:firstLine="480"/>
              <w:rPr>
                <w:color w:val="000000"/>
              </w:rPr>
            </w:pPr>
            <w:r w:rsidRPr="00234D06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proofErr w:type="spellStart"/>
            <w:r w:rsidRPr="00234D06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</w:t>
            </w:r>
          </w:p>
        </w:tc>
      </w:tr>
      <w:tr w:rsidR="00234D06" w:rsidRPr="00234D06" w:rsidTr="00234D06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</w:tr>
      <w:tr w:rsidR="00234D06" w:rsidRPr="00234D06" w:rsidTr="00234D06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1 218.40</w:t>
            </w:r>
          </w:p>
        </w:tc>
      </w:tr>
      <w:tr w:rsidR="00234D06" w:rsidRPr="00234D06" w:rsidTr="00234D0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 xml:space="preserve">000 01 05 00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1 218.40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-26 033.00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 xml:space="preserve">000 01 05 00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-26 033.00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 xml:space="preserve">000 01 05 02 00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-26 033.00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000 01 05 02 01 00 0000 510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-26 033.00</w:t>
            </w:r>
          </w:p>
        </w:tc>
      </w:tr>
      <w:tr w:rsidR="00234D06" w:rsidRPr="00234D06" w:rsidTr="00234D06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000 01 05 02 01 10 0000 510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-26 033.00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27 251.40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 xml:space="preserve">000 01 05 00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27 251.40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lastRenderedPageBreak/>
              <w:t xml:space="preserve">000 01 05 02 00 </w:t>
            </w:r>
            <w:proofErr w:type="spellStart"/>
            <w:r w:rsidRPr="00234D06">
              <w:rPr>
                <w:color w:val="000000"/>
              </w:rPr>
              <w:t>00</w:t>
            </w:r>
            <w:proofErr w:type="spellEnd"/>
            <w:r w:rsidRPr="00234D06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27 251.40</w:t>
            </w:r>
          </w:p>
        </w:tc>
      </w:tr>
      <w:tr w:rsidR="00234D06" w:rsidRPr="00234D06" w:rsidTr="00234D06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000 01 05 02 01 00 0000 610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27 251.40</w:t>
            </w:r>
          </w:p>
        </w:tc>
      </w:tr>
      <w:tr w:rsidR="00234D06" w:rsidRPr="00234D06" w:rsidTr="00234D06">
        <w:trPr>
          <w:trHeight w:val="915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4D06" w:rsidRPr="00234D06" w:rsidRDefault="00234D06" w:rsidP="00234D06">
            <w:pPr>
              <w:jc w:val="center"/>
              <w:rPr>
                <w:color w:val="000000"/>
              </w:rPr>
            </w:pPr>
            <w:r w:rsidRPr="00234D06">
              <w:rPr>
                <w:color w:val="000000"/>
              </w:rPr>
              <w:t>000 01 05 02 01 10 0000 610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D06" w:rsidRPr="00234D06" w:rsidRDefault="00234D06" w:rsidP="00234D06">
            <w:pPr>
              <w:rPr>
                <w:color w:val="000000"/>
              </w:rPr>
            </w:pPr>
            <w:r w:rsidRPr="00234D06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D06" w:rsidRPr="00234D06" w:rsidRDefault="00234D06" w:rsidP="00234D06">
            <w:pPr>
              <w:jc w:val="right"/>
              <w:rPr>
                <w:color w:val="000000"/>
              </w:rPr>
            </w:pPr>
            <w:r w:rsidRPr="00234D06">
              <w:rPr>
                <w:color w:val="000000"/>
              </w:rPr>
              <w:t>27 251.40</w:t>
            </w:r>
          </w:p>
        </w:tc>
      </w:tr>
    </w:tbl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16CA3"/>
    <w:rsid w:val="0001745B"/>
    <w:rsid w:val="00022877"/>
    <w:rsid w:val="00022DD5"/>
    <w:rsid w:val="00025C39"/>
    <w:rsid w:val="00026276"/>
    <w:rsid w:val="00033421"/>
    <w:rsid w:val="000447CB"/>
    <w:rsid w:val="00044A09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45E3"/>
    <w:rsid w:val="000D5673"/>
    <w:rsid w:val="000E02A2"/>
    <w:rsid w:val="000E34B2"/>
    <w:rsid w:val="000F5746"/>
    <w:rsid w:val="000F72F0"/>
    <w:rsid w:val="00105E26"/>
    <w:rsid w:val="00110842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75C36"/>
    <w:rsid w:val="001806E6"/>
    <w:rsid w:val="00184241"/>
    <w:rsid w:val="00192EB4"/>
    <w:rsid w:val="00196BC3"/>
    <w:rsid w:val="001A25B8"/>
    <w:rsid w:val="001A4288"/>
    <w:rsid w:val="001A4A98"/>
    <w:rsid w:val="001A61AC"/>
    <w:rsid w:val="001A7BEB"/>
    <w:rsid w:val="001B2470"/>
    <w:rsid w:val="001B3A35"/>
    <w:rsid w:val="001B5D79"/>
    <w:rsid w:val="001B7217"/>
    <w:rsid w:val="001B76DD"/>
    <w:rsid w:val="001C0AFE"/>
    <w:rsid w:val="001C2DA3"/>
    <w:rsid w:val="001C76B2"/>
    <w:rsid w:val="001E780D"/>
    <w:rsid w:val="001F004A"/>
    <w:rsid w:val="001F1374"/>
    <w:rsid w:val="001F1B0E"/>
    <w:rsid w:val="001F28B7"/>
    <w:rsid w:val="001F2B5D"/>
    <w:rsid w:val="001F3FE7"/>
    <w:rsid w:val="002054E3"/>
    <w:rsid w:val="00215F2D"/>
    <w:rsid w:val="00220B5D"/>
    <w:rsid w:val="00222F87"/>
    <w:rsid w:val="00234D06"/>
    <w:rsid w:val="002524FA"/>
    <w:rsid w:val="00260472"/>
    <w:rsid w:val="00261174"/>
    <w:rsid w:val="00263668"/>
    <w:rsid w:val="002777CD"/>
    <w:rsid w:val="00282B69"/>
    <w:rsid w:val="00286A80"/>
    <w:rsid w:val="002A189C"/>
    <w:rsid w:val="002B2471"/>
    <w:rsid w:val="002B2534"/>
    <w:rsid w:val="002B26E7"/>
    <w:rsid w:val="002B34E9"/>
    <w:rsid w:val="002C1EDE"/>
    <w:rsid w:val="002D037D"/>
    <w:rsid w:val="002D5267"/>
    <w:rsid w:val="002D557E"/>
    <w:rsid w:val="002E2883"/>
    <w:rsid w:val="002F6E00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379B1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C29C1"/>
    <w:rsid w:val="003D17E6"/>
    <w:rsid w:val="003D478F"/>
    <w:rsid w:val="003D5B08"/>
    <w:rsid w:val="003D61FE"/>
    <w:rsid w:val="003E02E1"/>
    <w:rsid w:val="003E4705"/>
    <w:rsid w:val="003E6756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37C78"/>
    <w:rsid w:val="00565884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D4881"/>
    <w:rsid w:val="005E785E"/>
    <w:rsid w:val="005F0063"/>
    <w:rsid w:val="005F2702"/>
    <w:rsid w:val="005F554E"/>
    <w:rsid w:val="0060151A"/>
    <w:rsid w:val="00601618"/>
    <w:rsid w:val="0060195D"/>
    <w:rsid w:val="00605C74"/>
    <w:rsid w:val="006070D5"/>
    <w:rsid w:val="00610455"/>
    <w:rsid w:val="006143A9"/>
    <w:rsid w:val="00622EF1"/>
    <w:rsid w:val="006241BF"/>
    <w:rsid w:val="00631766"/>
    <w:rsid w:val="00631C80"/>
    <w:rsid w:val="0063578A"/>
    <w:rsid w:val="00642810"/>
    <w:rsid w:val="00645540"/>
    <w:rsid w:val="0064602D"/>
    <w:rsid w:val="0065455B"/>
    <w:rsid w:val="00675227"/>
    <w:rsid w:val="0067720A"/>
    <w:rsid w:val="00685076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16790"/>
    <w:rsid w:val="00730F78"/>
    <w:rsid w:val="0073264B"/>
    <w:rsid w:val="00732CEF"/>
    <w:rsid w:val="00736321"/>
    <w:rsid w:val="00753D80"/>
    <w:rsid w:val="00762B60"/>
    <w:rsid w:val="00787D6B"/>
    <w:rsid w:val="00796E6F"/>
    <w:rsid w:val="007A02C7"/>
    <w:rsid w:val="007A2488"/>
    <w:rsid w:val="007A47C1"/>
    <w:rsid w:val="007A6EF8"/>
    <w:rsid w:val="007B100F"/>
    <w:rsid w:val="007B26DC"/>
    <w:rsid w:val="007C095F"/>
    <w:rsid w:val="007C43B3"/>
    <w:rsid w:val="007C58C5"/>
    <w:rsid w:val="007D70E9"/>
    <w:rsid w:val="007E0B20"/>
    <w:rsid w:val="007E3EFC"/>
    <w:rsid w:val="00805BB0"/>
    <w:rsid w:val="00807D57"/>
    <w:rsid w:val="008104A8"/>
    <w:rsid w:val="00810886"/>
    <w:rsid w:val="00814B81"/>
    <w:rsid w:val="0082626B"/>
    <w:rsid w:val="00827FD2"/>
    <w:rsid w:val="00832722"/>
    <w:rsid w:val="0083427F"/>
    <w:rsid w:val="00843C71"/>
    <w:rsid w:val="00847EB5"/>
    <w:rsid w:val="00850C09"/>
    <w:rsid w:val="008626B6"/>
    <w:rsid w:val="00864AFA"/>
    <w:rsid w:val="00871B22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0289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707B8"/>
    <w:rsid w:val="009707E3"/>
    <w:rsid w:val="00974456"/>
    <w:rsid w:val="009868E8"/>
    <w:rsid w:val="009A1167"/>
    <w:rsid w:val="009A4F81"/>
    <w:rsid w:val="009B57DE"/>
    <w:rsid w:val="009B5BC3"/>
    <w:rsid w:val="009B6EDC"/>
    <w:rsid w:val="009C571C"/>
    <w:rsid w:val="009C58C7"/>
    <w:rsid w:val="009D1811"/>
    <w:rsid w:val="009F0EC5"/>
    <w:rsid w:val="009F5A9D"/>
    <w:rsid w:val="009F75EA"/>
    <w:rsid w:val="00A03627"/>
    <w:rsid w:val="00A10661"/>
    <w:rsid w:val="00A52FDC"/>
    <w:rsid w:val="00A55D74"/>
    <w:rsid w:val="00A75BE6"/>
    <w:rsid w:val="00A92E42"/>
    <w:rsid w:val="00A933CF"/>
    <w:rsid w:val="00A95DFA"/>
    <w:rsid w:val="00A972BA"/>
    <w:rsid w:val="00A97447"/>
    <w:rsid w:val="00AB6041"/>
    <w:rsid w:val="00AC2C9B"/>
    <w:rsid w:val="00AD02FA"/>
    <w:rsid w:val="00AE637E"/>
    <w:rsid w:val="00AF371C"/>
    <w:rsid w:val="00B0525F"/>
    <w:rsid w:val="00B069E5"/>
    <w:rsid w:val="00B15EC5"/>
    <w:rsid w:val="00B16824"/>
    <w:rsid w:val="00B26376"/>
    <w:rsid w:val="00B30923"/>
    <w:rsid w:val="00B369DA"/>
    <w:rsid w:val="00B5579E"/>
    <w:rsid w:val="00B712C4"/>
    <w:rsid w:val="00B82612"/>
    <w:rsid w:val="00B83DAF"/>
    <w:rsid w:val="00B87717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E0206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0BED"/>
    <w:rsid w:val="00D110C1"/>
    <w:rsid w:val="00D31058"/>
    <w:rsid w:val="00D33B8B"/>
    <w:rsid w:val="00D357B6"/>
    <w:rsid w:val="00D359BD"/>
    <w:rsid w:val="00D4485F"/>
    <w:rsid w:val="00D51AA7"/>
    <w:rsid w:val="00D546D0"/>
    <w:rsid w:val="00D550D6"/>
    <w:rsid w:val="00D6466A"/>
    <w:rsid w:val="00D64A42"/>
    <w:rsid w:val="00D91F94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22136"/>
    <w:rsid w:val="00E3034D"/>
    <w:rsid w:val="00E364EC"/>
    <w:rsid w:val="00E37E78"/>
    <w:rsid w:val="00E531C2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  <w:style w:type="character" w:styleId="a9">
    <w:name w:val="FollowedHyperlink"/>
    <w:basedOn w:val="a0"/>
    <w:uiPriority w:val="99"/>
    <w:semiHidden/>
    <w:unhideWhenUsed/>
    <w:rsid w:val="00685076"/>
    <w:rPr>
      <w:color w:val="800080"/>
      <w:u w:val="single"/>
    </w:rPr>
  </w:style>
  <w:style w:type="paragraph" w:customStyle="1" w:styleId="xl80">
    <w:name w:val="xl80"/>
    <w:basedOn w:val="a"/>
    <w:rsid w:val="00685076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83">
    <w:name w:val="xl8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">
    <w:name w:val="xl8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1">
    <w:name w:val="xl91"/>
    <w:basedOn w:val="a"/>
    <w:rsid w:val="00685076"/>
    <w:pPr>
      <w:spacing w:before="100" w:beforeAutospacing="1" w:after="100" w:afterAutospacing="1"/>
    </w:pPr>
  </w:style>
  <w:style w:type="paragraph" w:customStyle="1" w:styleId="xl92">
    <w:name w:val="xl92"/>
    <w:basedOn w:val="a"/>
    <w:rsid w:val="0068507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850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7">
    <w:name w:val="xl9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0">
    <w:name w:val="xl10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5">
    <w:name w:val="xl10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8">
    <w:name w:val="xl108"/>
    <w:basedOn w:val="a"/>
    <w:rsid w:val="00685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85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850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4">
    <w:name w:val="xl114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0F59-9183-4D5A-84D6-406DD76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25454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81</cp:revision>
  <cp:lastPrinted>2023-03-24T11:51:00Z</cp:lastPrinted>
  <dcterms:created xsi:type="dcterms:W3CDTF">2020-12-15T14:18:00Z</dcterms:created>
  <dcterms:modified xsi:type="dcterms:W3CDTF">2024-07-22T08:07:00Z</dcterms:modified>
</cp:coreProperties>
</file>