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BB" w:rsidRPr="002B2EBB" w:rsidRDefault="002B2EBB" w:rsidP="002B2EBB">
      <w:pPr>
        <w:tabs>
          <w:tab w:val="left" w:pos="900"/>
        </w:tabs>
        <w:ind w:right="-6"/>
        <w:jc w:val="both"/>
        <w:rPr>
          <w:b/>
          <w:sz w:val="28"/>
          <w:szCs w:val="28"/>
        </w:rPr>
      </w:pPr>
      <w:r>
        <w:t xml:space="preserve">                            </w:t>
      </w:r>
      <w:r w:rsidRPr="002B2EBB">
        <w:rPr>
          <w:b/>
          <w:sz w:val="28"/>
          <w:szCs w:val="28"/>
        </w:rPr>
        <w:t>О  приеме заявлений на единовременную выплату.</w:t>
      </w:r>
    </w:p>
    <w:p w:rsidR="002B2EBB" w:rsidRPr="002B2EBB" w:rsidRDefault="002B2EBB" w:rsidP="002B2EBB">
      <w:pPr>
        <w:spacing w:line="312" w:lineRule="auto"/>
        <w:jc w:val="both"/>
        <w:rPr>
          <w:b/>
        </w:rPr>
      </w:pPr>
    </w:p>
    <w:p w:rsidR="002B2EBB" w:rsidRDefault="002B2EBB" w:rsidP="002B2EBB">
      <w:pPr>
        <w:spacing w:line="312" w:lineRule="auto"/>
        <w:jc w:val="both"/>
      </w:pPr>
    </w:p>
    <w:p w:rsidR="002B2EBB" w:rsidRDefault="002B2EBB" w:rsidP="002B2EBB">
      <w:pPr>
        <w:spacing w:line="312" w:lineRule="auto"/>
        <w:ind w:firstLine="708"/>
        <w:jc w:val="both"/>
      </w:pPr>
      <w:proofErr w:type="gramStart"/>
      <w:r>
        <w:t xml:space="preserve">Управление Пенсионного фонда  в </w:t>
      </w:r>
      <w:proofErr w:type="spellStart"/>
      <w:r>
        <w:t>Кингисеппском</w:t>
      </w:r>
      <w:proofErr w:type="spellEnd"/>
      <w:r>
        <w:t xml:space="preserve"> районе доводит до сведения владельцев сертификатов на материнский семейный капитал, что 22.04.2015 в «Российской газете»  был опубликован Федеральный закон от 20.04.2015 №88-ФЗ «О единовременной выплате за счет средств материнского (семейного) капитала», который вступает в действие по истечении 10 дней после опубликования, т.е.  со 2 мая 2015 года. </w:t>
      </w:r>
      <w:proofErr w:type="gramEnd"/>
    </w:p>
    <w:p w:rsidR="002B2EBB" w:rsidRDefault="002B2EBB" w:rsidP="002B2EBB">
      <w:pPr>
        <w:spacing w:line="312" w:lineRule="auto"/>
        <w:jc w:val="both"/>
      </w:pPr>
      <w:r>
        <w:tab/>
        <w:t>В связи с этим,  Управлением Пенсионного фонда, начиная с 5 мая 2015 года, будет начата работа по приему заявлений на единовременную выплату за счет средств материнского (семейного) капитала  в размере 20 000 рублей, либо в размере фактического остатка средств материнского (семейного) капитала менее 20 000 рублей.</w:t>
      </w:r>
    </w:p>
    <w:p w:rsidR="002B2EBB" w:rsidRDefault="002B2EBB" w:rsidP="002B2EBB">
      <w:pPr>
        <w:spacing w:before="60" w:after="60" w:line="276" w:lineRule="auto"/>
        <w:ind w:firstLine="708"/>
        <w:jc w:val="both"/>
      </w:pPr>
      <w:r>
        <w:t xml:space="preserve">Подать заявление могут все владельцы сертификата на материнский (семейный) капитал, проживающие на территории Российской Федерации. </w:t>
      </w:r>
    </w:p>
    <w:p w:rsidR="002B2EBB" w:rsidRDefault="002B2EBB" w:rsidP="002B2EBB">
      <w:pPr>
        <w:spacing w:line="312" w:lineRule="auto"/>
        <w:ind w:firstLine="708"/>
        <w:jc w:val="both"/>
      </w:pPr>
      <w:proofErr w:type="gramStart"/>
      <w:r>
        <w:t>Обращаем внимание, что право на единовременную выплату за счет средств материнского (семейного) капитала имеют лица, право которых, в соответствии с Федеральным законом от 29.12.2006 №256 «О дополнительных мерах государственной поддержки семей, имеющих детей», возникло (возникает) по 31 декабря 2015 года включительно, независимо от срока, истекшего со дня рождения (усыновления) ребенка, давшего право на получение сертификата.</w:t>
      </w:r>
      <w:proofErr w:type="gramEnd"/>
    </w:p>
    <w:p w:rsidR="002B2EBB" w:rsidRDefault="002B2EBB" w:rsidP="002B2EBB">
      <w:pPr>
        <w:spacing w:before="60" w:after="60"/>
        <w:ind w:firstLine="708"/>
        <w:jc w:val="both"/>
      </w:pPr>
      <w:r w:rsidRPr="00FF1127">
        <w:t xml:space="preserve">Заявление на единовременную выплату </w:t>
      </w:r>
      <w:r w:rsidR="00DF5AC1">
        <w:t>можно</w:t>
      </w:r>
      <w:r w:rsidRPr="00FF1127">
        <w:t xml:space="preserve"> подать не позднее 31 марта 2016 года.</w:t>
      </w:r>
      <w:r>
        <w:t xml:space="preserve">                                 </w:t>
      </w:r>
    </w:p>
    <w:p w:rsidR="002B2EBB" w:rsidRDefault="002B2EBB" w:rsidP="002B2EBB">
      <w:pPr>
        <w:spacing w:before="60" w:after="60"/>
        <w:ind w:firstLine="708"/>
        <w:jc w:val="both"/>
      </w:pPr>
      <w:r>
        <w:t xml:space="preserve">                                      УПФР в </w:t>
      </w:r>
      <w:proofErr w:type="spellStart"/>
      <w:r>
        <w:t>Кингисеппском</w:t>
      </w:r>
      <w:proofErr w:type="spellEnd"/>
      <w:r>
        <w:t xml:space="preserve"> районе         </w:t>
      </w:r>
    </w:p>
    <w:sectPr w:rsidR="002B2EBB" w:rsidSect="00CA6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EBB"/>
    <w:rsid w:val="002B2EBB"/>
    <w:rsid w:val="00CA6102"/>
    <w:rsid w:val="00DF5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B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УПФР</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Бобылева Г.Ф.</dc:creator>
  <cp:keywords/>
  <dc:description/>
  <cp:lastModifiedBy>Бобылева Г.Ф.</cp:lastModifiedBy>
  <cp:revision>1</cp:revision>
  <dcterms:created xsi:type="dcterms:W3CDTF">2015-04-30T08:04:00Z</dcterms:created>
  <dcterms:modified xsi:type="dcterms:W3CDTF">2015-04-30T08:15:00Z</dcterms:modified>
</cp:coreProperties>
</file>