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04" w:rsidRDefault="00DD5104" w:rsidP="00DD510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DD5104" w:rsidRPr="00DD5104" w:rsidRDefault="00DD5104" w:rsidP="00DD5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5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Федеральная социальная доплата и прожиточный минимум пенсионера - растут вместе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D5104" w:rsidRDefault="00DD5104" w:rsidP="00DD510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DD5104">
        <w:rPr>
          <w:rFonts w:ascii="Times New Roman" w:hAnsi="Times New Roman" w:cs="Times New Roman"/>
          <w:color w:val="000000"/>
          <w:sz w:val="24"/>
          <w:szCs w:val="24"/>
        </w:rPr>
        <w:t>После завершения трудовой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D5104">
        <w:rPr>
          <w:rFonts w:ascii="Times New Roman" w:hAnsi="Times New Roman" w:cs="Times New Roman"/>
          <w:color w:val="000000"/>
          <w:sz w:val="24"/>
          <w:szCs w:val="24"/>
        </w:rPr>
        <w:t xml:space="preserve"> пенсионеры</w:t>
      </w:r>
      <w:r>
        <w:rPr>
          <w:rFonts w:ascii="Times New Roman" w:hAnsi="Times New Roman" w:cs="Times New Roman"/>
          <w:color w:val="000000"/>
          <w:sz w:val="24"/>
          <w:szCs w:val="24"/>
        </w:rPr>
        <w:t>, у которых</w:t>
      </w:r>
      <w:r w:rsidRPr="00DD5104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материальное обеспечение ниже величины прожиточного минимума</w:t>
      </w:r>
      <w:r>
        <w:rPr>
          <w:rFonts w:ascii="Times New Roman" w:hAnsi="Times New Roman" w:cs="Times New Roman"/>
          <w:color w:val="000000"/>
          <w:sz w:val="24"/>
          <w:szCs w:val="24"/>
        </w:rPr>
        <w:t>, имеют право на  установление федеральной социальной доплаты к</w:t>
      </w:r>
      <w:r w:rsidRPr="00DD5104">
        <w:rPr>
          <w:rFonts w:ascii="Times New Roman" w:hAnsi="Times New Roman" w:cs="Times New Roman"/>
          <w:color w:val="000000"/>
          <w:sz w:val="24"/>
          <w:szCs w:val="24"/>
        </w:rPr>
        <w:t xml:space="preserve"> пенсии (ФСД)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в соответствии с </w:t>
      </w:r>
      <w:r w:rsidRPr="00DD510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5104">
        <w:rPr>
          <w:rFonts w:ascii="Times New Roman" w:hAnsi="Times New Roman" w:cs="Times New Roman"/>
          <w:iCs/>
          <w:color w:val="000000"/>
          <w:sz w:val="24"/>
          <w:szCs w:val="24"/>
        </w:rPr>
        <w:t>Приказ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ом</w:t>
      </w:r>
      <w:r w:rsidRPr="00DD510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Министерства здравоохранения и социального развития Российской Федерации от 7 апреля 2017 года № 339н «Об утверждении Правил обращения за федеральной социальной доплатой к пенсии,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D5104">
        <w:rPr>
          <w:rFonts w:ascii="Times New Roman" w:hAnsi="Times New Roman" w:cs="Times New Roman"/>
          <w:iCs/>
          <w:color w:val="000000"/>
          <w:sz w:val="24"/>
          <w:szCs w:val="24"/>
        </w:rPr>
        <w:t>ее установления и выплаты»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proofErr w:type="gramEnd"/>
    </w:p>
    <w:p w:rsidR="00DD5104" w:rsidRPr="00DD5104" w:rsidRDefault="00DD5104" w:rsidP="00DD510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104">
        <w:rPr>
          <w:rFonts w:ascii="Times New Roman" w:hAnsi="Times New Roman" w:cs="Times New Roman"/>
          <w:color w:val="000000"/>
          <w:sz w:val="24"/>
          <w:szCs w:val="24"/>
        </w:rPr>
        <w:t xml:space="preserve">Неработающие пенсионеры, которые впервые приобретают право на установление ФСД с 1 января 2018 года, могут подать заявление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Пенсионного фонда по </w:t>
      </w:r>
      <w:r w:rsidRPr="00DD5104">
        <w:rPr>
          <w:rFonts w:ascii="Times New Roman" w:hAnsi="Times New Roman" w:cs="Times New Roman"/>
          <w:color w:val="000000"/>
          <w:sz w:val="24"/>
          <w:szCs w:val="24"/>
        </w:rPr>
        <w:t xml:space="preserve"> месту жительства. К заявлению, необходимо приложить паспорт и трудовую книжку.</w:t>
      </w:r>
    </w:p>
    <w:p w:rsidR="00DD5104" w:rsidRPr="00DD5104" w:rsidRDefault="00DD5104" w:rsidP="00DD510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104">
        <w:rPr>
          <w:rFonts w:ascii="Times New Roman" w:hAnsi="Times New Roman" w:cs="Times New Roman"/>
          <w:color w:val="000000"/>
          <w:sz w:val="24"/>
          <w:szCs w:val="24"/>
        </w:rPr>
        <w:t>ФСД к пенсии устанавливается с 1-го числа месяца, следующего за месяцем обращения за ней, если материальное обеспечение ниже величины прожиточного минимума пенсионера в регионе проживания.</w:t>
      </w:r>
    </w:p>
    <w:p w:rsidR="00DD5104" w:rsidRPr="00DD5104" w:rsidRDefault="00DD5104" w:rsidP="00DD510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104">
        <w:rPr>
          <w:rFonts w:ascii="Times New Roman" w:hAnsi="Times New Roman" w:cs="Times New Roman"/>
          <w:color w:val="000000"/>
          <w:sz w:val="24"/>
          <w:szCs w:val="24"/>
        </w:rPr>
        <w:t>Величина прожиточного минимума пенсионера в 2018 году для определения размера федеральной социальной доплаты к пенсии в Санкт-Петербурге и Ленинградской области соответствует величине прожиточного минимума пенсионера в целом по Российской Федерации и составляет 8 726 рублей.</w:t>
      </w:r>
    </w:p>
    <w:p w:rsidR="00DD5104" w:rsidRPr="00DD5104" w:rsidRDefault="00DD5104" w:rsidP="00DD510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104">
        <w:rPr>
          <w:rFonts w:ascii="Times New Roman" w:hAnsi="Times New Roman" w:cs="Times New Roman"/>
          <w:color w:val="000000"/>
          <w:sz w:val="24"/>
          <w:szCs w:val="24"/>
        </w:rPr>
        <w:t>В связи с увеличением прожиточного минимума с 1 января 2018 года в Санкт-Петербурге на 58 рублей и в Ленинградской области на 223 рубля, также увеличится и размер федеральной социальной доплаты к пенсии.</w:t>
      </w:r>
    </w:p>
    <w:p w:rsidR="00073E34" w:rsidRDefault="00DD5104">
      <w:r>
        <w:t xml:space="preserve">                                     </w:t>
      </w:r>
    </w:p>
    <w:p w:rsidR="00DD5104" w:rsidRPr="00DD5104" w:rsidRDefault="00DD5104">
      <w:pPr>
        <w:rPr>
          <w:rFonts w:ascii="Times New Roman" w:hAnsi="Times New Roman" w:cs="Times New Roman"/>
          <w:sz w:val="24"/>
          <w:szCs w:val="24"/>
        </w:rPr>
      </w:pPr>
      <w:r w:rsidRPr="00DD510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DD5104">
        <w:rPr>
          <w:rFonts w:ascii="Times New Roman" w:hAnsi="Times New Roman" w:cs="Times New Roman"/>
          <w:sz w:val="24"/>
          <w:szCs w:val="24"/>
        </w:rPr>
        <w:t xml:space="preserve">   У</w:t>
      </w:r>
      <w:r>
        <w:rPr>
          <w:rFonts w:ascii="Times New Roman" w:hAnsi="Times New Roman" w:cs="Times New Roman"/>
          <w:sz w:val="24"/>
          <w:szCs w:val="24"/>
        </w:rPr>
        <w:t xml:space="preserve">ПФР в   </w:t>
      </w:r>
      <w:r w:rsidRPr="00DD5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104">
        <w:rPr>
          <w:rFonts w:ascii="Times New Roman" w:hAnsi="Times New Roman" w:cs="Times New Roman"/>
          <w:sz w:val="24"/>
          <w:szCs w:val="24"/>
        </w:rPr>
        <w:t>Кингисеппском</w:t>
      </w:r>
      <w:proofErr w:type="spellEnd"/>
      <w:r w:rsidRPr="00DD5104">
        <w:rPr>
          <w:rFonts w:ascii="Times New Roman" w:hAnsi="Times New Roman" w:cs="Times New Roman"/>
          <w:sz w:val="24"/>
          <w:szCs w:val="24"/>
        </w:rPr>
        <w:t xml:space="preserve"> районе (</w:t>
      </w:r>
      <w:proofErr w:type="gramStart"/>
      <w:r w:rsidRPr="00DD5104">
        <w:rPr>
          <w:rFonts w:ascii="Times New Roman" w:hAnsi="Times New Roman" w:cs="Times New Roman"/>
          <w:sz w:val="24"/>
          <w:szCs w:val="24"/>
        </w:rPr>
        <w:t>межрайонное</w:t>
      </w:r>
      <w:proofErr w:type="gramEnd"/>
      <w:r w:rsidRPr="00DD5104">
        <w:rPr>
          <w:rFonts w:ascii="Times New Roman" w:hAnsi="Times New Roman" w:cs="Times New Roman"/>
          <w:sz w:val="24"/>
          <w:szCs w:val="24"/>
        </w:rPr>
        <w:t>)</w:t>
      </w:r>
    </w:p>
    <w:sectPr w:rsidR="00DD5104" w:rsidRPr="00DD5104" w:rsidSect="00B523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5104"/>
    <w:rsid w:val="00073E34"/>
    <w:rsid w:val="00DD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2018-01-15T08:01:00Z</dcterms:created>
  <dcterms:modified xsi:type="dcterms:W3CDTF">2018-01-15T08:09:00Z</dcterms:modified>
</cp:coreProperties>
</file>