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78" w:rsidRPr="00A11E78" w:rsidRDefault="00A11E78" w:rsidP="00A11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Pr="00A11E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Три составляющих пенсии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11E78" w:rsidRDefault="00A11E78" w:rsidP="00A11E7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Чтобы получать достойную пенсию, молодым людям стоит позаботиться о ее размере уже сейчас. С 1 января 2015 года для формирования пенсионного обеспечения необходимо соблюдение следующих условий: длительность страхового стажа, возраст выхода на пенсию и размер официальной заработной платы.</w:t>
      </w:r>
    </w:p>
    <w:p w:rsidR="00A11E78" w:rsidRPr="00A11E78" w:rsidRDefault="00A11E78" w:rsidP="00A11E7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A11E7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Что же такое страховой стаж и почему важна его длительность?</w:t>
      </w:r>
    </w:p>
    <w:p w:rsidR="00A11E78" w:rsidRDefault="00A11E78" w:rsidP="00A11E7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Страховой стаж - это продолжительность периодов работы и (или) иной деятельности гражданина, за которые работодатель начислял и уплачивал страховые взносы в Пенсионный фонд Российской Федерации. Кроме того, несмотря на то, что гражданин не работал, в стаж засчитываются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нестраховые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периоды: </w:t>
      </w:r>
      <w:r>
        <w:rPr>
          <w:rFonts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срочная служба в армии, уход за ребенком, ребенком-инвалидом, гражданином, достигшим возраста 80 лет и другие.</w:t>
      </w:r>
    </w:p>
    <w:p w:rsidR="00A11E78" w:rsidRPr="00A11E78" w:rsidRDefault="00A11E78" w:rsidP="00A11E7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iCs/>
          <w:color w:val="000000"/>
          <w:sz w:val="24"/>
          <w:szCs w:val="24"/>
        </w:rPr>
      </w:pPr>
      <w:r w:rsidRPr="00A11E78">
        <w:rPr>
          <w:rFonts w:ascii="Tms Rmn" w:hAnsi="Tms Rmn" w:cs="Tms Rmn"/>
          <w:b/>
          <w:bCs/>
          <w:iCs/>
          <w:color w:val="000000"/>
          <w:sz w:val="24"/>
          <w:szCs w:val="24"/>
        </w:rPr>
        <w:t>Когда выгодно выйти на пенсию?</w:t>
      </w:r>
    </w:p>
    <w:p w:rsidR="00A11E78" w:rsidRDefault="00A11E78" w:rsidP="00A11E7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За каждый год более позднего обращения за пенсией после возникновения на нее права (в т.ч. досрочной) фиксированная выплата и страховая пенсия увеличиваются на определенные коэффициенты, которые имеют разные значения для фиксированной выплаты и страховой пенсии. Для увеличения размера уже назначенной пенсии Вы можете отказаться от ее получения, но не менее чем на один год.</w:t>
      </w:r>
    </w:p>
    <w:p w:rsidR="00A11E78" w:rsidRPr="00A11E78" w:rsidRDefault="00A11E78" w:rsidP="00A11E7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iCs/>
          <w:color w:val="000000"/>
          <w:sz w:val="24"/>
          <w:szCs w:val="24"/>
        </w:rPr>
      </w:pPr>
      <w:r w:rsidRPr="00A11E78">
        <w:rPr>
          <w:rFonts w:ascii="Tms Rmn" w:hAnsi="Tms Rmn" w:cs="Tms Rmn"/>
          <w:b/>
          <w:bCs/>
          <w:iCs/>
          <w:color w:val="000000"/>
          <w:sz w:val="24"/>
          <w:szCs w:val="24"/>
        </w:rPr>
        <w:t>Официальное трудоустройство – не простая формальность.</w:t>
      </w:r>
    </w:p>
    <w:p w:rsidR="00A11E78" w:rsidRDefault="00A11E78" w:rsidP="00A11E7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Страховые взносы работодателя на обязательное пенсионное страхование уплачиваются только с «белой» заработной платы. Если у вас не заключен договор с работодателем, и вы трудитесь неофициально, страховые взносы не уплачиваются либо уплачиваются в минимальном размере. Поэтому, при неофициальном оформлении будьте готовы не только отстаивать свои права самостоятельно, но и рассчитывать на минимальную пенсию в будущем.</w:t>
      </w:r>
    </w:p>
    <w:p w:rsidR="00A11E78" w:rsidRDefault="00A11E78" w:rsidP="00A11E7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 избежание неприятных последствий, нужно быть бдительнее и обязательно контролировать своего работодателя с первых лет своей трудовой деятельности. Узнать о добросовестности своего руководителя вы можете из сведений о состоянии вашего индивидуального лицевого счета следующими способами:</w:t>
      </w:r>
    </w:p>
    <w:p w:rsidR="00A11E78" w:rsidRDefault="00A11E78" w:rsidP="00A11E7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-через Единый портал государственных и муниципальных услуг </w:t>
      </w:r>
      <w:proofErr w:type="spellStart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www.gosuslugi.ru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;</w:t>
      </w:r>
    </w:p>
    <w:p w:rsidR="00A11E78" w:rsidRDefault="00A11E78" w:rsidP="00A11E7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-через «Личный кабинет гражданина», размещенного на сайте ПФР;</w:t>
      </w:r>
    </w:p>
    <w:p w:rsidR="00A11E78" w:rsidRDefault="00A11E78" w:rsidP="00A11E7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Управлении </w:t>
      </w:r>
      <w:r>
        <w:rPr>
          <w:rFonts w:ascii="Tms Rmn" w:hAnsi="Tms Rmn" w:cs="Tms Rmn"/>
          <w:color w:val="000000"/>
          <w:sz w:val="24"/>
          <w:szCs w:val="24"/>
        </w:rPr>
        <w:t xml:space="preserve"> Пенсионного фонда РФ;</w:t>
      </w:r>
    </w:p>
    <w:p w:rsidR="00A11E78" w:rsidRDefault="00A11E78" w:rsidP="00A11E7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-через МФЦ.</w:t>
      </w:r>
    </w:p>
    <w:p w:rsidR="003D2422" w:rsidRDefault="003D2422">
      <w:pPr>
        <w:rPr>
          <w:rFonts w:ascii="Times New Roman" w:hAnsi="Times New Roman" w:cs="Times New Roman"/>
          <w:sz w:val="24"/>
          <w:szCs w:val="24"/>
        </w:rPr>
      </w:pPr>
    </w:p>
    <w:p w:rsidR="00A11E78" w:rsidRPr="00A11E78" w:rsidRDefault="00A11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УПФР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 (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межрайонное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sectPr w:rsidR="00A11E78" w:rsidRPr="00A11E78" w:rsidSect="00B141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11E78"/>
    <w:rsid w:val="003D2422"/>
    <w:rsid w:val="00A1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2017-10-26T11:13:00Z</dcterms:created>
  <dcterms:modified xsi:type="dcterms:W3CDTF">2017-10-26T11:20:00Z</dcterms:modified>
</cp:coreProperties>
</file>