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B" w:rsidRPr="002E1D2B" w:rsidRDefault="002E1D2B" w:rsidP="002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Получение </w:t>
      </w:r>
      <w:proofErr w:type="spellStart"/>
      <w:r w:rsidRPr="002E1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СНИЛСа</w:t>
      </w:r>
      <w:proofErr w:type="spellEnd"/>
      <w:r w:rsidRPr="002E1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потребует времени и сил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E1D2B" w:rsidRDefault="002E1D2B" w:rsidP="002E1D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Многие думают, что СНИЛС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необходим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только при оформлении пенсии, но это не так. Страховое свидетельство обязательного пенсионного страхования понадобится вам при получении материнского (семейного) капитала, социальных выплат, полиса обязательного медицинского страхования, не обойтись без него и при обращении за государственными услугами, в том числе и в электронном виде. Именно поэтому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так важно оформить СНИЛС вовремя.</w:t>
      </w:r>
    </w:p>
    <w:p w:rsidR="002E1D2B" w:rsidRDefault="002E1D2B" w:rsidP="002E1D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Сделать это сегодня</w:t>
      </w:r>
      <w:r>
        <w:rPr>
          <w:rFonts w:cs="Tms Rmn"/>
          <w:color w:val="000000"/>
          <w:sz w:val="24"/>
          <w:szCs w:val="24"/>
        </w:rPr>
        <w:t xml:space="preserve"> </w:t>
      </w:r>
      <w:r w:rsidRPr="002E1D2B">
        <w:rPr>
          <w:rFonts w:ascii="Times New Roman" w:hAnsi="Times New Roman" w:cs="Times New Roman"/>
          <w:color w:val="000000"/>
          <w:sz w:val="24"/>
          <w:szCs w:val="24"/>
        </w:rPr>
        <w:t>очень быстро и  просто</w:t>
      </w:r>
      <w:r>
        <w:rPr>
          <w:rFonts w:ascii="Tms Rmn" w:hAnsi="Tms Rmn" w:cs="Tms Rmn"/>
          <w:color w:val="000000"/>
          <w:sz w:val="24"/>
          <w:szCs w:val="24"/>
        </w:rPr>
        <w:t xml:space="preserve">, достаточно обратиться в </w:t>
      </w:r>
      <w:r w:rsidRPr="002E1D2B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фонда, предъявить документы, удостоверяющие личность</w:t>
      </w:r>
      <w:r>
        <w:rPr>
          <w:rFonts w:ascii="Tms Rmn" w:hAnsi="Tms Rmn" w:cs="Tms Rmn"/>
          <w:color w:val="000000"/>
          <w:sz w:val="24"/>
          <w:szCs w:val="24"/>
        </w:rPr>
        <w:t xml:space="preserve"> – паспорт или свидетельство о рождении, и дождаться готового документа. Оформление не займет много времени, максимальное время ожидания составит не более пяти минут, вместо пяти рабочих дней, как было ранее. Получить страховое свидетельство вы также можете и через МФЦ, но уже в течение семи дней.</w:t>
      </w:r>
    </w:p>
    <w:p w:rsidR="002E1D2B" w:rsidRPr="002E1D2B" w:rsidRDefault="002E1D2B" w:rsidP="002E1D2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Cs/>
          <w:iCs/>
          <w:color w:val="000000"/>
          <w:sz w:val="24"/>
          <w:szCs w:val="24"/>
        </w:rPr>
      </w:pPr>
      <w:r w:rsidRPr="002E1D2B">
        <w:rPr>
          <w:rFonts w:ascii="Tms Rmn" w:hAnsi="Tms Rmn" w:cs="Tms Rmn"/>
          <w:bCs/>
          <w:iCs/>
          <w:color w:val="000000"/>
          <w:sz w:val="24"/>
          <w:szCs w:val="24"/>
        </w:rPr>
        <w:t>Обращаем ваше внимание, какой бы способ получения вы не выбрали, помните, его выдача осуществляется бесплатно!</w:t>
      </w:r>
    </w:p>
    <w:p w:rsidR="002E1D2B" w:rsidRPr="002E1D2B" w:rsidRDefault="002E1D2B" w:rsidP="002E1D2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Cs/>
          <w:iCs/>
          <w:color w:val="000000"/>
          <w:sz w:val="24"/>
          <w:szCs w:val="24"/>
        </w:rPr>
      </w:pPr>
    </w:p>
    <w:p w:rsidR="009032EB" w:rsidRPr="002E1D2B" w:rsidRDefault="002E1D2B">
      <w:pPr>
        <w:rPr>
          <w:rFonts w:ascii="Times New Roman" w:hAnsi="Times New Roman" w:cs="Times New Roman"/>
        </w:rPr>
      </w:pPr>
      <w:r w:rsidRPr="002E1D2B">
        <w:rPr>
          <w:rFonts w:ascii="Times New Roman" w:hAnsi="Times New Roman" w:cs="Times New Roman"/>
        </w:rPr>
        <w:t xml:space="preserve">                                                                                    УПФР в </w:t>
      </w:r>
      <w:proofErr w:type="spellStart"/>
      <w:r w:rsidRPr="002E1D2B">
        <w:rPr>
          <w:rFonts w:ascii="Times New Roman" w:hAnsi="Times New Roman" w:cs="Times New Roman"/>
        </w:rPr>
        <w:t>Кингисеппском</w:t>
      </w:r>
      <w:proofErr w:type="spellEnd"/>
      <w:r w:rsidRPr="002E1D2B">
        <w:rPr>
          <w:rFonts w:ascii="Times New Roman" w:hAnsi="Times New Roman" w:cs="Times New Roman"/>
        </w:rPr>
        <w:t xml:space="preserve"> районе (межрайонное)</w:t>
      </w:r>
    </w:p>
    <w:sectPr w:rsidR="009032EB" w:rsidRPr="002E1D2B" w:rsidSect="00EE6E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1D2B"/>
    <w:rsid w:val="002E1D2B"/>
    <w:rsid w:val="0090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2017-09-15T10:55:00Z</dcterms:created>
  <dcterms:modified xsi:type="dcterms:W3CDTF">2017-09-15T10:58:00Z</dcterms:modified>
</cp:coreProperties>
</file>