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09" w:rsidRPr="00330609" w:rsidRDefault="00330609" w:rsidP="0033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Материнский капитал: государственная помощь особенным детям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0609" w:rsidRPr="00330609" w:rsidRDefault="00330609" w:rsidP="0033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Иногда в жизни случается так, что природа или обстоятельства ограничивают физические возможности человека. Важную роль для социализации таких людей играет государство, одной из главных задач которой - помощь в адаптации и интеграции их в социум. Такая поддержка особенно важна для детей-инвалидов, ведь справиться с жизненными трудностями самостоятельно им не всегда под силу.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реализации этой задачи Правительство Российской Федерации предусматривает ряд мер социальной поддержки, одна из которых - направление средств материнского (семейного) капитала (МСК) на покупку товаров и услуг для адаптации детей-инвалидов.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2016 года средства МСК можно направить на компенсацию расходов на приобретение допущенных к обращению на территории Российской Федерации товаров и услуг, в соответствии с индивидуальной программой реабилитации, которая разрабатывается государственными учреждениями медико-социальной экспертизы.</w:t>
      </w:r>
    </w:p>
    <w:p w:rsidR="00330609" w:rsidRP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средства материнского капитала по данному направлению можно использовать в любое время, не дожидаясь трехлетия ребенка, давшего право на сертификат. Для этого необходимо представить в </w:t>
      </w:r>
      <w:r w:rsidRPr="00330609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фонда:</w:t>
      </w:r>
    </w:p>
    <w:p w:rsidR="00330609" w:rsidRP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609">
        <w:rPr>
          <w:rFonts w:ascii="Times New Roman" w:hAnsi="Times New Roman" w:cs="Times New Roman"/>
          <w:color w:val="000000"/>
          <w:sz w:val="24"/>
          <w:szCs w:val="24"/>
        </w:rPr>
        <w:t>-заявление;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-паспорт владельца государственного сертификата;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-индивидуальную программу реабилитации ребенка-инвалида, действительную на день приобретения товаров и услуг;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-документы, подтверждающие расходы на приобретение товаров и услуг;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акт проверки наличия и соответствия приобретенного для ребенка-инвалида товара;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-реквизиты счета владельца сертификата в кредитной организации.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Приобретение разрешенных товаров должно подтверждаться договорами купли-продажи, товарными, кассовыми чеками или иными документами, подтверждающими оплату.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06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в индивидуальной программе реабилитации ребенка-инвалида должен быть заполнен соответствующий раздел с указанием товаров и услуг, которые могут быть приобретены с использованием средств МСК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330609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proofErr w:type="gramEnd"/>
      <w:r w:rsidRPr="003306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Приказ Министерства труда России от 13 июня 2017 года № 486н «Об утверждении Порядка разработки и реализации индивидуальной программы реабилитации или </w:t>
      </w:r>
      <w:proofErr w:type="spellStart"/>
      <w:r w:rsidRPr="00330609">
        <w:rPr>
          <w:rFonts w:ascii="Times New Roman" w:hAnsi="Times New Roman" w:cs="Times New Roman"/>
          <w:iCs/>
          <w:color w:val="000000"/>
          <w:sz w:val="24"/>
          <w:szCs w:val="24"/>
        </w:rPr>
        <w:t>абилитации</w:t>
      </w:r>
      <w:proofErr w:type="spellEnd"/>
      <w:r w:rsidRPr="003306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инвалида, индивидуальной программы реабилитации или </w:t>
      </w:r>
      <w:proofErr w:type="spellStart"/>
      <w:r w:rsidRPr="00330609">
        <w:rPr>
          <w:rFonts w:ascii="Times New Roman" w:hAnsi="Times New Roman" w:cs="Times New Roman"/>
          <w:iCs/>
          <w:color w:val="000000"/>
          <w:sz w:val="24"/>
          <w:szCs w:val="24"/>
        </w:rPr>
        <w:t>абилитации</w:t>
      </w:r>
      <w:proofErr w:type="spellEnd"/>
      <w:r w:rsidRPr="003306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ребенка-инвалида, выдаваемых федеральными государственными учреждениями медико-социальной экспертизы, и их форм»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</w:p>
    <w:p w:rsidR="00330609" w:rsidRP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iCs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Кроме того, средства материнского капитала не могут быть направлены на компенсацию расходов на медицинские услуги, а также реабилитационные мероприятия, технические средства реабилитации и услуги, которые предусмотрены федеральным перечнем реабилитационных мероприятий, технических средств реабилитации и услуг,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предоставляемых инвалиду за счет средств федерального бюджета</w:t>
      </w:r>
      <w:r>
        <w:rPr>
          <w:rFonts w:cs="Tms Rmn"/>
          <w:color w:val="000000"/>
          <w:sz w:val="24"/>
          <w:szCs w:val="24"/>
        </w:rPr>
        <w:t xml:space="preserve"> </w:t>
      </w:r>
      <w:proofErr w:type="gramStart"/>
      <w:r>
        <w:rPr>
          <w:rFonts w:cs="Tms Rmn"/>
          <w:color w:val="000000"/>
          <w:sz w:val="24"/>
          <w:szCs w:val="24"/>
        </w:rPr>
        <w:t>(</w:t>
      </w:r>
      <w:r w:rsidRPr="00330609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proofErr w:type="gramEnd"/>
      <w:r w:rsidRPr="00330609">
        <w:rPr>
          <w:rFonts w:ascii="Tms Rmn" w:hAnsi="Tms Rmn" w:cs="Tms Rmn"/>
          <w:iCs/>
          <w:color w:val="000000"/>
          <w:sz w:val="24"/>
          <w:szCs w:val="24"/>
        </w:rPr>
        <w:t xml:space="preserve">Федеральный закон от 24 ноября 1995 года № 181-ФЗ (редакция от 28 ноября 2015 года, с изменениями от 14 </w:t>
      </w:r>
      <w:proofErr w:type="gramStart"/>
      <w:r w:rsidRPr="00330609">
        <w:rPr>
          <w:rFonts w:ascii="Tms Rmn" w:hAnsi="Tms Rmn" w:cs="Tms Rmn"/>
          <w:iCs/>
          <w:color w:val="000000"/>
          <w:sz w:val="24"/>
          <w:szCs w:val="24"/>
        </w:rPr>
        <w:t>декабря 2015 года) «О социальной защите инвалидов в Российской Федерации»</w:t>
      </w:r>
      <w:r>
        <w:rPr>
          <w:rFonts w:cs="Tms Rmn"/>
          <w:iCs/>
          <w:color w:val="000000"/>
          <w:sz w:val="24"/>
          <w:szCs w:val="24"/>
        </w:rPr>
        <w:t>).</w:t>
      </w:r>
      <w:proofErr w:type="gramEnd"/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Наличие приобретенного товара должно быть подтверждено актом проверки, который составляется не позднее пяти дней, с момента обращения в органы социальной защиты по месту жительства ребенка-инвалида.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этого владелец сертификата обращается в территориальный орган Пенсионного фонда (в том числе через МФЦ) с заявлением за компенсацией расходов на приобретенные товары или услуги, с предоставлением вышеперечисленных документов в ПФР.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Подать заявление можно лично в </w:t>
      </w:r>
      <w:r w:rsidRPr="00330609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 </w:t>
      </w:r>
      <w:r>
        <w:rPr>
          <w:rFonts w:ascii="Tms Rmn" w:hAnsi="Tms Rmn" w:cs="Tms Rmn"/>
          <w:color w:val="000000"/>
          <w:sz w:val="24"/>
          <w:szCs w:val="24"/>
        </w:rPr>
        <w:t xml:space="preserve"> или МФЦ, либо через интернет: «Личный кабинет гражданина» или единый портал государственных услуг. Заявление будет рассмотрено в течение месяца со дня подачи его в территориальный орган ПФР.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принятия положительного решения средства (часть средств) из материнского (семейного) капитала поступят на счет владельца сертификата в течение 10 рабочих дней от момента принятия решения по заявлению.</w:t>
      </w:r>
    </w:p>
    <w:p w:rsid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Ознакомиться с более подробной информацией можно на сайте Пенсионного фонда</w:t>
      </w: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</w:t>
      </w:r>
      <w:hyperlink r:id="rId4" w:history="1">
        <w:r>
          <w:rPr>
            <w:rFonts w:ascii="Tms Rmn" w:hAnsi="Tms Rmn" w:cs="Tms Rmn"/>
            <w:b/>
            <w:bCs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разделе «Жизненные ситуации».</w:t>
      </w:r>
    </w:p>
    <w:p w:rsidR="00330609" w:rsidRPr="00330609" w:rsidRDefault="00330609" w:rsidP="003306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06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330609">
        <w:rPr>
          <w:rFonts w:ascii="Times New Roman" w:hAnsi="Times New Roman" w:cs="Times New Roman"/>
          <w:color w:val="000000"/>
          <w:sz w:val="24"/>
          <w:szCs w:val="24"/>
        </w:rPr>
        <w:t xml:space="preserve">  УПФР в </w:t>
      </w:r>
      <w:proofErr w:type="spellStart"/>
      <w:r w:rsidRPr="00330609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330609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DD4623" w:rsidRPr="00330609" w:rsidRDefault="00DD4623">
      <w:pPr>
        <w:rPr>
          <w:rFonts w:ascii="Times New Roman" w:hAnsi="Times New Roman" w:cs="Times New Roman"/>
        </w:rPr>
      </w:pPr>
    </w:p>
    <w:sectPr w:rsidR="00DD4623" w:rsidRPr="00330609" w:rsidSect="007205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0609"/>
    <w:rsid w:val="00330609"/>
    <w:rsid w:val="00DD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2017-09-15T11:31:00Z</dcterms:created>
  <dcterms:modified xsi:type="dcterms:W3CDTF">2017-09-15T11:39:00Z</dcterms:modified>
</cp:coreProperties>
</file>