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5F" w:rsidRDefault="005C3A5F" w:rsidP="005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A5F" w:rsidRDefault="005C3A5F" w:rsidP="005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A5F" w:rsidRDefault="005C3A5F" w:rsidP="005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A5F" w:rsidRPr="005C3A5F" w:rsidRDefault="005C3A5F" w:rsidP="005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C3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Назначить пенсию через «Личный кабинет гражданина» - по-настоящему быстро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3A5F" w:rsidRPr="005C3A5F" w:rsidRDefault="005C3A5F" w:rsidP="005C3A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5F">
        <w:rPr>
          <w:rFonts w:ascii="Times New Roman" w:hAnsi="Times New Roman" w:cs="Times New Roman"/>
          <w:color w:val="000000"/>
          <w:sz w:val="24"/>
          <w:szCs w:val="24"/>
        </w:rPr>
        <w:t xml:space="preserve">Комфорт в получении услуг – один из основных приоритетов Пенсионного фонда, реализовать который уже </w:t>
      </w:r>
      <w:proofErr w:type="gramStart"/>
      <w:r w:rsidRPr="005C3A5F">
        <w:rPr>
          <w:rFonts w:ascii="Times New Roman" w:hAnsi="Times New Roman" w:cs="Times New Roman"/>
          <w:color w:val="000000"/>
          <w:sz w:val="24"/>
          <w:szCs w:val="24"/>
        </w:rPr>
        <w:t>более двух лет позволяет</w:t>
      </w:r>
      <w:proofErr w:type="gramEnd"/>
      <w:r w:rsidRPr="005C3A5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сервис «Личный кабинет гражданина».</w:t>
      </w:r>
    </w:p>
    <w:p w:rsidR="005C3A5F" w:rsidRPr="005C3A5F" w:rsidRDefault="005C3A5F" w:rsidP="005C3A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5F">
        <w:rPr>
          <w:rFonts w:ascii="Times New Roman" w:hAnsi="Times New Roman" w:cs="Times New Roman"/>
          <w:color w:val="000000"/>
          <w:sz w:val="24"/>
          <w:szCs w:val="24"/>
        </w:rPr>
        <w:t>Благодаря сервису свое время экономят не только получатели социальных выплат, владельцы сертификатов на материнский (семейный) капитал и работающие граждане, но и будущие пенсионеры. Для них предусмотрена возможность подачи заявления в электронном виде о назначении пенсии, а также заявлений об изменении способа доставки.</w:t>
      </w:r>
    </w:p>
    <w:p w:rsidR="005C3A5F" w:rsidRPr="005C3A5F" w:rsidRDefault="005C3A5F" w:rsidP="005C3A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5F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заявление о назначении пенсии через интернет можно не ранее, чем за месяц до наступления права на установление пенсии (до достижения общеустановленного возраста: женщины - 55 лет, мужчины - 60 лет). При заполнении заявления укажите свои контактные данные (номер телефона или адрес электронный почты) и если специалистам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5C3A5F">
        <w:rPr>
          <w:rFonts w:ascii="Times New Roman" w:hAnsi="Times New Roman" w:cs="Times New Roman"/>
          <w:color w:val="000000"/>
          <w:sz w:val="24"/>
          <w:szCs w:val="24"/>
        </w:rPr>
        <w:t xml:space="preserve"> понадобятся дополнительные сведения, вам обязательно сообщат.</w:t>
      </w:r>
    </w:p>
    <w:p w:rsidR="005C3A5F" w:rsidRPr="005C3A5F" w:rsidRDefault="005C3A5F" w:rsidP="005C3A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5F">
        <w:rPr>
          <w:rFonts w:ascii="Times New Roman" w:hAnsi="Times New Roman" w:cs="Times New Roman"/>
          <w:color w:val="000000"/>
          <w:sz w:val="24"/>
          <w:szCs w:val="24"/>
        </w:rPr>
        <w:t>Напоминаем, что «Личный кабинет гражданина» доступен только для зарегистрированных в Единой системе идентификац</w:t>
      </w:r>
      <w:proofErr w:type="gramStart"/>
      <w:r w:rsidRPr="005C3A5F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5C3A5F">
        <w:rPr>
          <w:rFonts w:ascii="Times New Roman" w:hAnsi="Times New Roman" w:cs="Times New Roman"/>
          <w:color w:val="000000"/>
          <w:sz w:val="24"/>
          <w:szCs w:val="24"/>
        </w:rPr>
        <w:t>тентификации (ЕСИА) или на сайте государственных услуг пользователей, имеющих подтвержденную учетную запись.</w:t>
      </w:r>
    </w:p>
    <w:p w:rsidR="005C3A5F" w:rsidRPr="005C3A5F" w:rsidRDefault="005C3A5F" w:rsidP="005C3A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5F">
        <w:rPr>
          <w:rFonts w:ascii="Times New Roman" w:hAnsi="Times New Roman" w:cs="Times New Roman"/>
          <w:color w:val="000000"/>
          <w:sz w:val="24"/>
          <w:szCs w:val="24"/>
        </w:rPr>
        <w:t xml:space="preserve">Если Вы еще не зарегистрированы, то это можно сделать со страницы Пенсионного фонда РФ </w:t>
      </w:r>
      <w:hyperlink r:id="rId4" w:history="1">
        <w:r w:rsidRPr="005C3A5F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www.pfrf.ru</w:t>
        </w:r>
      </w:hyperlink>
      <w:r w:rsidRPr="005C3A5F">
        <w:rPr>
          <w:rFonts w:ascii="Times New Roman" w:hAnsi="Times New Roman" w:cs="Times New Roman"/>
          <w:color w:val="000000"/>
          <w:sz w:val="24"/>
          <w:szCs w:val="24"/>
        </w:rPr>
        <w:t xml:space="preserve"> перейдя на сайт государственных услуг по ссылке в «Личном кабинете гражданина», подтвердить учетную запись можно путем обращения в  Управление Пенсионного фонда.</w:t>
      </w:r>
    </w:p>
    <w:p w:rsidR="005C3A5F" w:rsidRPr="005C3A5F" w:rsidRDefault="005C3A5F" w:rsidP="005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2A95" w:rsidRPr="005C3A5F" w:rsidRDefault="005C3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(межрайонное)</w:t>
      </w:r>
    </w:p>
    <w:sectPr w:rsidR="00E12A95" w:rsidRPr="005C3A5F" w:rsidSect="00DF04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3A5F"/>
    <w:rsid w:val="005C3A5F"/>
    <w:rsid w:val="00E1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2017-08-31T07:04:00Z</dcterms:created>
  <dcterms:modified xsi:type="dcterms:W3CDTF">2017-08-31T07:22:00Z</dcterms:modified>
</cp:coreProperties>
</file>