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C0" w:rsidRPr="005854C1" w:rsidRDefault="00D860C0" w:rsidP="00D860C0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D860C0" w:rsidRPr="005854C1" w:rsidRDefault="00D860C0" w:rsidP="00D860C0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сентябре</w:t>
      </w:r>
      <w:r w:rsidRPr="005854C1">
        <w:rPr>
          <w:b/>
          <w:bCs/>
        </w:rPr>
        <w:t xml:space="preserve">  201</w:t>
      </w:r>
      <w:r>
        <w:rPr>
          <w:b/>
          <w:bCs/>
        </w:rPr>
        <w:t>7</w:t>
      </w:r>
      <w:r w:rsidRPr="005854C1">
        <w:rPr>
          <w:b/>
          <w:bCs/>
        </w:rPr>
        <w:t xml:space="preserve">  года</w:t>
      </w:r>
    </w:p>
    <w:p w:rsidR="00D860C0" w:rsidRDefault="00D860C0" w:rsidP="00D860C0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</w:t>
      </w:r>
      <w:r>
        <w:rPr>
          <w:b/>
          <w:bCs/>
        </w:rPr>
        <w:t>.</w:t>
      </w:r>
    </w:p>
    <w:p w:rsidR="00D860C0" w:rsidRDefault="00D860C0" w:rsidP="00D860C0">
      <w:pPr>
        <w:pStyle w:val="Standarduser"/>
        <w:jc w:val="center"/>
        <w:rPr>
          <w:b/>
          <w:bCs/>
        </w:rPr>
      </w:pP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D860C0" w:rsidTr="00F674D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D860C0" w:rsidRDefault="00D860C0" w:rsidP="00F674DF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D860C0" w:rsidRDefault="00D860C0" w:rsidP="00F674DF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D860C0" w:rsidRDefault="00D860C0" w:rsidP="00F674DF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D860C0" w:rsidRPr="003403A6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pStyle w:val="Standard"/>
              <w:snapToGrid w:val="0"/>
              <w:jc w:val="center"/>
              <w:rPr>
                <w:b/>
              </w:rPr>
            </w:pPr>
            <w:r w:rsidRPr="00D860C0">
              <w:rPr>
                <w:b/>
              </w:rPr>
              <w:t>5 сентября</w:t>
            </w:r>
          </w:p>
        </w:tc>
      </w:tr>
      <w:tr w:rsidR="00D860C0" w:rsidRPr="00A135B6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5 - 6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pStyle w:val="Standard"/>
              <w:snapToGrid w:val="0"/>
              <w:jc w:val="center"/>
              <w:rPr>
                <w:b/>
              </w:rPr>
            </w:pPr>
            <w:r w:rsidRPr="00D860C0">
              <w:rPr>
                <w:b/>
              </w:rPr>
              <w:t>6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7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8 - 9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8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9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11 - 12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12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13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 xml:space="preserve"> 14 сентября</w:t>
            </w:r>
          </w:p>
        </w:tc>
      </w:tr>
      <w:tr w:rsidR="00D860C0" w:rsidRPr="00A60294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15 - 16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15 сентября</w:t>
            </w:r>
          </w:p>
        </w:tc>
      </w:tr>
      <w:tr w:rsidR="00D860C0" w:rsidRPr="00DE1E95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16 сентября</w:t>
            </w:r>
          </w:p>
        </w:tc>
      </w:tr>
      <w:tr w:rsidR="00D860C0" w:rsidRPr="00853022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18 - 19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19 сентября</w:t>
            </w:r>
          </w:p>
        </w:tc>
      </w:tr>
      <w:tr w:rsidR="00D860C0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20 сентября</w:t>
            </w:r>
          </w:p>
        </w:tc>
      </w:tr>
      <w:tr w:rsidR="00D860C0" w:rsidRPr="00BA13F5" w:rsidTr="00F674DF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Default="00D860C0" w:rsidP="00F674D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C0" w:rsidRPr="00D860C0" w:rsidRDefault="00D860C0" w:rsidP="00F674DF">
            <w:pPr>
              <w:jc w:val="center"/>
              <w:rPr>
                <w:b/>
              </w:rPr>
            </w:pPr>
            <w:r w:rsidRPr="00D860C0">
              <w:rPr>
                <w:b/>
              </w:rPr>
              <w:t>21 сентября</w:t>
            </w:r>
          </w:p>
        </w:tc>
      </w:tr>
    </w:tbl>
    <w:p w:rsidR="00D860C0" w:rsidRDefault="00D860C0" w:rsidP="00D860C0">
      <w:pPr>
        <w:pStyle w:val="Standarduser"/>
        <w:jc w:val="center"/>
        <w:rPr>
          <w:b/>
          <w:bCs/>
        </w:rPr>
      </w:pPr>
    </w:p>
    <w:p w:rsidR="00D860C0" w:rsidRPr="005854C1" w:rsidRDefault="00D860C0" w:rsidP="00D860C0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18  сентября</w:t>
      </w:r>
      <w:r w:rsidRPr="005854C1">
        <w:rPr>
          <w:rFonts w:ascii="Times New Roman CYR" w:eastAsia="Times New Roman CYR" w:hAnsi="Times New Roman CYR"/>
          <w:b/>
          <w:bCs/>
        </w:rPr>
        <w:t xml:space="preserve"> 201</w:t>
      </w:r>
      <w:r>
        <w:rPr>
          <w:rFonts w:ascii="Times New Roman CYR" w:eastAsia="Times New Roman CYR" w:hAnsi="Times New Roman CYR"/>
          <w:b/>
          <w:bCs/>
        </w:rPr>
        <w:t>7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D860C0" w:rsidRPr="005854C1" w:rsidTr="00F674DF">
        <w:trPr>
          <w:cantSplit/>
          <w:trHeight w:val="549"/>
        </w:trPr>
        <w:tc>
          <w:tcPr>
            <w:tcW w:w="9542" w:type="dxa"/>
          </w:tcPr>
          <w:p w:rsidR="00D860C0" w:rsidRPr="005854C1" w:rsidRDefault="00D860C0" w:rsidP="00F674DF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</w:tc>
        <w:tc>
          <w:tcPr>
            <w:tcW w:w="40" w:type="dxa"/>
          </w:tcPr>
          <w:p w:rsidR="00D860C0" w:rsidRPr="005854C1" w:rsidRDefault="00D860C0" w:rsidP="00F674DF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D860C0" w:rsidRPr="00D860C0" w:rsidTr="00F674DF">
        <w:trPr>
          <w:cantSplit/>
          <w:trHeight w:val="5578"/>
        </w:trPr>
        <w:tc>
          <w:tcPr>
            <w:tcW w:w="9542" w:type="dxa"/>
          </w:tcPr>
          <w:p w:rsidR="00D860C0" w:rsidRPr="00D860C0" w:rsidRDefault="00D860C0" w:rsidP="00D860C0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0C0">
              <w:rPr>
                <w:rStyle w:val="1"/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Style w:val="1"/>
                <w:rFonts w:ascii="Times New Roman" w:hAnsi="Times New Roman" w:cs="Times New Roman"/>
                <w:b/>
                <w:bCs/>
              </w:rPr>
              <w:t>Ч</w:t>
            </w:r>
            <w:r w:rsidRPr="00D860C0">
              <w:rPr>
                <w:rStyle w:val="1"/>
                <w:rFonts w:ascii="Times New Roman" w:hAnsi="Times New Roman" w:cs="Times New Roman"/>
                <w:b/>
                <w:bCs/>
              </w:rPr>
              <w:t>ерез отделения</w:t>
            </w:r>
            <w:r w:rsidRPr="00D860C0">
              <w:rPr>
                <w:rStyle w:val="1"/>
                <w:rFonts w:ascii="Times New Roman" w:hAnsi="Times New Roman" w:cs="Times New Roman"/>
                <w:b/>
              </w:rPr>
              <w:t xml:space="preserve"> Северо-Западного банка ПАО </w:t>
            </w:r>
            <w:r w:rsidRPr="00D860C0">
              <w:rPr>
                <w:rStyle w:val="1"/>
                <w:rFonts w:ascii="Times New Roman" w:hAnsi="Times New Roman" w:cs="Times New Roman"/>
                <w:b/>
                <w:bCs/>
              </w:rPr>
              <w:t>Сбербанк: 19.09.2017</w:t>
            </w:r>
          </w:p>
          <w:p w:rsidR="00D860C0" w:rsidRPr="00D860C0" w:rsidRDefault="00D860C0" w:rsidP="00F674D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</w:t>
            </w:r>
            <w:r w:rsidRPr="00D860C0">
              <w:rPr>
                <w:b/>
                <w:bCs/>
                <w:sz w:val="24"/>
                <w:szCs w:val="24"/>
              </w:rPr>
              <w:t xml:space="preserve">ерез кредитные организации, </w:t>
            </w:r>
            <w:r w:rsidRPr="00D860C0">
              <w:rPr>
                <w:sz w:val="24"/>
                <w:szCs w:val="24"/>
              </w:rPr>
      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      </w:r>
            <w:r w:rsidRPr="00D860C0">
              <w:rPr>
                <w:b/>
                <w:sz w:val="24"/>
                <w:szCs w:val="24"/>
              </w:rPr>
              <w:t xml:space="preserve"> 18 сентября 2017 года.</w:t>
            </w:r>
          </w:p>
          <w:p w:rsidR="00D860C0" w:rsidRDefault="00D860C0" w:rsidP="00F674D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bCs/>
                <w:sz w:val="24"/>
                <w:szCs w:val="24"/>
              </w:rPr>
            </w:pPr>
            <w:r w:rsidRPr="00D860C0">
              <w:rPr>
                <w:b/>
                <w:bCs/>
                <w:sz w:val="24"/>
                <w:szCs w:val="24"/>
              </w:rPr>
              <w:t xml:space="preserve"> Выплата по дополнительному массиву -  25  сентября 2017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D860C0" w:rsidRDefault="00D860C0" w:rsidP="00F674D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D860C0" w:rsidRDefault="00D860C0" w:rsidP="00F674D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D860C0" w:rsidRPr="00D860C0" w:rsidRDefault="00D860C0" w:rsidP="00D860C0">
            <w:pPr>
              <w:pStyle w:val="Standarduseruser"/>
              <w:spacing w:line="276" w:lineRule="auto"/>
              <w:ind w:left="142" w:right="-10" w:firstLine="127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</w:t>
            </w:r>
            <w:r w:rsidRPr="00D860C0">
              <w:rPr>
                <w:bCs/>
                <w:sz w:val="24"/>
                <w:szCs w:val="24"/>
              </w:rPr>
              <w:t xml:space="preserve">   УПФР в </w:t>
            </w:r>
            <w:proofErr w:type="spellStart"/>
            <w:r w:rsidRPr="00D860C0">
              <w:rPr>
                <w:bCs/>
                <w:sz w:val="24"/>
                <w:szCs w:val="24"/>
              </w:rPr>
              <w:t>Кингисеппском</w:t>
            </w:r>
            <w:proofErr w:type="spellEnd"/>
            <w:r w:rsidRPr="00D860C0">
              <w:rPr>
                <w:bCs/>
                <w:sz w:val="24"/>
                <w:szCs w:val="24"/>
              </w:rPr>
              <w:t xml:space="preserve"> районе (межрайонное)</w:t>
            </w:r>
          </w:p>
        </w:tc>
        <w:tc>
          <w:tcPr>
            <w:tcW w:w="40" w:type="dxa"/>
          </w:tcPr>
          <w:p w:rsidR="00D860C0" w:rsidRPr="00D860C0" w:rsidRDefault="00D860C0" w:rsidP="00F674DF">
            <w:pPr>
              <w:pStyle w:val="a3"/>
              <w:snapToGrid w:val="0"/>
              <w:rPr>
                <w:rFonts w:eastAsia="Times New Roman CYR"/>
              </w:rPr>
            </w:pPr>
          </w:p>
        </w:tc>
      </w:tr>
    </w:tbl>
    <w:p w:rsidR="00D860C0" w:rsidRDefault="00D860C0" w:rsidP="00D860C0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D860C0" w:rsidRDefault="00D860C0" w:rsidP="00D860C0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D860C0" w:rsidRDefault="00D860C0" w:rsidP="00D860C0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BF16C2" w:rsidRDefault="00BF16C2"/>
    <w:sectPr w:rsidR="00BF16C2">
      <w:pgSz w:w="12240" w:h="15840"/>
      <w:pgMar w:top="533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0C0"/>
    <w:rsid w:val="00BF16C2"/>
    <w:rsid w:val="00D8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C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860C0"/>
  </w:style>
  <w:style w:type="paragraph" w:customStyle="1" w:styleId="Standarduser">
    <w:name w:val="Standard (user)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D860C0"/>
    <w:pPr>
      <w:suppressLineNumbers/>
    </w:pPr>
  </w:style>
  <w:style w:type="paragraph" w:customStyle="1" w:styleId="Standarduseruser">
    <w:name w:val="Standard (user) (user)"/>
    <w:rsid w:val="00D860C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2017-08-25T09:45:00Z</dcterms:created>
  <dcterms:modified xsi:type="dcterms:W3CDTF">2017-08-25T09:51:00Z</dcterms:modified>
</cp:coreProperties>
</file>