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59" w:rsidRDefault="00B83A59" w:rsidP="00B83A59">
      <w:pPr>
        <w:tabs>
          <w:tab w:val="left" w:pos="0"/>
        </w:tabs>
        <w:ind w:left="60"/>
        <w:jc w:val="both"/>
      </w:pPr>
    </w:p>
    <w:p w:rsidR="00B83A59" w:rsidRDefault="00B83A59" w:rsidP="00B83A59">
      <w:pPr>
        <w:tabs>
          <w:tab w:val="left" w:pos="0"/>
        </w:tabs>
        <w:ind w:left="60"/>
        <w:jc w:val="both"/>
      </w:pPr>
    </w:p>
    <w:p w:rsidR="00B83A59" w:rsidRDefault="00B83A59" w:rsidP="00B83A59">
      <w:pPr>
        <w:tabs>
          <w:tab w:val="left" w:pos="0"/>
        </w:tabs>
        <w:ind w:left="60"/>
        <w:jc w:val="both"/>
      </w:pPr>
    </w:p>
    <w:p w:rsidR="00B83A59" w:rsidRPr="00B83A59" w:rsidRDefault="00B83A59" w:rsidP="00B83A59">
      <w:pPr>
        <w:tabs>
          <w:tab w:val="left" w:pos="0"/>
        </w:tabs>
        <w:ind w:left="60"/>
        <w:jc w:val="both"/>
        <w:rPr>
          <w:b/>
        </w:rPr>
      </w:pPr>
      <w:r w:rsidRPr="00B83A59">
        <w:rPr>
          <w:b/>
        </w:rPr>
        <w:t xml:space="preserve">                         Информация  для получателя ежемесячной денежной выплаты.</w:t>
      </w:r>
    </w:p>
    <w:p w:rsidR="00B83A59" w:rsidRPr="00B83A59" w:rsidRDefault="00B83A59" w:rsidP="00B83A59">
      <w:pPr>
        <w:tabs>
          <w:tab w:val="left" w:pos="0"/>
        </w:tabs>
        <w:ind w:left="60"/>
        <w:jc w:val="both"/>
        <w:rPr>
          <w:b/>
        </w:rPr>
      </w:pPr>
    </w:p>
    <w:p w:rsidR="00B83A59" w:rsidRPr="00B83A59" w:rsidRDefault="00B83A59" w:rsidP="00B83A59">
      <w:pPr>
        <w:tabs>
          <w:tab w:val="left" w:pos="0"/>
        </w:tabs>
        <w:ind w:left="60"/>
        <w:jc w:val="both"/>
      </w:pPr>
      <w:r w:rsidRPr="00B83A59">
        <w:t>В соответствии со статьей 28.1  Федерального закона от 24.11.1995 № 181-ФЗ «О социальной защите инвалидов в Российской Федерации» Вы имеете право на назначение ежемесячной денежной выплаты (далее - ЕДВ). ЕДВ состоит из денежного эквивалента и набора социальных услуг.</w:t>
      </w:r>
    </w:p>
    <w:p w:rsidR="00B83A59" w:rsidRPr="00B83A59" w:rsidRDefault="00B83A59" w:rsidP="00B83A59">
      <w:pPr>
        <w:tabs>
          <w:tab w:val="left" w:pos="0"/>
        </w:tabs>
        <w:jc w:val="both"/>
      </w:pPr>
      <w:r w:rsidRPr="00B83A59">
        <w:t xml:space="preserve">        ЕДВ устанавливается  в зависимости от группы инвалидности в следующем размере:</w:t>
      </w:r>
    </w:p>
    <w:p w:rsidR="00B83A59" w:rsidRPr="00B83A59" w:rsidRDefault="00B83A59" w:rsidP="00B83A59">
      <w:pPr>
        <w:numPr>
          <w:ilvl w:val="0"/>
          <w:numId w:val="1"/>
        </w:numPr>
        <w:tabs>
          <w:tab w:val="left" w:pos="0"/>
        </w:tabs>
        <w:jc w:val="both"/>
      </w:pPr>
      <w:r w:rsidRPr="00B83A59">
        <w:t xml:space="preserve">инвалидам </w:t>
      </w:r>
      <w:r w:rsidRPr="00B83A59">
        <w:rPr>
          <w:lang w:val="en-US"/>
        </w:rPr>
        <w:t>III</w:t>
      </w:r>
      <w:r w:rsidRPr="00B83A59">
        <w:t xml:space="preserve"> группы – </w:t>
      </w:r>
      <w:r w:rsidRPr="00B83A59">
        <w:rPr>
          <w:b/>
        </w:rPr>
        <w:t>2022 руб. 94 коп.</w:t>
      </w:r>
    </w:p>
    <w:p w:rsidR="00B83A59" w:rsidRPr="00B83A59" w:rsidRDefault="00B83A59" w:rsidP="00B83A59">
      <w:pPr>
        <w:numPr>
          <w:ilvl w:val="0"/>
          <w:numId w:val="1"/>
        </w:numPr>
        <w:tabs>
          <w:tab w:val="left" w:pos="0"/>
        </w:tabs>
        <w:jc w:val="both"/>
      </w:pPr>
      <w:proofErr w:type="gramStart"/>
      <w:r w:rsidRPr="00B83A59">
        <w:t>и</w:t>
      </w:r>
      <w:proofErr w:type="gramEnd"/>
      <w:r w:rsidRPr="00B83A59">
        <w:t xml:space="preserve">нвалидам </w:t>
      </w:r>
      <w:r w:rsidRPr="00B83A59">
        <w:rPr>
          <w:lang w:val="en-US"/>
        </w:rPr>
        <w:t>II</w:t>
      </w:r>
      <w:r w:rsidRPr="00B83A59">
        <w:t xml:space="preserve"> группы и  детям – инвалидам- </w:t>
      </w:r>
      <w:r w:rsidRPr="00B83A59">
        <w:rPr>
          <w:b/>
        </w:rPr>
        <w:t>2527 руб. 06 коп</w:t>
      </w:r>
      <w:r w:rsidRPr="00B83A59">
        <w:t>.</w:t>
      </w:r>
    </w:p>
    <w:p w:rsidR="00B83A59" w:rsidRPr="00B83A59" w:rsidRDefault="00B83A59" w:rsidP="00B83A59">
      <w:pPr>
        <w:numPr>
          <w:ilvl w:val="0"/>
          <w:numId w:val="1"/>
        </w:numPr>
        <w:tabs>
          <w:tab w:val="left" w:pos="0"/>
        </w:tabs>
        <w:jc w:val="both"/>
      </w:pPr>
      <w:r w:rsidRPr="00B83A59">
        <w:t xml:space="preserve">инвалидам </w:t>
      </w:r>
      <w:r w:rsidRPr="00B83A59">
        <w:rPr>
          <w:lang w:val="en-US"/>
        </w:rPr>
        <w:t>I</w:t>
      </w:r>
      <w:r w:rsidRPr="00B83A59">
        <w:t xml:space="preserve"> группы – </w:t>
      </w:r>
      <w:r w:rsidRPr="00B83A59">
        <w:rPr>
          <w:b/>
        </w:rPr>
        <w:t>3538 руб. 52 коп.</w:t>
      </w:r>
    </w:p>
    <w:p w:rsidR="00B83A59" w:rsidRPr="00B83A59" w:rsidRDefault="00B83A59" w:rsidP="00B83A59">
      <w:pPr>
        <w:jc w:val="both"/>
      </w:pPr>
      <w:r w:rsidRPr="00B83A59">
        <w:t xml:space="preserve">           В установленный размер  ЕДВ включена стоимость набора социальных услуг</w:t>
      </w:r>
      <w:r w:rsidRPr="00B83A59">
        <w:rPr>
          <w:b/>
        </w:rPr>
        <w:t xml:space="preserve">  </w:t>
      </w:r>
      <w:r w:rsidRPr="00B83A59">
        <w:t>в размере</w:t>
      </w:r>
      <w:r w:rsidRPr="00B83A59">
        <w:rPr>
          <w:b/>
        </w:rPr>
        <w:t xml:space="preserve"> 1048 руб. 97 коп</w:t>
      </w:r>
      <w:proofErr w:type="gramStart"/>
      <w:r w:rsidRPr="00B83A59">
        <w:t xml:space="preserve">., </w:t>
      </w:r>
      <w:proofErr w:type="gramEnd"/>
      <w:r w:rsidRPr="00B83A59">
        <w:t xml:space="preserve">которая направляется на финансирование социальных услуг предоставляемых инвалиду, в соответствии со ст.6.2 Федерального закона «О государственной социальной помощи» №178-ФЗ от 17.07.1999.   </w:t>
      </w:r>
    </w:p>
    <w:p w:rsidR="00B83A59" w:rsidRPr="00B83A59" w:rsidRDefault="00B83A59" w:rsidP="00B83A59">
      <w:pPr>
        <w:pStyle w:val="a3"/>
        <w:ind w:firstLine="709"/>
        <w:jc w:val="both"/>
        <w:rPr>
          <w:i/>
          <w:sz w:val="24"/>
          <w:szCs w:val="24"/>
        </w:rPr>
      </w:pPr>
      <w:r w:rsidRPr="00B83A59">
        <w:rPr>
          <w:sz w:val="24"/>
          <w:szCs w:val="24"/>
        </w:rPr>
        <w:t xml:space="preserve">Набор  социальных услуг состоит из  трёх услуг: </w:t>
      </w:r>
    </w:p>
    <w:p w:rsidR="00B83A59" w:rsidRPr="00B83A59" w:rsidRDefault="00B83A59" w:rsidP="00B83A59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Cs/>
        </w:rPr>
      </w:pPr>
      <w:r w:rsidRPr="00B83A59">
        <w:t xml:space="preserve">дополнительная бесплатная медицинская помощь– </w:t>
      </w:r>
      <w:r w:rsidRPr="00B83A59">
        <w:rPr>
          <w:b/>
        </w:rPr>
        <w:t>807 руб. 94 коп.</w:t>
      </w:r>
    </w:p>
    <w:p w:rsidR="00B83A59" w:rsidRPr="00B83A59" w:rsidRDefault="00B83A59" w:rsidP="00B83A59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B83A59">
        <w:rPr>
          <w:bCs/>
        </w:rPr>
        <w:t xml:space="preserve">предоставление при наличии медицинских показаний путевки на санаторно-курортное лечение – </w:t>
      </w:r>
      <w:r w:rsidRPr="00B83A59">
        <w:rPr>
          <w:b/>
          <w:bCs/>
        </w:rPr>
        <w:t>124 руб. 99 коп.</w:t>
      </w:r>
    </w:p>
    <w:p w:rsidR="00B83A59" w:rsidRPr="00B83A59" w:rsidRDefault="00B83A59" w:rsidP="00B83A59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hyperlink r:id="rId5" w:history="1">
        <w:r w:rsidRPr="00B83A59">
          <w:rPr>
            <w:rStyle w:val="a5"/>
            <w:color w:val="000000"/>
            <w:u w:val="none"/>
          </w:rPr>
          <w:t>бесплатный проезд</w:t>
        </w:r>
      </w:hyperlink>
      <w:r w:rsidRPr="00B83A59">
        <w:rPr>
          <w:color w:val="000000"/>
        </w:rPr>
        <w:t xml:space="preserve"> </w:t>
      </w:r>
      <w:r w:rsidRPr="00B83A59">
        <w:t xml:space="preserve">на пригородном железнодорожном транспорте, а также на междугородном транспорте к месту лечения и обратно – </w:t>
      </w:r>
      <w:r w:rsidRPr="00B83A59">
        <w:rPr>
          <w:b/>
        </w:rPr>
        <w:t>116 руб. 04 коп.</w:t>
      </w:r>
    </w:p>
    <w:p w:rsidR="00B83A59" w:rsidRPr="00B83A59" w:rsidRDefault="00B83A59" w:rsidP="00B83A59">
      <w:pPr>
        <w:jc w:val="both"/>
      </w:pPr>
      <w:r w:rsidRPr="00B83A59">
        <w:t>При новом назначении ЕДВ набор социальных услуг в текущем году всегда  предоставляется в натуральном виде.  Поэтому,  сумма ЕДВ при новом назначении ЕДВ выплачивается  за вычетом стоимости набора социальных услуг в размере:</w:t>
      </w:r>
    </w:p>
    <w:p w:rsidR="00B83A59" w:rsidRPr="00B83A59" w:rsidRDefault="00B83A59" w:rsidP="00B83A59">
      <w:pPr>
        <w:numPr>
          <w:ilvl w:val="0"/>
          <w:numId w:val="1"/>
        </w:numPr>
        <w:tabs>
          <w:tab w:val="left" w:pos="0"/>
        </w:tabs>
        <w:jc w:val="both"/>
      </w:pPr>
      <w:r w:rsidRPr="00B83A59">
        <w:t xml:space="preserve">инвалидам </w:t>
      </w:r>
      <w:r w:rsidRPr="00B83A59">
        <w:rPr>
          <w:lang w:val="en-US"/>
        </w:rPr>
        <w:t>III</w:t>
      </w:r>
      <w:r w:rsidRPr="00B83A59">
        <w:t xml:space="preserve"> группы – </w:t>
      </w:r>
      <w:r w:rsidRPr="00B83A59">
        <w:rPr>
          <w:b/>
        </w:rPr>
        <w:t>973 руб. 97 коп</w:t>
      </w:r>
      <w:r w:rsidRPr="00B83A59">
        <w:t>.</w:t>
      </w:r>
    </w:p>
    <w:p w:rsidR="00B83A59" w:rsidRPr="00B83A59" w:rsidRDefault="00B83A59" w:rsidP="00B83A59">
      <w:pPr>
        <w:numPr>
          <w:ilvl w:val="0"/>
          <w:numId w:val="1"/>
        </w:numPr>
        <w:tabs>
          <w:tab w:val="left" w:pos="0"/>
        </w:tabs>
        <w:jc w:val="both"/>
      </w:pPr>
      <w:proofErr w:type="gramStart"/>
      <w:r w:rsidRPr="00B83A59">
        <w:t>и</w:t>
      </w:r>
      <w:proofErr w:type="gramEnd"/>
      <w:r w:rsidRPr="00B83A59">
        <w:t xml:space="preserve">нвалидам </w:t>
      </w:r>
      <w:r w:rsidRPr="00B83A59">
        <w:rPr>
          <w:lang w:val="en-US"/>
        </w:rPr>
        <w:t>II</w:t>
      </w:r>
      <w:r w:rsidRPr="00B83A59">
        <w:t xml:space="preserve"> группы, детям – инвалидам- </w:t>
      </w:r>
      <w:r w:rsidRPr="00B83A59">
        <w:rPr>
          <w:b/>
        </w:rPr>
        <w:t>1478 руб. 09 коп</w:t>
      </w:r>
      <w:r w:rsidRPr="00B83A59">
        <w:t>.</w:t>
      </w:r>
    </w:p>
    <w:p w:rsidR="00B83A59" w:rsidRPr="00B83A59" w:rsidRDefault="00B83A59" w:rsidP="00B83A59">
      <w:pPr>
        <w:numPr>
          <w:ilvl w:val="0"/>
          <w:numId w:val="1"/>
        </w:numPr>
        <w:tabs>
          <w:tab w:val="left" w:pos="0"/>
        </w:tabs>
        <w:jc w:val="both"/>
      </w:pPr>
      <w:proofErr w:type="gramStart"/>
      <w:r w:rsidRPr="00B83A59">
        <w:t>и</w:t>
      </w:r>
      <w:proofErr w:type="gramEnd"/>
      <w:r w:rsidRPr="00B83A59">
        <w:t xml:space="preserve">нвалидам </w:t>
      </w:r>
      <w:r w:rsidRPr="00B83A59">
        <w:rPr>
          <w:lang w:val="en-US"/>
        </w:rPr>
        <w:t>I</w:t>
      </w:r>
      <w:r w:rsidRPr="00B83A59">
        <w:t xml:space="preserve"> группы – </w:t>
      </w:r>
      <w:r w:rsidRPr="00B83A59">
        <w:rPr>
          <w:b/>
        </w:rPr>
        <w:t>2489 руб. 55 коп</w:t>
      </w:r>
      <w:r w:rsidRPr="00B83A59">
        <w:t>.</w:t>
      </w:r>
    </w:p>
    <w:p w:rsidR="00B83A59" w:rsidRPr="00B83A59" w:rsidRDefault="00B83A59" w:rsidP="00B83A59">
      <w:r w:rsidRPr="00B83A59">
        <w:rPr>
          <w:bCs/>
        </w:rPr>
        <w:t xml:space="preserve">          ЕДВ и стоимость набора социальных услуг индексируется  ежегодно 1 раз в год. </w:t>
      </w:r>
    </w:p>
    <w:p w:rsidR="00B83A59" w:rsidRPr="00B83A59" w:rsidRDefault="00B83A59" w:rsidP="00B83A59">
      <w:pPr>
        <w:jc w:val="both"/>
      </w:pPr>
      <w:r w:rsidRPr="00B83A59">
        <w:t xml:space="preserve">         </w:t>
      </w:r>
      <w:proofErr w:type="gramStart"/>
      <w:r w:rsidRPr="00B83A59">
        <w:t>В соответствии со статьей 6.3 Федерального закона «О государственной социальной помощи» №178-ФЗ от 17.07.1999, гражданин может до 1 октября текущего года подать заявление об отказе от получения набора социальных услуг (социальной услуги) на период с 1 января года, следующего за годом подачи заявления и по  31 декабря года, в котором гражданин обратился с заявлением о возобновлении предоставления ему набора социальных</w:t>
      </w:r>
      <w:proofErr w:type="gramEnd"/>
      <w:r w:rsidRPr="00B83A59">
        <w:t xml:space="preserve"> услуг (социальной услуги).</w:t>
      </w:r>
    </w:p>
    <w:p w:rsidR="00B83A59" w:rsidRPr="00B83A59" w:rsidRDefault="00B83A59" w:rsidP="00B83A59">
      <w:pPr>
        <w:tabs>
          <w:tab w:val="left" w:pos="0"/>
        </w:tabs>
        <w:jc w:val="center"/>
        <w:rPr>
          <w:b/>
        </w:rPr>
      </w:pPr>
    </w:p>
    <w:p w:rsidR="00B83A59" w:rsidRPr="00B83A59" w:rsidRDefault="00B83A59" w:rsidP="00B83A59">
      <w:pPr>
        <w:tabs>
          <w:tab w:val="left" w:pos="0"/>
        </w:tabs>
        <w:jc w:val="both"/>
      </w:pPr>
      <w:r w:rsidRPr="00B83A59">
        <w:t xml:space="preserve">Заявление о назначении ЕДВ, о доставке, о смене способа выплаты может быть подано гражданином  в форме электронного документа через информационную систему «Личный кабинет гражданина» на Портале электронных сервисов и услуг ПФР  либо лично гражданином в </w:t>
      </w:r>
      <w:r>
        <w:t>Управление Пенсионного фонда.</w:t>
      </w:r>
      <w:r w:rsidRPr="00B83A59">
        <w:t xml:space="preserve"> </w:t>
      </w:r>
    </w:p>
    <w:p w:rsidR="00B83A59" w:rsidRPr="00B83A59" w:rsidRDefault="00B83A59" w:rsidP="00B83A59">
      <w:pPr>
        <w:jc w:val="both"/>
      </w:pPr>
      <w:r w:rsidRPr="00B83A59">
        <w:rPr>
          <w:color w:val="FF0000"/>
        </w:rPr>
        <w:tab/>
      </w:r>
      <w:r w:rsidRPr="00B83A59">
        <w:t>Возможность подачи вышеуказанных заявлений доступна всем гражданам, имеющим подтвержденную учетную запись в Единой системе идентификац</w:t>
      </w:r>
      <w:proofErr w:type="gramStart"/>
      <w:r w:rsidRPr="00B83A59">
        <w:t>ии и ау</w:t>
      </w:r>
      <w:proofErr w:type="gramEnd"/>
      <w:r w:rsidRPr="00B83A59">
        <w:t>тентификации (далее  - ЕСИА).</w:t>
      </w:r>
    </w:p>
    <w:p w:rsidR="00B83A59" w:rsidRPr="00B83A59" w:rsidRDefault="00B83A59" w:rsidP="00B83A59">
      <w:pPr>
        <w:jc w:val="both"/>
      </w:pPr>
      <w:r w:rsidRPr="00B83A59">
        <w:t xml:space="preserve">            Зарегистрироваться в ЕСИА можно в клиентск</w:t>
      </w:r>
      <w:r>
        <w:t>ой</w:t>
      </w:r>
      <w:r w:rsidRPr="00B83A59">
        <w:t xml:space="preserve"> служб</w:t>
      </w:r>
      <w:r>
        <w:t>е</w:t>
      </w:r>
      <w:r w:rsidRPr="00B83A59">
        <w:t xml:space="preserve"> </w:t>
      </w:r>
      <w:r>
        <w:t xml:space="preserve"> нашего</w:t>
      </w:r>
      <w:r w:rsidRPr="00B83A59">
        <w:t xml:space="preserve"> Управления ПФР  по месту получения пенсии.</w:t>
      </w:r>
    </w:p>
    <w:p w:rsidR="009468BC" w:rsidRDefault="00B83A59">
      <w:r>
        <w:t xml:space="preserve">                         </w:t>
      </w:r>
    </w:p>
    <w:p w:rsidR="00B83A59" w:rsidRPr="00B83A59" w:rsidRDefault="00B83A59">
      <w:r>
        <w:t xml:space="preserve">      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sectPr w:rsidR="00B83A59" w:rsidRPr="00B83A59" w:rsidSect="0094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5AB"/>
    <w:multiLevelType w:val="hybridMultilevel"/>
    <w:tmpl w:val="E48EDB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109B2"/>
    <w:multiLevelType w:val="hybridMultilevel"/>
    <w:tmpl w:val="1C845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3A59"/>
    <w:rsid w:val="009468BC"/>
    <w:rsid w:val="00B8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3A5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83A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B83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362733C2C9DFD60168B1E30384914B2EAD4845B3B9BCCCA78D8E63CC80B216A488694F766417M8n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2017-07-27T12:16:00Z</dcterms:created>
  <dcterms:modified xsi:type="dcterms:W3CDTF">2017-07-27T12:25:00Z</dcterms:modified>
</cp:coreProperties>
</file>