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8" w:rsidRPr="00FB6058" w:rsidRDefault="00FB6058" w:rsidP="00FB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Выйти на пенсию, не покидая рабочего места.</w:t>
      </w:r>
    </w:p>
    <w:p w:rsidR="00FB6058" w:rsidRPr="00FB6058" w:rsidRDefault="00FB6058" w:rsidP="00FB60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 xml:space="preserve">Как правило, обращение за назначением пенсии – личное, однако, сегодня посещению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 Пенсионного фонда</w:t>
      </w:r>
      <w:r w:rsidRPr="00FB6058">
        <w:rPr>
          <w:rFonts w:ascii="Times New Roman" w:hAnsi="Times New Roman" w:cs="Times New Roman"/>
          <w:color w:val="000000"/>
          <w:sz w:val="24"/>
          <w:szCs w:val="24"/>
        </w:rPr>
        <w:t xml:space="preserve"> есть альтернативы. Выйти на пенсию вовремя и без особых хлопот будущие пенсионеры могут следующими способами:</w:t>
      </w:r>
    </w:p>
    <w:p w:rsidR="00FB6058" w:rsidRPr="00FB6058" w:rsidRDefault="00FB6058" w:rsidP="00FB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>через работодателя;</w:t>
      </w:r>
    </w:p>
    <w:p w:rsidR="00FB6058" w:rsidRPr="00FB6058" w:rsidRDefault="00FB6058" w:rsidP="00FB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>через «Личный кабинет гражданина»;</w:t>
      </w:r>
    </w:p>
    <w:p w:rsidR="00FB6058" w:rsidRPr="00FB6058" w:rsidRDefault="00FB6058" w:rsidP="00FB6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>через многофункциональные центры предоставления государственных и муниципальных услуг.</w:t>
      </w:r>
    </w:p>
    <w:p w:rsidR="00FB6058" w:rsidRPr="00FB6058" w:rsidRDefault="00FB6058" w:rsidP="00FB60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>На сегодняшний день 32 573 работодателя Санкт-Петербурга и Ленинградской области заключили соглашение с ПФР об электронном взаимодействии для проведения заблаговременной подготовки документов и назначения пенсии своим сотрудникам.</w:t>
      </w:r>
    </w:p>
    <w:p w:rsidR="00FB6058" w:rsidRPr="00FB6058" w:rsidRDefault="00FB6058" w:rsidP="00FB60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соглашению, гражданам не нужно обращаться в Пенсионный фонд лично. Работодатель заранее формирует полный пакет документов в электронном виде и направляет их в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фонда,</w:t>
      </w:r>
      <w:r w:rsidRPr="00FB6058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получения дополнительных сведений о стаже или заработной плате, сотрудника обязательно уведомят об этом через работодателя и при необходимости окажут помощь в получении недостающих документов.</w:t>
      </w:r>
    </w:p>
    <w:p w:rsidR="00FB6058" w:rsidRDefault="00FB6058" w:rsidP="00FB60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058">
        <w:rPr>
          <w:rFonts w:ascii="Times New Roman" w:hAnsi="Times New Roman" w:cs="Times New Roman"/>
          <w:color w:val="000000"/>
          <w:sz w:val="24"/>
          <w:szCs w:val="24"/>
        </w:rPr>
        <w:t>Напоминаем, что через работодателя можно также подать и заявление на назначение страховой пенсии, которое будет направлено по электронным каналам связи в территориальный орган ПФР по месту регистрации гражданина.</w:t>
      </w:r>
    </w:p>
    <w:p w:rsidR="00FB6058" w:rsidRPr="00FB6058" w:rsidRDefault="00FB6058" w:rsidP="00FB60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FB6058" w:rsidRPr="00FB6058" w:rsidSect="003B26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C6AF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6058"/>
    <w:rsid w:val="008B7FBA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2017-07-07T05:56:00Z</dcterms:created>
  <dcterms:modified xsi:type="dcterms:W3CDTF">2017-07-07T06:12:00Z</dcterms:modified>
</cp:coreProperties>
</file>