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26" w:rsidRDefault="008C5E26" w:rsidP="001D743F">
      <w:pPr>
        <w:pStyle w:val="1"/>
      </w:pPr>
      <w:bookmarkStart w:id="0" w:name="_Toc462129553"/>
    </w:p>
    <w:p w:rsidR="008C5E26" w:rsidRDefault="008C5E26" w:rsidP="001D743F">
      <w:pPr>
        <w:pStyle w:val="1"/>
        <w:rPr>
          <w:rFonts w:ascii="Times New Roman" w:hAnsi="Times New Roman" w:cs="Times New Roman"/>
          <w:b/>
          <w:i w:val="0"/>
        </w:rPr>
      </w:pPr>
      <w:r>
        <w:t xml:space="preserve">                       </w:t>
      </w:r>
      <w:r w:rsidRPr="008C5E26">
        <w:rPr>
          <w:rFonts w:ascii="Times New Roman" w:hAnsi="Times New Roman" w:cs="Times New Roman"/>
          <w:b/>
          <w:i w:val="0"/>
        </w:rPr>
        <w:t>Услуги</w:t>
      </w:r>
      <w:r>
        <w:rPr>
          <w:rFonts w:ascii="Times New Roman" w:hAnsi="Times New Roman" w:cs="Times New Roman"/>
          <w:b/>
          <w:i w:val="0"/>
        </w:rPr>
        <w:t xml:space="preserve"> </w:t>
      </w:r>
      <w:r w:rsidRPr="008C5E26">
        <w:rPr>
          <w:rFonts w:ascii="Times New Roman" w:hAnsi="Times New Roman" w:cs="Times New Roman"/>
          <w:b/>
          <w:i w:val="0"/>
        </w:rPr>
        <w:t>- в электронном виде</w:t>
      </w:r>
      <w:r>
        <w:rPr>
          <w:rFonts w:ascii="Times New Roman" w:hAnsi="Times New Roman" w:cs="Times New Roman"/>
          <w:b/>
          <w:i w:val="0"/>
        </w:rPr>
        <w:t>.</w:t>
      </w:r>
    </w:p>
    <w:p w:rsidR="001D743F" w:rsidRPr="008C5E26" w:rsidRDefault="001D743F" w:rsidP="001D743F">
      <w:pPr>
        <w:pStyle w:val="1"/>
        <w:rPr>
          <w:rFonts w:ascii="Times New Roman" w:hAnsi="Times New Roman" w:cs="Times New Roman"/>
          <w:i w:val="0"/>
        </w:rPr>
      </w:pPr>
      <w:r w:rsidRPr="008C5E26">
        <w:rPr>
          <w:rFonts w:ascii="Times New Roman" w:hAnsi="Times New Roman" w:cs="Times New Roman"/>
          <w:i w:val="0"/>
        </w:rPr>
        <w:t xml:space="preserve">Новую услугу – помощь гражданам в получении доступа к Личному кабинету на официальном сайте Пенсионного фонда России оказывает </w:t>
      </w:r>
      <w:r w:rsidR="008C5E26">
        <w:rPr>
          <w:rFonts w:ascii="Times New Roman" w:hAnsi="Times New Roman" w:cs="Times New Roman"/>
          <w:i w:val="0"/>
        </w:rPr>
        <w:t xml:space="preserve">Управление Пенсионного фонда в </w:t>
      </w:r>
      <w:proofErr w:type="spellStart"/>
      <w:r w:rsidR="008C5E26">
        <w:rPr>
          <w:rFonts w:ascii="Times New Roman" w:hAnsi="Times New Roman" w:cs="Times New Roman"/>
          <w:i w:val="0"/>
        </w:rPr>
        <w:t>Кингисеппском</w:t>
      </w:r>
      <w:proofErr w:type="spellEnd"/>
      <w:r w:rsidR="008C5E26">
        <w:rPr>
          <w:rFonts w:ascii="Times New Roman" w:hAnsi="Times New Roman" w:cs="Times New Roman"/>
          <w:i w:val="0"/>
        </w:rPr>
        <w:t xml:space="preserve"> районе.</w:t>
      </w:r>
      <w:bookmarkEnd w:id="0"/>
      <w:r w:rsidRPr="008C5E26">
        <w:rPr>
          <w:rFonts w:ascii="Times New Roman" w:hAnsi="Times New Roman" w:cs="Times New Roman"/>
          <w:i w:val="0"/>
        </w:rPr>
        <w:t xml:space="preserve"> </w:t>
      </w:r>
    </w:p>
    <w:p w:rsidR="008C5E26" w:rsidRDefault="008C5E26" w:rsidP="008C5E26">
      <w:pPr>
        <w:pStyle w:val="a5"/>
      </w:pPr>
      <w:r>
        <w:t>В настоящее время с</w:t>
      </w:r>
      <w:r w:rsidR="001D743F">
        <w:t>пециалисты клиентск</w:t>
      </w:r>
      <w:r>
        <w:t>ой</w:t>
      </w:r>
      <w:r w:rsidR="001D743F">
        <w:t xml:space="preserve"> служб</w:t>
      </w:r>
      <w:r>
        <w:t>ы</w:t>
      </w:r>
      <w:r w:rsidR="001D743F">
        <w:t xml:space="preserve"> помогают гражданам пройти регистрацию в Единой системе идентификац</w:t>
      </w:r>
      <w:proofErr w:type="gramStart"/>
      <w:r w:rsidR="001D743F">
        <w:t>ии и</w:t>
      </w:r>
      <w:r>
        <w:t xml:space="preserve"> </w:t>
      </w:r>
      <w:r w:rsidR="001D743F">
        <w:t xml:space="preserve"> ау</w:t>
      </w:r>
      <w:proofErr w:type="gramEnd"/>
      <w:r w:rsidR="001D743F">
        <w:t xml:space="preserve">тентификации (ЕСИА) на портале государственных услуг https://www.gosuslugi.ru/, а также оказывают услугу подтверждения личности в случае самостоятельной регистрации на портале. Гражданам также помогают зарегистрировать подтвержденную учетную запись, восстановить доступ к ней или удалить ее. </w:t>
      </w:r>
    </w:p>
    <w:p w:rsidR="008C5E26" w:rsidRDefault="008C5E26" w:rsidP="008C5E26">
      <w:pPr>
        <w:pStyle w:val="a5"/>
      </w:pPr>
      <w:r>
        <w:t>Для проведения всех операций</w:t>
      </w:r>
      <w:r w:rsidR="001D743F">
        <w:t xml:space="preserve"> необходимо иметь паспорт, </w:t>
      </w:r>
      <w:r w:rsidR="001D743F" w:rsidRPr="008C5E26">
        <w:t>СНИЛС</w:t>
      </w:r>
      <w:r w:rsidR="001D743F">
        <w:t xml:space="preserve"> и номер телефона или адрес электронной почты, на который придёт код доступа.</w:t>
      </w:r>
    </w:p>
    <w:p w:rsidR="001D743F" w:rsidRDefault="001D743F" w:rsidP="001D743F">
      <w:pPr>
        <w:pStyle w:val="a5"/>
      </w:pPr>
      <w:r>
        <w:t xml:space="preserve"> </w:t>
      </w:r>
      <w:r w:rsidR="008C5E26">
        <w:t xml:space="preserve">Таким образом,  гражданам  предоставляется возможность, в дальнейшем, получать государственные услуги </w:t>
      </w:r>
      <w:r w:rsidR="008C5E26" w:rsidRPr="008C5E26">
        <w:t>ПФР</w:t>
      </w:r>
      <w:r w:rsidR="008C5E26">
        <w:t xml:space="preserve"> в электронной форме и не посещать для этого клиентскую службу  Управления.</w:t>
      </w:r>
    </w:p>
    <w:p w:rsidR="008C5E26" w:rsidRDefault="008C5E26" w:rsidP="001D743F">
      <w:pPr>
        <w:pStyle w:val="a5"/>
      </w:pPr>
      <w:r>
        <w:t>В</w:t>
      </w:r>
      <w:r w:rsidR="001D743F">
        <w:t xml:space="preserve">се услуги, предоставляемые </w:t>
      </w:r>
      <w:r w:rsidR="001D743F" w:rsidRPr="008C5E26">
        <w:t>ПФР</w:t>
      </w:r>
      <w:r w:rsidR="001D743F">
        <w:t xml:space="preserve"> в электронном виде, и сервисы объединены в единый портал на официальном сайте </w:t>
      </w:r>
      <w:r w:rsidR="001D743F" w:rsidRPr="008C5E26">
        <w:t>Пенсионного фонда России</w:t>
      </w:r>
      <w:r w:rsidR="001D743F">
        <w:t xml:space="preserve"> https://es.pfrf.ru. Здесь размещены «Личный кабинет гражданина», «Кабинет страхователя» и раздел «Электронные услуги без регистрации».</w:t>
      </w:r>
    </w:p>
    <w:p w:rsidR="001D743F" w:rsidRDefault="001D743F" w:rsidP="001D743F">
      <w:pPr>
        <w:pStyle w:val="a5"/>
      </w:pPr>
      <w:r>
        <w:t xml:space="preserve"> Без регистрации граждане могут записаться на прием, заказать справки и документы, найти свою клиентскую службу, направить обращение, задать вопрос </w:t>
      </w:r>
      <w:proofErr w:type="spellStart"/>
      <w:r>
        <w:t>онлайн</w:t>
      </w:r>
      <w:proofErr w:type="spellEnd"/>
      <w:r>
        <w:t xml:space="preserve">, воспользоваться пенсионным калькулятором и сформировать платежный документ. </w:t>
      </w:r>
    </w:p>
    <w:p w:rsidR="001D743F" w:rsidRDefault="001D743F" w:rsidP="001D743F">
      <w:pPr>
        <w:pStyle w:val="a5"/>
      </w:pPr>
      <w:r>
        <w:t>Для доступа в</w:t>
      </w:r>
      <w:r w:rsidR="008C5E26">
        <w:t xml:space="preserve"> «</w:t>
      </w:r>
      <w:r>
        <w:t xml:space="preserve"> Личный кабинет гражданина</w:t>
      </w:r>
      <w:r w:rsidR="008C5E26">
        <w:t>»</w:t>
      </w:r>
      <w:r>
        <w:t xml:space="preserve">  к услугам, связанным с персональными данными, гражданам необходимо пройти регистрацию на портале государственных услуг, создать свой подтвержденный </w:t>
      </w:r>
      <w:proofErr w:type="spellStart"/>
      <w:r>
        <w:t>аккаунт</w:t>
      </w:r>
      <w:proofErr w:type="spellEnd"/>
      <w:r>
        <w:t xml:space="preserve">, перед этим подтвердив свою личность. </w:t>
      </w:r>
      <w:r w:rsidR="008C5E26">
        <w:t>Все это можно сделать в клиентской службе Управления.</w:t>
      </w:r>
      <w:r>
        <w:t xml:space="preserve"> </w:t>
      </w:r>
    </w:p>
    <w:p w:rsidR="001D743F" w:rsidRDefault="001D743F" w:rsidP="001D743F">
      <w:pPr>
        <w:pStyle w:val="a5"/>
      </w:pPr>
      <w:r>
        <w:t>В разделе «</w:t>
      </w:r>
      <w:r w:rsidRPr="008C5E26">
        <w:t>Пенсии</w:t>
      </w:r>
      <w:r>
        <w:t xml:space="preserve"> и социальные выплаты» можно подать заявления о назначении </w:t>
      </w:r>
      <w:r w:rsidRPr="008C5E26">
        <w:t>пенсии,</w:t>
      </w:r>
      <w:r>
        <w:t xml:space="preserve"> способе ее доставки, о назначении ежемесячной денежной выплаты; получить информацию об установленных социальных выплатах, о размере и виде </w:t>
      </w:r>
      <w:r w:rsidRPr="008C5E26">
        <w:t>пенсии</w:t>
      </w:r>
      <w:r>
        <w:t xml:space="preserve"> и иных социальных выплатах, получить выписку из федерального регистра лиц, имеющих право на получение социальной помощи. </w:t>
      </w:r>
    </w:p>
    <w:p w:rsidR="001D743F" w:rsidRDefault="001D743F" w:rsidP="001D743F">
      <w:pPr>
        <w:pStyle w:val="a5"/>
      </w:pPr>
      <w:r>
        <w:t xml:space="preserve">В разделе «Материнский (семейный) капитал – МСК» можно подать заявления о выдаче государственного сертификата на МСК, на получение единовременной выплаты в размере 25 000 рублей, о распоряжении средствами МСК; получить справку (или информацию) о размере (остатке) материнского капитала. </w:t>
      </w:r>
    </w:p>
    <w:p w:rsidR="001D743F" w:rsidRDefault="001D743F" w:rsidP="001D743F">
      <w:pPr>
        <w:pStyle w:val="a5"/>
      </w:pPr>
      <w:r>
        <w:t xml:space="preserve">В разделе «Формирование пенсионных прав» можно получить информацию о сформированных пенсионных правах, заказать выписку о состоянии индивидуального лицевого счета. </w:t>
      </w:r>
    </w:p>
    <w:p w:rsidR="001D743F" w:rsidRDefault="001D743F" w:rsidP="001D743F">
      <w:pPr>
        <w:pStyle w:val="a5"/>
      </w:pPr>
      <w:r>
        <w:t xml:space="preserve">В разделе «Управление средствами пенсионных накоплений» можно подать заявления об отказе от формирования накопительной </w:t>
      </w:r>
      <w:r w:rsidRPr="008C5E26">
        <w:t>пенсии</w:t>
      </w:r>
      <w:r>
        <w:t xml:space="preserve">, о замене ранее выбранного страховщика, распределении средств </w:t>
      </w:r>
      <w:r w:rsidRPr="004B4C56">
        <w:t>пенсионных накоплений</w:t>
      </w:r>
      <w:r>
        <w:rPr>
          <w:b/>
        </w:rPr>
        <w:t xml:space="preserve"> </w:t>
      </w:r>
      <w:r>
        <w:t xml:space="preserve">между правопреемниками, смене страховщика или выборе инвестиционного портфеля </w:t>
      </w:r>
      <w:r w:rsidRPr="004B4C56">
        <w:t>управляющей компании.</w:t>
      </w:r>
    </w:p>
    <w:p w:rsidR="004B4C56" w:rsidRDefault="004B4C56" w:rsidP="001D743F">
      <w:pPr>
        <w:pStyle w:val="a5"/>
      </w:pPr>
      <w:r>
        <w:t xml:space="preserve">                   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</w:t>
      </w:r>
    </w:p>
    <w:sectPr w:rsidR="004B4C56" w:rsidSect="00F5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3F"/>
    <w:rsid w:val="001D743F"/>
    <w:rsid w:val="004B4C56"/>
    <w:rsid w:val="008C5E26"/>
    <w:rsid w:val="00F5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алогичн"/>
    <w:basedOn w:val="a"/>
    <w:link w:val="a4"/>
    <w:qFormat/>
    <w:rsid w:val="001D743F"/>
    <w:pPr>
      <w:spacing w:after="120" w:line="240" w:lineRule="auto"/>
      <w:ind w:left="709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Б1"/>
    <w:basedOn w:val="3"/>
    <w:link w:val="10"/>
    <w:qFormat/>
    <w:rsid w:val="001D743F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a4">
    <w:name w:val="Аналогичн Знак"/>
    <w:link w:val="a3"/>
    <w:rsid w:val="001D743F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10">
    <w:name w:val="Б1 Знак"/>
    <w:basedOn w:val="30"/>
    <w:link w:val="1"/>
    <w:rsid w:val="001D743F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D743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D7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74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2016-09-21T06:03:00Z</dcterms:created>
  <dcterms:modified xsi:type="dcterms:W3CDTF">2016-09-21T07:56:00Z</dcterms:modified>
</cp:coreProperties>
</file>