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485" w:rsidRDefault="00F07485" w:rsidP="00DE684E">
      <w:pPr>
        <w:pStyle w:val="aa"/>
        <w:spacing w:after="0"/>
        <w:jc w:val="center"/>
        <w:rPr>
          <w:b/>
        </w:rPr>
      </w:pPr>
      <w:r>
        <w:rPr>
          <w:b/>
        </w:rPr>
        <w:t>Вниманию граждан</w:t>
      </w:r>
      <w:r w:rsidR="00673210">
        <w:rPr>
          <w:b/>
        </w:rPr>
        <w:t>,</w:t>
      </w:r>
      <w:r>
        <w:rPr>
          <w:b/>
        </w:rPr>
        <w:t xml:space="preserve"> </w:t>
      </w:r>
      <w:r w:rsidR="00673210">
        <w:rPr>
          <w:b/>
        </w:rPr>
        <w:t>получавших пенсии в</w:t>
      </w:r>
      <w:r w:rsidR="008970CE">
        <w:rPr>
          <w:b/>
        </w:rPr>
        <w:t xml:space="preserve"> </w:t>
      </w:r>
      <w:r w:rsidR="00180EA1">
        <w:rPr>
          <w:b/>
        </w:rPr>
        <w:t>«</w:t>
      </w:r>
      <w:r w:rsidR="008970CE">
        <w:rPr>
          <w:b/>
        </w:rPr>
        <w:t>Рускобанке</w:t>
      </w:r>
      <w:r w:rsidR="00180EA1">
        <w:rPr>
          <w:b/>
        </w:rPr>
        <w:t>»</w:t>
      </w:r>
      <w:r>
        <w:rPr>
          <w:b/>
        </w:rPr>
        <w:t>!</w:t>
      </w:r>
    </w:p>
    <w:p w:rsidR="00F07485" w:rsidRDefault="00F07485" w:rsidP="00294D25">
      <w:pPr>
        <w:pStyle w:val="aa"/>
        <w:spacing w:after="0"/>
        <w:ind w:firstLine="709"/>
        <w:jc w:val="both"/>
        <w:rPr>
          <w:b/>
        </w:rPr>
      </w:pPr>
    </w:p>
    <w:p w:rsidR="00C42299" w:rsidRPr="00D77AA8" w:rsidRDefault="00294D25" w:rsidP="00F07485">
      <w:pPr>
        <w:pStyle w:val="aa"/>
        <w:spacing w:after="0"/>
        <w:ind w:firstLine="709"/>
        <w:jc w:val="both"/>
      </w:pPr>
      <w:r w:rsidRPr="00D77AA8">
        <w:t>В</w:t>
      </w:r>
      <w:r w:rsidR="00C42299" w:rsidRPr="00D77AA8">
        <w:t xml:space="preserve"> связи с отзывом Центральным Банком России лицензии на осущес</w:t>
      </w:r>
      <w:r w:rsidRPr="00D77AA8">
        <w:t xml:space="preserve">твление банковских операций у кредитной организации </w:t>
      </w:r>
      <w:r w:rsidR="00D77AA8" w:rsidRPr="00D77AA8">
        <w:t xml:space="preserve"> </w:t>
      </w:r>
      <w:r w:rsidR="008970CE" w:rsidRPr="00D77AA8">
        <w:t xml:space="preserve">АО «Русский торгово-промышленный банк» </w:t>
      </w:r>
      <w:r w:rsidRPr="00D77AA8">
        <w:t>(</w:t>
      </w:r>
      <w:r w:rsidR="00C515D3" w:rsidRPr="00D77AA8">
        <w:t>АО «Рускобанк»</w:t>
      </w:r>
      <w:r w:rsidRPr="00D77AA8">
        <w:t xml:space="preserve">) </w:t>
      </w:r>
      <w:r w:rsidR="008970CE" w:rsidRPr="00D77AA8">
        <w:t>с 21 июн</w:t>
      </w:r>
      <w:r w:rsidR="004E126F" w:rsidRPr="00D77AA8">
        <w:t>я 2016</w:t>
      </w:r>
      <w:r w:rsidR="00C42299" w:rsidRPr="00D77AA8">
        <w:t xml:space="preserve"> года </w:t>
      </w:r>
      <w:r w:rsidRPr="00D77AA8">
        <w:t> </w:t>
      </w:r>
      <w:r w:rsidR="00D77AA8" w:rsidRPr="00D77AA8">
        <w:t>Управление Пенсионного фонда в Кингисеппском районе</w:t>
      </w:r>
      <w:r w:rsidRPr="00D77AA8">
        <w:t xml:space="preserve"> </w:t>
      </w:r>
      <w:r w:rsidR="00C42299" w:rsidRPr="00D77AA8">
        <w:t xml:space="preserve">сообщает следующее: </w:t>
      </w:r>
      <w:r w:rsidR="007B7868" w:rsidRPr="00D77AA8">
        <w:t xml:space="preserve">доставка </w:t>
      </w:r>
      <w:r w:rsidR="00C42299" w:rsidRPr="00D77AA8">
        <w:t>пенсий и иных со</w:t>
      </w:r>
      <w:r w:rsidR="004E126F" w:rsidRPr="00D77AA8">
        <w:t>циальных выплат</w:t>
      </w:r>
      <w:r w:rsidR="00C42299" w:rsidRPr="00D77AA8">
        <w:t xml:space="preserve">, на счета граждан, открытые в </w:t>
      </w:r>
      <w:r w:rsidRPr="00D77AA8">
        <w:t xml:space="preserve">указанном банке </w:t>
      </w:r>
      <w:r w:rsidR="00C42299" w:rsidRPr="00D77AA8">
        <w:t xml:space="preserve">с </w:t>
      </w:r>
      <w:r w:rsidR="008970CE" w:rsidRPr="00D77AA8">
        <w:t>2</w:t>
      </w:r>
      <w:r w:rsidR="00C42299" w:rsidRPr="00D77AA8">
        <w:t>1</w:t>
      </w:r>
      <w:r w:rsidR="008970CE" w:rsidRPr="00D77AA8">
        <w:t xml:space="preserve"> июн</w:t>
      </w:r>
      <w:r w:rsidRPr="00D77AA8">
        <w:t xml:space="preserve">я </w:t>
      </w:r>
      <w:r w:rsidR="004E126F" w:rsidRPr="00D77AA8">
        <w:t>2016</w:t>
      </w:r>
      <w:r w:rsidR="00C42299" w:rsidRPr="00D77AA8">
        <w:t xml:space="preserve"> </w:t>
      </w:r>
      <w:r w:rsidR="004E126F" w:rsidRPr="00D77AA8">
        <w:t xml:space="preserve">года </w:t>
      </w:r>
      <w:r w:rsidR="00C42299" w:rsidRPr="00D77AA8">
        <w:t>производиться не будет.</w:t>
      </w:r>
    </w:p>
    <w:p w:rsidR="00972ADA" w:rsidRPr="00D77AA8" w:rsidRDefault="00C42299" w:rsidP="00F07485">
      <w:pPr>
        <w:ind w:firstLine="709"/>
        <w:jc w:val="both"/>
      </w:pPr>
      <w:r w:rsidRPr="00D77AA8">
        <w:t>Гражданам, получавшим пенсии на счета в указанном Банке, необходимо выбрать другой спосо</w:t>
      </w:r>
      <w:r w:rsidR="00294D25" w:rsidRPr="00D77AA8">
        <w:t>б доставки пенсии и обратиться</w:t>
      </w:r>
      <w:r w:rsidR="008662E5" w:rsidRPr="00D77AA8">
        <w:t xml:space="preserve"> с соответствующим заявлением</w:t>
      </w:r>
      <w:r w:rsidR="00294D25" w:rsidRPr="00D77AA8">
        <w:t xml:space="preserve"> </w:t>
      </w:r>
      <w:r w:rsidR="007C52EE" w:rsidRPr="00D77AA8">
        <w:t>в Управление Пенсионного ф</w:t>
      </w:r>
      <w:r w:rsidRPr="00D77AA8">
        <w:t xml:space="preserve">онда </w:t>
      </w:r>
      <w:r w:rsidR="002F7E86" w:rsidRPr="00D77AA8">
        <w:t xml:space="preserve">или в МФЦ </w:t>
      </w:r>
      <w:r w:rsidRPr="00D77AA8">
        <w:t>по месту получения пенсии</w:t>
      </w:r>
      <w:r w:rsidR="008662E5" w:rsidRPr="00D77AA8">
        <w:t xml:space="preserve">. </w:t>
      </w:r>
    </w:p>
    <w:p w:rsidR="008662E5" w:rsidRPr="00D77AA8" w:rsidRDefault="008662E5" w:rsidP="00F07485">
      <w:pPr>
        <w:ind w:firstLine="709"/>
        <w:jc w:val="both"/>
      </w:pPr>
      <w:r w:rsidRPr="00D77AA8">
        <w:t>Подать заявление гражданин также может через «</w:t>
      </w:r>
      <w:r w:rsidR="00180EA1" w:rsidRPr="00D77AA8">
        <w:t>Личный к</w:t>
      </w:r>
      <w:r w:rsidRPr="00D77AA8">
        <w:t>абинет</w:t>
      </w:r>
      <w:r w:rsidR="00180EA1" w:rsidRPr="00D77AA8">
        <w:t xml:space="preserve"> гражданина</w:t>
      </w:r>
      <w:r w:rsidRPr="00D77AA8">
        <w:t xml:space="preserve">» на сайте ПФР </w:t>
      </w:r>
      <w:r w:rsidR="00180EA1" w:rsidRPr="00D77AA8">
        <w:rPr>
          <w:i/>
        </w:rPr>
        <w:t xml:space="preserve">www.pfrf.ru </w:t>
      </w:r>
      <w:r w:rsidR="00180EA1" w:rsidRPr="00D77AA8">
        <w:t>и</w:t>
      </w:r>
      <w:r w:rsidR="00180EA1" w:rsidRPr="00D77AA8">
        <w:rPr>
          <w:i/>
        </w:rPr>
        <w:t xml:space="preserve"> </w:t>
      </w:r>
      <w:r w:rsidR="00180EA1" w:rsidRPr="00D77AA8">
        <w:t>на едином портале государственных и муниципальных услуг</w:t>
      </w:r>
      <w:r w:rsidR="00180EA1" w:rsidRPr="00D77AA8">
        <w:rPr>
          <w:i/>
        </w:rPr>
        <w:t xml:space="preserve"> www.gosuslugi.ru</w:t>
      </w:r>
      <w:r w:rsidR="00180EA1" w:rsidRPr="00D77AA8">
        <w:t>.</w:t>
      </w:r>
    </w:p>
    <w:p w:rsidR="00972ADA" w:rsidRPr="00D77AA8" w:rsidRDefault="00C42299" w:rsidP="00F07485">
      <w:pPr>
        <w:ind w:firstLine="709"/>
        <w:jc w:val="both"/>
      </w:pPr>
      <w:r w:rsidRPr="00D77AA8">
        <w:t xml:space="preserve">Дополнительно сообщаем, что </w:t>
      </w:r>
      <w:r w:rsidR="00972ADA" w:rsidRPr="00D77AA8">
        <w:t>кредитная организация</w:t>
      </w:r>
      <w:r w:rsidR="00294D25" w:rsidRPr="00D77AA8">
        <w:t xml:space="preserve"> </w:t>
      </w:r>
      <w:r w:rsidR="00180EA1" w:rsidRPr="00D77AA8">
        <w:t xml:space="preserve">«Рускобанк» </w:t>
      </w:r>
      <w:r w:rsidRPr="00D77AA8">
        <w:t xml:space="preserve">является участником системы страхования вкладов. </w:t>
      </w:r>
    </w:p>
    <w:p w:rsidR="00C42299" w:rsidRPr="00D77AA8" w:rsidRDefault="00C42299" w:rsidP="00EE2E49">
      <w:pPr>
        <w:tabs>
          <w:tab w:val="left" w:pos="1800"/>
        </w:tabs>
        <w:ind w:firstLine="709"/>
        <w:jc w:val="both"/>
      </w:pPr>
      <w:r w:rsidRPr="00D77AA8">
        <w:t>Отзыв лицензии на осуществление банковских операций является страховым случаем, предусмотренным Федеральным законом № 177-ФЗ</w:t>
      </w:r>
      <w:r w:rsidR="00EE2E49" w:rsidRPr="00D77AA8">
        <w:rPr>
          <w:i/>
        </w:rPr>
        <w:t xml:space="preserve"> </w:t>
      </w:r>
      <w:r w:rsidR="00EE2E49" w:rsidRPr="00D77AA8">
        <w:t>«О страховании вкладов физических лиц в банках Российской Федерации»</w:t>
      </w:r>
      <w:r w:rsidRPr="00D77AA8">
        <w:t xml:space="preserve"> в отношении обязательств банка по вкладам населения, определенным в установленном законодательством порядке.</w:t>
      </w:r>
    </w:p>
    <w:p w:rsidR="00C42299" w:rsidRPr="00D77AA8" w:rsidRDefault="00C42299" w:rsidP="00F07485">
      <w:pPr>
        <w:pStyle w:val="aa"/>
        <w:spacing w:after="0"/>
        <w:ind w:firstLine="709"/>
        <w:jc w:val="both"/>
      </w:pPr>
    </w:p>
    <w:p w:rsidR="00C42299" w:rsidRPr="00D77AA8" w:rsidRDefault="00C42299" w:rsidP="00F07485">
      <w:pPr>
        <w:ind w:firstLine="709"/>
        <w:jc w:val="both"/>
      </w:pPr>
    </w:p>
    <w:p w:rsidR="00C42299" w:rsidRPr="00D77AA8" w:rsidRDefault="00D77AA8" w:rsidP="00F07485">
      <w:pPr>
        <w:ind w:firstLine="709"/>
        <w:jc w:val="both"/>
      </w:pPr>
      <w:r>
        <w:t xml:space="preserve">                                                                                      УПФР в Кингисеппском районе</w:t>
      </w: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F07485">
      <w:pPr>
        <w:ind w:firstLine="709"/>
        <w:jc w:val="both"/>
      </w:pPr>
    </w:p>
    <w:p w:rsidR="00C42299" w:rsidRPr="00C42299" w:rsidRDefault="00C42299" w:rsidP="00C42299"/>
    <w:p w:rsidR="00C42299" w:rsidRPr="00C42299" w:rsidRDefault="00C42299" w:rsidP="00C42299"/>
    <w:p w:rsidR="00C42299" w:rsidRPr="00C42299" w:rsidRDefault="00C42299" w:rsidP="00C42299"/>
    <w:p w:rsidR="00C42299" w:rsidRPr="00C42299" w:rsidRDefault="00C42299" w:rsidP="00C42299"/>
    <w:p w:rsidR="00C42299" w:rsidRPr="00C42299" w:rsidRDefault="00C42299" w:rsidP="00C42299"/>
    <w:p w:rsidR="00C42299" w:rsidRDefault="00C42299" w:rsidP="00C42299">
      <w:pPr>
        <w:tabs>
          <w:tab w:val="left" w:pos="1800"/>
        </w:tabs>
      </w:pPr>
    </w:p>
    <w:p w:rsidR="00C42299" w:rsidRDefault="00C42299" w:rsidP="00C42299">
      <w:pPr>
        <w:tabs>
          <w:tab w:val="left" w:pos="1800"/>
        </w:tabs>
      </w:pPr>
    </w:p>
    <w:p w:rsidR="00C42299" w:rsidRDefault="00C42299" w:rsidP="00C42299">
      <w:pPr>
        <w:pBdr>
          <w:bottom w:val="single" w:sz="4" w:space="1" w:color="auto"/>
        </w:pBdr>
        <w:tabs>
          <w:tab w:val="left" w:pos="1800"/>
        </w:tabs>
      </w:pPr>
    </w:p>
    <w:p w:rsidR="00C42299" w:rsidRDefault="00C42299" w:rsidP="00C42299">
      <w:pPr>
        <w:pBdr>
          <w:bottom w:val="single" w:sz="4" w:space="1" w:color="auto"/>
        </w:pBdr>
        <w:tabs>
          <w:tab w:val="left" w:pos="1800"/>
        </w:tabs>
      </w:pPr>
    </w:p>
    <w:p w:rsidR="008662E5" w:rsidRDefault="008662E5" w:rsidP="00C42299">
      <w:pPr>
        <w:pBdr>
          <w:bottom w:val="single" w:sz="4" w:space="1" w:color="auto"/>
        </w:pBdr>
        <w:tabs>
          <w:tab w:val="left" w:pos="1800"/>
        </w:tabs>
      </w:pPr>
    </w:p>
    <w:p w:rsidR="008662E5" w:rsidRDefault="008662E5" w:rsidP="00C42299">
      <w:pPr>
        <w:pBdr>
          <w:bottom w:val="single" w:sz="4" w:space="1" w:color="auto"/>
        </w:pBdr>
        <w:tabs>
          <w:tab w:val="left" w:pos="1800"/>
        </w:tabs>
      </w:pPr>
    </w:p>
    <w:p w:rsidR="00F07485" w:rsidRDefault="00F07485" w:rsidP="00C42299">
      <w:pPr>
        <w:pBdr>
          <w:bottom w:val="single" w:sz="4" w:space="1" w:color="auto"/>
        </w:pBdr>
        <w:tabs>
          <w:tab w:val="left" w:pos="1800"/>
        </w:tabs>
      </w:pPr>
    </w:p>
    <w:p w:rsidR="008662E5" w:rsidRDefault="008662E5" w:rsidP="00C42299">
      <w:pPr>
        <w:pBdr>
          <w:bottom w:val="single" w:sz="4" w:space="1" w:color="auto"/>
        </w:pBdr>
        <w:tabs>
          <w:tab w:val="left" w:pos="1800"/>
        </w:tabs>
      </w:pPr>
    </w:p>
    <w:sectPr w:rsidR="008662E5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F0" w:rsidRDefault="005007F0">
      <w:r>
        <w:separator/>
      </w:r>
    </w:p>
  </w:endnote>
  <w:endnote w:type="continuationSeparator" w:id="0">
    <w:p w:rsidR="005007F0" w:rsidRDefault="0050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F0" w:rsidRDefault="005007F0">
      <w:r>
        <w:separator/>
      </w:r>
    </w:p>
  </w:footnote>
  <w:footnote w:type="continuationSeparator" w:id="0">
    <w:p w:rsidR="005007F0" w:rsidRDefault="0050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B25E98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A192C"/>
    <w:rsid w:val="000C56B4"/>
    <w:rsid w:val="0010035C"/>
    <w:rsid w:val="00130059"/>
    <w:rsid w:val="00133377"/>
    <w:rsid w:val="001365F3"/>
    <w:rsid w:val="001523B0"/>
    <w:rsid w:val="00160EF6"/>
    <w:rsid w:val="00165715"/>
    <w:rsid w:val="00180EA1"/>
    <w:rsid w:val="001968B2"/>
    <w:rsid w:val="001A1E1A"/>
    <w:rsid w:val="001B3B87"/>
    <w:rsid w:val="001B5FED"/>
    <w:rsid w:val="001B629C"/>
    <w:rsid w:val="001C563F"/>
    <w:rsid w:val="001D425D"/>
    <w:rsid w:val="001E1AE6"/>
    <w:rsid w:val="001E366F"/>
    <w:rsid w:val="001E7B1F"/>
    <w:rsid w:val="002001B2"/>
    <w:rsid w:val="0026009D"/>
    <w:rsid w:val="002722D2"/>
    <w:rsid w:val="00274832"/>
    <w:rsid w:val="002765D0"/>
    <w:rsid w:val="00294D25"/>
    <w:rsid w:val="002A4C01"/>
    <w:rsid w:val="002C023C"/>
    <w:rsid w:val="002C68EA"/>
    <w:rsid w:val="002D0091"/>
    <w:rsid w:val="002D1276"/>
    <w:rsid w:val="002E382C"/>
    <w:rsid w:val="002F521C"/>
    <w:rsid w:val="002F6518"/>
    <w:rsid w:val="002F7E86"/>
    <w:rsid w:val="00302993"/>
    <w:rsid w:val="00304071"/>
    <w:rsid w:val="0031221C"/>
    <w:rsid w:val="003125FB"/>
    <w:rsid w:val="00314C9E"/>
    <w:rsid w:val="00320B31"/>
    <w:rsid w:val="0033339C"/>
    <w:rsid w:val="00341CD5"/>
    <w:rsid w:val="003502EA"/>
    <w:rsid w:val="003647D8"/>
    <w:rsid w:val="0037101F"/>
    <w:rsid w:val="00381F24"/>
    <w:rsid w:val="003D2B10"/>
    <w:rsid w:val="003D386A"/>
    <w:rsid w:val="003D5F54"/>
    <w:rsid w:val="003D75E0"/>
    <w:rsid w:val="00407DAD"/>
    <w:rsid w:val="00441AC2"/>
    <w:rsid w:val="00442ACB"/>
    <w:rsid w:val="00471ACC"/>
    <w:rsid w:val="00481506"/>
    <w:rsid w:val="004B29FE"/>
    <w:rsid w:val="004D2BBA"/>
    <w:rsid w:val="004E126F"/>
    <w:rsid w:val="005007F0"/>
    <w:rsid w:val="005011C1"/>
    <w:rsid w:val="005216C4"/>
    <w:rsid w:val="00532E9F"/>
    <w:rsid w:val="005372C4"/>
    <w:rsid w:val="00543348"/>
    <w:rsid w:val="00544AB3"/>
    <w:rsid w:val="00554B5D"/>
    <w:rsid w:val="00554D51"/>
    <w:rsid w:val="00573487"/>
    <w:rsid w:val="00573938"/>
    <w:rsid w:val="0057487D"/>
    <w:rsid w:val="0057774B"/>
    <w:rsid w:val="00584D36"/>
    <w:rsid w:val="005A46D5"/>
    <w:rsid w:val="005B0E19"/>
    <w:rsid w:val="005B1A91"/>
    <w:rsid w:val="005C2101"/>
    <w:rsid w:val="005C56A2"/>
    <w:rsid w:val="005D0A7C"/>
    <w:rsid w:val="005D2C3C"/>
    <w:rsid w:val="005E689C"/>
    <w:rsid w:val="005E7BE0"/>
    <w:rsid w:val="005F7CE5"/>
    <w:rsid w:val="0060336E"/>
    <w:rsid w:val="00603A22"/>
    <w:rsid w:val="00615B09"/>
    <w:rsid w:val="0062761D"/>
    <w:rsid w:val="006469E1"/>
    <w:rsid w:val="006500A1"/>
    <w:rsid w:val="0065371F"/>
    <w:rsid w:val="00653902"/>
    <w:rsid w:val="00657451"/>
    <w:rsid w:val="006649F7"/>
    <w:rsid w:val="00665B96"/>
    <w:rsid w:val="00673210"/>
    <w:rsid w:val="00675325"/>
    <w:rsid w:val="00675869"/>
    <w:rsid w:val="00675AAB"/>
    <w:rsid w:val="00680E8E"/>
    <w:rsid w:val="00692FE1"/>
    <w:rsid w:val="00694435"/>
    <w:rsid w:val="00697CB4"/>
    <w:rsid w:val="006C7C43"/>
    <w:rsid w:val="006D07FC"/>
    <w:rsid w:val="006D4F3E"/>
    <w:rsid w:val="006E444C"/>
    <w:rsid w:val="006F183C"/>
    <w:rsid w:val="007011EA"/>
    <w:rsid w:val="007038EC"/>
    <w:rsid w:val="00712DE7"/>
    <w:rsid w:val="007426D3"/>
    <w:rsid w:val="007741E3"/>
    <w:rsid w:val="0078161B"/>
    <w:rsid w:val="0078521F"/>
    <w:rsid w:val="00792C54"/>
    <w:rsid w:val="007A335C"/>
    <w:rsid w:val="007B24BE"/>
    <w:rsid w:val="007B7868"/>
    <w:rsid w:val="007C52EE"/>
    <w:rsid w:val="007D62EE"/>
    <w:rsid w:val="007F4233"/>
    <w:rsid w:val="00810423"/>
    <w:rsid w:val="00831C4B"/>
    <w:rsid w:val="00836A47"/>
    <w:rsid w:val="00840B49"/>
    <w:rsid w:val="00852488"/>
    <w:rsid w:val="008655CA"/>
    <w:rsid w:val="008662E5"/>
    <w:rsid w:val="00877765"/>
    <w:rsid w:val="00877A4B"/>
    <w:rsid w:val="008819A4"/>
    <w:rsid w:val="00885620"/>
    <w:rsid w:val="008921BB"/>
    <w:rsid w:val="008923CE"/>
    <w:rsid w:val="00896698"/>
    <w:rsid w:val="008970CE"/>
    <w:rsid w:val="008B0084"/>
    <w:rsid w:val="008E5F5C"/>
    <w:rsid w:val="008F6180"/>
    <w:rsid w:val="00915590"/>
    <w:rsid w:val="00916A46"/>
    <w:rsid w:val="00934A7B"/>
    <w:rsid w:val="00945CA7"/>
    <w:rsid w:val="00972ADA"/>
    <w:rsid w:val="009853A1"/>
    <w:rsid w:val="00993D02"/>
    <w:rsid w:val="00994552"/>
    <w:rsid w:val="00995E9E"/>
    <w:rsid w:val="009A4144"/>
    <w:rsid w:val="009F386F"/>
    <w:rsid w:val="00A02A4F"/>
    <w:rsid w:val="00A131E9"/>
    <w:rsid w:val="00A31226"/>
    <w:rsid w:val="00A47D0B"/>
    <w:rsid w:val="00A52E7D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5E98"/>
    <w:rsid w:val="00B267DC"/>
    <w:rsid w:val="00B65A08"/>
    <w:rsid w:val="00B65DA2"/>
    <w:rsid w:val="00B73E4B"/>
    <w:rsid w:val="00B8392D"/>
    <w:rsid w:val="00BA7898"/>
    <w:rsid w:val="00BE2493"/>
    <w:rsid w:val="00BF26D3"/>
    <w:rsid w:val="00C01F53"/>
    <w:rsid w:val="00C02E82"/>
    <w:rsid w:val="00C0636F"/>
    <w:rsid w:val="00C14527"/>
    <w:rsid w:val="00C25476"/>
    <w:rsid w:val="00C33139"/>
    <w:rsid w:val="00C370F2"/>
    <w:rsid w:val="00C42299"/>
    <w:rsid w:val="00C459A8"/>
    <w:rsid w:val="00C46D49"/>
    <w:rsid w:val="00C515D3"/>
    <w:rsid w:val="00C550AD"/>
    <w:rsid w:val="00CA1F19"/>
    <w:rsid w:val="00CA3FF2"/>
    <w:rsid w:val="00CB65F6"/>
    <w:rsid w:val="00CE26F9"/>
    <w:rsid w:val="00CF2E6B"/>
    <w:rsid w:val="00CF4A74"/>
    <w:rsid w:val="00CF77ED"/>
    <w:rsid w:val="00D010DA"/>
    <w:rsid w:val="00D22BFF"/>
    <w:rsid w:val="00D30284"/>
    <w:rsid w:val="00D3461B"/>
    <w:rsid w:val="00D57D44"/>
    <w:rsid w:val="00D63FFA"/>
    <w:rsid w:val="00D744CB"/>
    <w:rsid w:val="00D77AA8"/>
    <w:rsid w:val="00D80A61"/>
    <w:rsid w:val="00D82E64"/>
    <w:rsid w:val="00DB583D"/>
    <w:rsid w:val="00DB58C1"/>
    <w:rsid w:val="00DC7CF1"/>
    <w:rsid w:val="00DE0BCC"/>
    <w:rsid w:val="00DE684E"/>
    <w:rsid w:val="00DF16F6"/>
    <w:rsid w:val="00DF5402"/>
    <w:rsid w:val="00DF6EE0"/>
    <w:rsid w:val="00E00760"/>
    <w:rsid w:val="00E33EB2"/>
    <w:rsid w:val="00E60E18"/>
    <w:rsid w:val="00E7153A"/>
    <w:rsid w:val="00E73D05"/>
    <w:rsid w:val="00E74052"/>
    <w:rsid w:val="00E81909"/>
    <w:rsid w:val="00E96720"/>
    <w:rsid w:val="00EB28F7"/>
    <w:rsid w:val="00EB36D0"/>
    <w:rsid w:val="00EC0320"/>
    <w:rsid w:val="00EC0846"/>
    <w:rsid w:val="00EC4D2E"/>
    <w:rsid w:val="00EE2E49"/>
    <w:rsid w:val="00EF74C3"/>
    <w:rsid w:val="00F038BC"/>
    <w:rsid w:val="00F03C7D"/>
    <w:rsid w:val="00F07485"/>
    <w:rsid w:val="00F20375"/>
    <w:rsid w:val="00F2163B"/>
    <w:rsid w:val="00F2674C"/>
    <w:rsid w:val="00F423B7"/>
    <w:rsid w:val="00F458B2"/>
    <w:rsid w:val="00F476F1"/>
    <w:rsid w:val="00F47902"/>
    <w:rsid w:val="00F838E6"/>
    <w:rsid w:val="00F84CD4"/>
    <w:rsid w:val="00F973A0"/>
    <w:rsid w:val="00FB1341"/>
    <w:rsid w:val="00FB5F32"/>
    <w:rsid w:val="00FD1E05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AA26-DC8C-4C05-A84C-FEA45E0B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2016-06-21T08:00:00Z</cp:lastPrinted>
  <dcterms:created xsi:type="dcterms:W3CDTF">2016-06-24T07:32:00Z</dcterms:created>
  <dcterms:modified xsi:type="dcterms:W3CDTF">2016-06-24T07:32:00Z</dcterms:modified>
</cp:coreProperties>
</file>