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E7" w:rsidRDefault="005901B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</w:t>
      </w:r>
      <w:r w:rsidR="006E1FE5">
        <w:t xml:space="preserve"> </w:t>
      </w:r>
      <w:r>
        <w:t xml:space="preserve"> </w:t>
      </w:r>
      <w:r w:rsidRPr="005901B2">
        <w:rPr>
          <w:rFonts w:ascii="Times New Roman" w:hAnsi="Times New Roman" w:cs="Times New Roman"/>
          <w:b/>
          <w:sz w:val="24"/>
          <w:szCs w:val="24"/>
        </w:rPr>
        <w:t>Правила утверждены.</w:t>
      </w:r>
    </w:p>
    <w:p w:rsidR="0065237C" w:rsidRDefault="005901B2" w:rsidP="006E1FE5">
      <w:pPr>
        <w:tabs>
          <w:tab w:val="left" w:pos="900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901B2">
        <w:rPr>
          <w:rFonts w:ascii="Times New Roman" w:hAnsi="Times New Roman" w:cs="Times New Roman"/>
          <w:sz w:val="24"/>
          <w:szCs w:val="24"/>
        </w:rPr>
        <w:t xml:space="preserve"> рамках реализации статьи 11.1  Федерального закона от 29.12.2006 № 256-ФЗ «О дополнительных мерах государственной  поддержки семей, имеющих детей»  Постановлением Правительства РФ от 30.04.2016 № 380 утверждены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1B2">
        <w:rPr>
          <w:rFonts w:ascii="Times New Roman" w:hAnsi="Times New Roman" w:cs="Times New Roman"/>
          <w:sz w:val="24"/>
          <w:szCs w:val="24"/>
        </w:rPr>
        <w:t xml:space="preserve"> «Правила направления средств (части средств»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услуг»</w:t>
      </w:r>
      <w:r w:rsidR="006E1FE5">
        <w:rPr>
          <w:rFonts w:ascii="Times New Roman" w:hAnsi="Times New Roman" w:cs="Times New Roman"/>
          <w:sz w:val="24"/>
          <w:szCs w:val="24"/>
        </w:rPr>
        <w:t>, которые  устанавливают порядок и</w:t>
      </w:r>
      <w:proofErr w:type="gramEnd"/>
      <w:r w:rsidR="006E1FE5">
        <w:rPr>
          <w:rFonts w:ascii="Times New Roman" w:hAnsi="Times New Roman" w:cs="Times New Roman"/>
          <w:sz w:val="24"/>
          <w:szCs w:val="24"/>
        </w:rPr>
        <w:t xml:space="preserve"> условия направления средств (части средств) материнского (семейного) </w:t>
      </w:r>
      <w:r w:rsidR="0065237C">
        <w:rPr>
          <w:rFonts w:ascii="Times New Roman" w:hAnsi="Times New Roman" w:cs="Times New Roman"/>
          <w:sz w:val="24"/>
          <w:szCs w:val="24"/>
        </w:rPr>
        <w:t>капитала.</w:t>
      </w:r>
    </w:p>
    <w:p w:rsidR="005901B2" w:rsidRPr="005901B2" w:rsidRDefault="005901B2" w:rsidP="006E1FE5">
      <w:pPr>
        <w:tabs>
          <w:tab w:val="left" w:pos="900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5901B2">
        <w:rPr>
          <w:rFonts w:ascii="Times New Roman" w:hAnsi="Times New Roman" w:cs="Times New Roman"/>
          <w:sz w:val="24"/>
          <w:szCs w:val="24"/>
        </w:rPr>
        <w:t>Перечень   товаров и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1B2">
        <w:rPr>
          <w:rFonts w:ascii="Times New Roman" w:hAnsi="Times New Roman" w:cs="Times New Roman"/>
          <w:sz w:val="24"/>
          <w:szCs w:val="24"/>
        </w:rPr>
        <w:t xml:space="preserve"> предназначенных для социальной адаптации и интеграции в общество детей-инвалидов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1B2">
        <w:rPr>
          <w:rFonts w:ascii="Times New Roman" w:hAnsi="Times New Roman" w:cs="Times New Roman"/>
          <w:sz w:val="24"/>
          <w:szCs w:val="24"/>
        </w:rPr>
        <w:t xml:space="preserve">  утвержден  распоряжением Правительства РФ от 30.04.2016 № 831-р, который  вступил в силу 30.04.2016 г. </w:t>
      </w:r>
    </w:p>
    <w:p w:rsidR="005901B2" w:rsidRPr="003C1478" w:rsidRDefault="003C1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3C1478">
        <w:rPr>
          <w:rFonts w:ascii="Times New Roman" w:hAnsi="Times New Roman" w:cs="Times New Roman"/>
          <w:sz w:val="24"/>
          <w:szCs w:val="24"/>
        </w:rPr>
        <w:t xml:space="preserve">УПФР В </w:t>
      </w:r>
      <w:proofErr w:type="spellStart"/>
      <w:r w:rsidRPr="003C1478"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 w:rsidRPr="003C1478">
        <w:rPr>
          <w:rFonts w:ascii="Times New Roman" w:hAnsi="Times New Roman" w:cs="Times New Roman"/>
          <w:sz w:val="24"/>
          <w:szCs w:val="24"/>
        </w:rPr>
        <w:t xml:space="preserve"> районе</w:t>
      </w:r>
    </w:p>
    <w:sectPr w:rsidR="005901B2" w:rsidRPr="003C1478" w:rsidSect="005E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1B2"/>
    <w:rsid w:val="003C1478"/>
    <w:rsid w:val="005901B2"/>
    <w:rsid w:val="005E3CE7"/>
    <w:rsid w:val="006036D4"/>
    <w:rsid w:val="0065237C"/>
    <w:rsid w:val="006E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2016-06-06T06:17:00Z</dcterms:created>
  <dcterms:modified xsi:type="dcterms:W3CDTF">2016-06-06T06:17:00Z</dcterms:modified>
</cp:coreProperties>
</file>