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CBC" w:rsidRDefault="004F5007" w:rsidP="00E53344">
      <w:pPr>
        <w:pStyle w:val="aa"/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E53344">
        <w:rPr>
          <w:b/>
          <w:color w:val="000000"/>
        </w:rPr>
        <w:t>Итоги реализации</w:t>
      </w:r>
      <w:r w:rsidR="00B14CBC">
        <w:rPr>
          <w:b/>
          <w:color w:val="000000"/>
        </w:rPr>
        <w:t xml:space="preserve"> </w:t>
      </w:r>
      <w:r w:rsidR="00CA5695">
        <w:rPr>
          <w:b/>
          <w:color w:val="000000"/>
        </w:rPr>
        <w:t>социальных программ</w:t>
      </w:r>
      <w:r w:rsidR="00E53344">
        <w:rPr>
          <w:b/>
          <w:color w:val="000000"/>
        </w:rPr>
        <w:t xml:space="preserve"> </w:t>
      </w:r>
      <w:r w:rsidR="00B14CBC">
        <w:rPr>
          <w:b/>
          <w:color w:val="000000"/>
        </w:rPr>
        <w:t>Ленинградской области</w:t>
      </w:r>
      <w:r w:rsidR="007C4D0B">
        <w:rPr>
          <w:b/>
          <w:color w:val="000000"/>
        </w:rPr>
        <w:t xml:space="preserve"> в 2015 году</w:t>
      </w:r>
      <w:r>
        <w:rPr>
          <w:b/>
          <w:color w:val="000000"/>
        </w:rPr>
        <w:t>.</w:t>
      </w:r>
    </w:p>
    <w:p w:rsidR="003C5F8E" w:rsidRDefault="003C5F8E" w:rsidP="00544D64">
      <w:pPr>
        <w:pStyle w:val="aa"/>
        <w:spacing w:after="0"/>
        <w:ind w:firstLine="709"/>
        <w:jc w:val="both"/>
        <w:rPr>
          <w:b/>
          <w:color w:val="000000"/>
        </w:rPr>
      </w:pPr>
    </w:p>
    <w:p w:rsidR="00C1747F" w:rsidRDefault="003E7497" w:rsidP="002339DD">
      <w:pPr>
        <w:pStyle w:val="aa"/>
        <w:spacing w:after="0"/>
        <w:ind w:firstLine="709"/>
        <w:jc w:val="both"/>
        <w:rPr>
          <w:color w:val="000000"/>
        </w:rPr>
      </w:pPr>
      <w:r>
        <w:t>На протяжении 15 лет</w:t>
      </w:r>
      <w:r w:rsidRPr="003E7497">
        <w:rPr>
          <w:color w:val="000000"/>
        </w:rPr>
        <w:t xml:space="preserve"> </w:t>
      </w:r>
      <w:r w:rsidR="00772579">
        <w:rPr>
          <w:color w:val="000000"/>
        </w:rPr>
        <w:t>Пенсионный ф</w:t>
      </w:r>
      <w:r w:rsidRPr="003C5F8E">
        <w:rPr>
          <w:color w:val="000000"/>
        </w:rPr>
        <w:t xml:space="preserve">онд России </w:t>
      </w:r>
      <w:r w:rsidR="002C7DD4">
        <w:rPr>
          <w:color w:val="000000"/>
        </w:rPr>
        <w:t xml:space="preserve">принимает активное участие </w:t>
      </w:r>
      <w:r w:rsidRPr="003C5F8E">
        <w:rPr>
          <w:color w:val="000000"/>
        </w:rPr>
        <w:t>в софинансировании социальных программ</w:t>
      </w:r>
      <w:r w:rsidR="00F36F49">
        <w:rPr>
          <w:color w:val="000000"/>
        </w:rPr>
        <w:t xml:space="preserve"> субъектов Российской Федерации. За время существования программы </w:t>
      </w:r>
      <w:r w:rsidR="002339DD">
        <w:rPr>
          <w:color w:val="000000"/>
        </w:rPr>
        <w:t xml:space="preserve">80 тыс. человек </w:t>
      </w:r>
      <w:r w:rsidR="00C1747F">
        <w:rPr>
          <w:color w:val="000000"/>
        </w:rPr>
        <w:t>получили адресную помощь от ПФР.</w:t>
      </w:r>
    </w:p>
    <w:p w:rsidR="00C1747F" w:rsidRDefault="006F1A04" w:rsidP="00C04909">
      <w:pPr>
        <w:pStyle w:val="aa"/>
        <w:spacing w:after="0"/>
        <w:ind w:firstLine="709"/>
        <w:jc w:val="both"/>
      </w:pPr>
      <w:r>
        <w:t xml:space="preserve">В 2015 </w:t>
      </w:r>
      <w:r w:rsidRPr="00C52B95">
        <w:t xml:space="preserve">году </w:t>
      </w:r>
      <w:r>
        <w:t xml:space="preserve">на </w:t>
      </w:r>
      <w:r w:rsidR="00B45ACC">
        <w:t xml:space="preserve">субсидирование </w:t>
      </w:r>
      <w:r w:rsidRPr="00C52B95">
        <w:t>социальных прогр</w:t>
      </w:r>
      <w:r>
        <w:t xml:space="preserve">амм </w:t>
      </w:r>
      <w:r w:rsidR="005A516A">
        <w:t xml:space="preserve">было выделено </w:t>
      </w:r>
      <w:r w:rsidR="00E53344">
        <w:t>3131,3</w:t>
      </w:r>
      <w:r w:rsidR="00B45ACC">
        <w:t xml:space="preserve"> </w:t>
      </w:r>
      <w:r w:rsidR="00B45ACC" w:rsidRPr="000C65DB">
        <w:t>тыс. рублей</w:t>
      </w:r>
      <w:r w:rsidR="00C1747F">
        <w:t>. Одним</w:t>
      </w:r>
      <w:r w:rsidR="003E3F54" w:rsidRPr="003E3F54">
        <w:t xml:space="preserve"> из приоритетных направлений расходования средств в</w:t>
      </w:r>
      <w:r w:rsidR="004F5007">
        <w:t xml:space="preserve"> </w:t>
      </w:r>
      <w:r w:rsidR="003E3F54" w:rsidRPr="003E3F54">
        <w:t xml:space="preserve"> прошлом году стало развитие и укрепление материально-технической базы учреждений соци</w:t>
      </w:r>
      <w:r w:rsidR="00C1747F">
        <w:t>ального обслуживания населения.</w:t>
      </w:r>
    </w:p>
    <w:p w:rsidR="00B368E3" w:rsidRDefault="00C1747F" w:rsidP="003A65D6">
      <w:pPr>
        <w:pStyle w:val="aa"/>
        <w:spacing w:after="0"/>
        <w:ind w:firstLine="709"/>
        <w:jc w:val="both"/>
      </w:pPr>
      <w:r>
        <w:t>С</w:t>
      </w:r>
      <w:r w:rsidR="003E3F54" w:rsidRPr="003E3F54">
        <w:t>редства</w:t>
      </w:r>
      <w:r>
        <w:t xml:space="preserve"> ПФР</w:t>
      </w:r>
      <w:r w:rsidR="003E3F54">
        <w:t xml:space="preserve"> были направлены  на </w:t>
      </w:r>
      <w:r w:rsidR="007A590B">
        <w:t>капитальн</w:t>
      </w:r>
      <w:r w:rsidR="008152D2">
        <w:t>ый ремонт в ЛОГКУ «Сясьстройский психоневрологический</w:t>
      </w:r>
      <w:r w:rsidR="007A590B" w:rsidRPr="00D2375F">
        <w:t xml:space="preserve"> интернат</w:t>
      </w:r>
      <w:r w:rsidR="007A590B">
        <w:t>» и Л</w:t>
      </w:r>
      <w:r w:rsidR="008152D2">
        <w:t>ОГКУ «Кингисеппский психоневрологический</w:t>
      </w:r>
      <w:r w:rsidR="007A590B" w:rsidRPr="00D2375F">
        <w:t xml:space="preserve"> интернат»</w:t>
      </w:r>
      <w:r w:rsidR="007A590B">
        <w:t>.</w:t>
      </w:r>
      <w:r w:rsidR="00D61ADD">
        <w:t xml:space="preserve"> </w:t>
      </w:r>
      <w:r w:rsidR="00D61ADD" w:rsidRPr="00D61ADD">
        <w:t>Благодаря такой финансовой по</w:t>
      </w:r>
      <w:r w:rsidR="00D61ADD">
        <w:t>ддержке здания получили</w:t>
      </w:r>
      <w:r w:rsidR="00D61ADD" w:rsidRPr="00D61ADD">
        <w:t xml:space="preserve"> вторую </w:t>
      </w:r>
      <w:r w:rsidR="005A516A">
        <w:t>жизнь: п</w:t>
      </w:r>
      <w:r w:rsidR="002339DD">
        <w:t>роизв</w:t>
      </w:r>
      <w:r w:rsidR="00D26069">
        <w:t>еден ремонт жилых помещений</w:t>
      </w:r>
      <w:r w:rsidR="002339DD">
        <w:t>,</w:t>
      </w:r>
      <w:r w:rsidR="00D26069">
        <w:t xml:space="preserve"> пищеблока</w:t>
      </w:r>
      <w:r w:rsidR="002339DD">
        <w:t xml:space="preserve">, заменены приборы освещения, вентиляции и оконные блоки. </w:t>
      </w:r>
    </w:p>
    <w:p w:rsidR="00C260DE" w:rsidRPr="003A65D6" w:rsidRDefault="00C260DE" w:rsidP="003A65D6">
      <w:pPr>
        <w:pStyle w:val="aa"/>
        <w:spacing w:after="0"/>
        <w:ind w:firstLine="709"/>
        <w:jc w:val="both"/>
        <w:rPr>
          <w:color w:val="000000"/>
        </w:rPr>
      </w:pPr>
      <w:r w:rsidRPr="00D2375F">
        <w:t xml:space="preserve">Общая сумма </w:t>
      </w:r>
      <w:r w:rsidR="005A516A">
        <w:t xml:space="preserve">затрат </w:t>
      </w:r>
      <w:r w:rsidRPr="00D2375F">
        <w:t xml:space="preserve">по </w:t>
      </w:r>
      <w:r w:rsidR="007A590B">
        <w:t xml:space="preserve">вышеуказанным </w:t>
      </w:r>
      <w:r w:rsidRPr="00D2375F">
        <w:t xml:space="preserve">учреждениям </w:t>
      </w:r>
      <w:r w:rsidR="002C7DD4">
        <w:t>составила</w:t>
      </w:r>
      <w:r w:rsidRPr="00D2375F">
        <w:t xml:space="preserve"> </w:t>
      </w:r>
      <w:r w:rsidR="002339DD">
        <w:t xml:space="preserve">7 749 </w:t>
      </w:r>
      <w:r w:rsidRPr="00D2375F">
        <w:t xml:space="preserve">тыс. рублей, из них за счет  субсидии </w:t>
      </w:r>
      <w:r w:rsidR="00D26069">
        <w:t xml:space="preserve">ПФР </w:t>
      </w:r>
      <w:r w:rsidRPr="00D2375F">
        <w:t>выполнены работы на сумму</w:t>
      </w:r>
      <w:r w:rsidR="002C7DD4">
        <w:t xml:space="preserve"> </w:t>
      </w:r>
      <w:r w:rsidR="002339DD">
        <w:t>2 600</w:t>
      </w:r>
      <w:r w:rsidR="00D26069">
        <w:t>,5</w:t>
      </w:r>
      <w:r w:rsidR="002339DD">
        <w:t xml:space="preserve"> </w:t>
      </w:r>
      <w:r w:rsidRPr="00D2375F">
        <w:t>тыс. рублей.</w:t>
      </w:r>
    </w:p>
    <w:p w:rsidR="00C354BA" w:rsidRDefault="008F3720" w:rsidP="00D26069">
      <w:pPr>
        <w:ind w:firstLine="709"/>
        <w:jc w:val="both"/>
      </w:pPr>
      <w:r>
        <w:t xml:space="preserve">Вторым направлением программы стало </w:t>
      </w:r>
      <w:r w:rsidR="005B53C9">
        <w:t>обу</w:t>
      </w:r>
      <w:r w:rsidR="008152D2">
        <w:t>чение</w:t>
      </w:r>
      <w:r w:rsidR="005B53C9">
        <w:t xml:space="preserve"> </w:t>
      </w:r>
      <w:r w:rsidR="005B53C9" w:rsidRPr="00D2375F">
        <w:t>компьютерной грамотности неработающих пенсионеров</w:t>
      </w:r>
      <w:r w:rsidR="005A516A">
        <w:t>,</w:t>
      </w:r>
      <w:r w:rsidR="00594998">
        <w:t xml:space="preserve"> на</w:t>
      </w:r>
      <w:r w:rsidR="005A516A">
        <w:t xml:space="preserve"> </w:t>
      </w:r>
      <w:r w:rsidR="00594998">
        <w:t xml:space="preserve"> реализацию</w:t>
      </w:r>
      <w:r>
        <w:t xml:space="preserve"> </w:t>
      </w:r>
      <w:r w:rsidR="00594998">
        <w:t xml:space="preserve">которого </w:t>
      </w:r>
      <w:r w:rsidR="00D26069">
        <w:t xml:space="preserve">перечислено 1712,5 тыс. рублей, из них </w:t>
      </w:r>
      <w:r w:rsidR="002C7DD4">
        <w:t xml:space="preserve">530,8 </w:t>
      </w:r>
      <w:r w:rsidR="005B53C9" w:rsidRPr="00D2375F">
        <w:rPr>
          <w:bCs/>
        </w:rPr>
        <w:t xml:space="preserve">тыс. </w:t>
      </w:r>
      <w:r w:rsidR="005B53C9" w:rsidRPr="00D2375F">
        <w:t>рублей</w:t>
      </w:r>
      <w:r w:rsidR="00D26069">
        <w:t xml:space="preserve"> - субсидии ПФР</w:t>
      </w:r>
      <w:r w:rsidR="005B53C9" w:rsidRPr="00D2375F">
        <w:t>.</w:t>
      </w:r>
      <w:r w:rsidR="000E13F1">
        <w:t xml:space="preserve"> </w:t>
      </w:r>
      <w:r w:rsidR="00C354BA" w:rsidRPr="00D2375F">
        <w:t xml:space="preserve">Выделенные средства </w:t>
      </w:r>
      <w:r w:rsidR="002C7DD4">
        <w:rPr>
          <w:rFonts w:ascii="Times New Roman CYR" w:hAnsi="Times New Roman CYR" w:cs="Times New Roman CYR"/>
        </w:rPr>
        <w:t>помогли</w:t>
      </w:r>
      <w:r w:rsidR="00C354BA" w:rsidRPr="00D2375F">
        <w:rPr>
          <w:rFonts w:ascii="Times New Roman CYR" w:hAnsi="Times New Roman CYR" w:cs="Times New Roman CYR"/>
        </w:rPr>
        <w:t xml:space="preserve"> о</w:t>
      </w:r>
      <w:r w:rsidR="00C354BA" w:rsidRPr="00D2375F">
        <w:t>б</w:t>
      </w:r>
      <w:r w:rsidR="001E4A42">
        <w:t>учить 1 532 пенсионера</w:t>
      </w:r>
      <w:r w:rsidR="00C354BA">
        <w:t xml:space="preserve">, </w:t>
      </w:r>
      <w:r w:rsidR="00F36F49">
        <w:t xml:space="preserve">средняя </w:t>
      </w:r>
      <w:r w:rsidR="00C354BA" w:rsidRPr="00D2375F">
        <w:t xml:space="preserve">стоимость обучения </w:t>
      </w:r>
      <w:r w:rsidR="001E4A42">
        <w:t xml:space="preserve">одного </w:t>
      </w:r>
      <w:r w:rsidR="002C7DD4">
        <w:t>человека составила</w:t>
      </w:r>
      <w:r w:rsidR="008152D2">
        <w:t xml:space="preserve"> 1 118 рублей</w:t>
      </w:r>
      <w:r w:rsidR="00C354BA" w:rsidRPr="00D2375F">
        <w:t>.</w:t>
      </w:r>
      <w:r w:rsidR="00C354BA">
        <w:t xml:space="preserve"> </w:t>
      </w:r>
    </w:p>
    <w:p w:rsidR="00594998" w:rsidRDefault="005A516A" w:rsidP="00E5483A">
      <w:pPr>
        <w:ind w:firstLine="709"/>
        <w:jc w:val="both"/>
      </w:pPr>
      <w:r>
        <w:t xml:space="preserve">Практика адресной поддержки </w:t>
      </w:r>
      <w:r w:rsidR="00E5483A">
        <w:t xml:space="preserve"> пожилых </w:t>
      </w:r>
      <w:r>
        <w:t xml:space="preserve">граждан продолжит свое существование и в 2016 году, </w:t>
      </w:r>
      <w:r w:rsidR="00594998">
        <w:t xml:space="preserve">так как </w:t>
      </w:r>
      <w:r w:rsidR="00594998" w:rsidRPr="00594998">
        <w:t>социальная сфера - это важный вектор приложения усилий государства</w:t>
      </w:r>
      <w:r w:rsidR="00594998">
        <w:t xml:space="preserve"> в целом и ПФР в частности.</w:t>
      </w:r>
    </w:p>
    <w:p w:rsidR="00594998" w:rsidRDefault="00594998" w:rsidP="00594998">
      <w:pPr>
        <w:jc w:val="both"/>
      </w:pPr>
    </w:p>
    <w:p w:rsidR="004F5007" w:rsidRDefault="004F5007" w:rsidP="00C260DE">
      <w:pPr>
        <w:ind w:firstLine="709"/>
        <w:jc w:val="both"/>
      </w:pPr>
      <w:r>
        <w:t xml:space="preserve">                                               Отделение Пенсионного фонда РФ</w:t>
      </w:r>
    </w:p>
    <w:p w:rsidR="00C354BA" w:rsidRDefault="004F5007" w:rsidP="00C260DE">
      <w:pPr>
        <w:ind w:firstLine="709"/>
        <w:jc w:val="both"/>
      </w:pPr>
      <w:r>
        <w:t xml:space="preserve">                                 по Санкт-Петербургу и Ленинградской области</w:t>
      </w:r>
    </w:p>
    <w:p w:rsidR="00C354BA" w:rsidRDefault="00C354BA" w:rsidP="00C260DE">
      <w:pPr>
        <w:ind w:firstLine="709"/>
        <w:jc w:val="both"/>
      </w:pPr>
    </w:p>
    <w:p w:rsidR="00C354BA" w:rsidRDefault="00C354BA" w:rsidP="00C260DE">
      <w:pPr>
        <w:ind w:firstLine="709"/>
        <w:jc w:val="both"/>
      </w:pPr>
    </w:p>
    <w:p w:rsidR="00C354BA" w:rsidRDefault="00C354BA" w:rsidP="00C260DE">
      <w:pPr>
        <w:ind w:firstLine="709"/>
        <w:jc w:val="both"/>
      </w:pPr>
    </w:p>
    <w:p w:rsidR="00C354BA" w:rsidRDefault="00C354BA" w:rsidP="00C260DE">
      <w:pPr>
        <w:ind w:firstLine="709"/>
        <w:jc w:val="both"/>
      </w:pPr>
    </w:p>
    <w:p w:rsidR="00C354BA" w:rsidRDefault="00C354BA" w:rsidP="00C260DE">
      <w:pPr>
        <w:ind w:firstLine="709"/>
        <w:jc w:val="both"/>
      </w:pPr>
    </w:p>
    <w:p w:rsidR="00C354BA" w:rsidRDefault="00C354BA" w:rsidP="00C260DE">
      <w:pPr>
        <w:ind w:firstLine="709"/>
        <w:jc w:val="both"/>
      </w:pPr>
    </w:p>
    <w:p w:rsidR="00C354BA" w:rsidRDefault="00C354BA" w:rsidP="00C260DE">
      <w:pPr>
        <w:ind w:firstLine="709"/>
        <w:jc w:val="both"/>
      </w:pPr>
    </w:p>
    <w:p w:rsidR="00C354BA" w:rsidRDefault="00C354BA" w:rsidP="00C260DE">
      <w:pPr>
        <w:ind w:firstLine="709"/>
        <w:jc w:val="both"/>
      </w:pPr>
    </w:p>
    <w:p w:rsidR="00A8160D" w:rsidRDefault="00A8160D" w:rsidP="00C260DE">
      <w:pPr>
        <w:ind w:firstLine="709"/>
        <w:jc w:val="both"/>
      </w:pPr>
    </w:p>
    <w:p w:rsidR="00A8160D" w:rsidRDefault="00A8160D" w:rsidP="00C260DE">
      <w:pPr>
        <w:ind w:firstLine="709"/>
        <w:jc w:val="both"/>
      </w:pPr>
    </w:p>
    <w:p w:rsidR="00A8160D" w:rsidRDefault="00A8160D" w:rsidP="00C260DE">
      <w:pPr>
        <w:ind w:firstLine="709"/>
        <w:jc w:val="both"/>
      </w:pPr>
    </w:p>
    <w:p w:rsidR="00003FFA" w:rsidRPr="006B7080" w:rsidRDefault="00003FFA" w:rsidP="00C56E4D">
      <w:pPr>
        <w:pStyle w:val="aa"/>
        <w:spacing w:after="0"/>
        <w:jc w:val="both"/>
        <w:rPr>
          <w:i/>
          <w:color w:val="000000"/>
        </w:rPr>
      </w:pPr>
    </w:p>
    <w:sectPr w:rsidR="00003FFA" w:rsidRPr="006B7080" w:rsidSect="004F5007">
      <w:headerReference w:type="default" r:id="rId7"/>
      <w:pgSz w:w="11906" w:h="16838"/>
      <w:pgMar w:top="1135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F7" w:rsidRDefault="000954F7">
      <w:r>
        <w:separator/>
      </w:r>
    </w:p>
  </w:endnote>
  <w:endnote w:type="continuationSeparator" w:id="0">
    <w:p w:rsidR="000954F7" w:rsidRDefault="00095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F7" w:rsidRDefault="000954F7">
      <w:r>
        <w:separator/>
      </w:r>
    </w:p>
  </w:footnote>
  <w:footnote w:type="continuationSeparator" w:id="0">
    <w:p w:rsidR="000954F7" w:rsidRDefault="00095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8" w:rsidRDefault="00E16A64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inset="0,0,0,0">
            <w:txbxContent>
              <w:p w:rsidR="00353B58" w:rsidRDefault="00353B58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53B58" w:rsidRDefault="00353B5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91155"/>
    <w:multiLevelType w:val="multilevel"/>
    <w:tmpl w:val="5FA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255075"/>
    <w:multiLevelType w:val="multilevel"/>
    <w:tmpl w:val="DF1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E0BA3"/>
    <w:multiLevelType w:val="multilevel"/>
    <w:tmpl w:val="5B7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FFA"/>
    <w:rsid w:val="00007F07"/>
    <w:rsid w:val="00014C0C"/>
    <w:rsid w:val="00017EA5"/>
    <w:rsid w:val="00043FFC"/>
    <w:rsid w:val="00062397"/>
    <w:rsid w:val="000660FB"/>
    <w:rsid w:val="00067672"/>
    <w:rsid w:val="0007291F"/>
    <w:rsid w:val="00072B3D"/>
    <w:rsid w:val="0008275E"/>
    <w:rsid w:val="000954F7"/>
    <w:rsid w:val="00095732"/>
    <w:rsid w:val="000A6D7F"/>
    <w:rsid w:val="000B046E"/>
    <w:rsid w:val="000B498C"/>
    <w:rsid w:val="000D2DAE"/>
    <w:rsid w:val="000E13F1"/>
    <w:rsid w:val="000E66AE"/>
    <w:rsid w:val="001034F1"/>
    <w:rsid w:val="00111046"/>
    <w:rsid w:val="0014303E"/>
    <w:rsid w:val="0014379A"/>
    <w:rsid w:val="00150564"/>
    <w:rsid w:val="001523B0"/>
    <w:rsid w:val="00157AAB"/>
    <w:rsid w:val="00171284"/>
    <w:rsid w:val="00177029"/>
    <w:rsid w:val="00184EC8"/>
    <w:rsid w:val="001852BF"/>
    <w:rsid w:val="00186826"/>
    <w:rsid w:val="001A07C7"/>
    <w:rsid w:val="001A43DC"/>
    <w:rsid w:val="001B2643"/>
    <w:rsid w:val="001C4CA9"/>
    <w:rsid w:val="001C6329"/>
    <w:rsid w:val="001D3C05"/>
    <w:rsid w:val="001D4D70"/>
    <w:rsid w:val="001E2D04"/>
    <w:rsid w:val="001E496E"/>
    <w:rsid w:val="001E4A42"/>
    <w:rsid w:val="0022327C"/>
    <w:rsid w:val="0022633D"/>
    <w:rsid w:val="002279F3"/>
    <w:rsid w:val="00231838"/>
    <w:rsid w:val="002339DD"/>
    <w:rsid w:val="00234007"/>
    <w:rsid w:val="00240EFC"/>
    <w:rsid w:val="00254D9C"/>
    <w:rsid w:val="00256507"/>
    <w:rsid w:val="002765D0"/>
    <w:rsid w:val="00285321"/>
    <w:rsid w:val="00290054"/>
    <w:rsid w:val="0029270A"/>
    <w:rsid w:val="002935BC"/>
    <w:rsid w:val="002B0607"/>
    <w:rsid w:val="002B1BDF"/>
    <w:rsid w:val="002C7DD4"/>
    <w:rsid w:val="002E0152"/>
    <w:rsid w:val="002E382E"/>
    <w:rsid w:val="002F1D4B"/>
    <w:rsid w:val="00302993"/>
    <w:rsid w:val="003169A5"/>
    <w:rsid w:val="00342DB3"/>
    <w:rsid w:val="003533D0"/>
    <w:rsid w:val="00353B58"/>
    <w:rsid w:val="0036077F"/>
    <w:rsid w:val="00362751"/>
    <w:rsid w:val="00376015"/>
    <w:rsid w:val="003A477B"/>
    <w:rsid w:val="003A65D6"/>
    <w:rsid w:val="003A7CEC"/>
    <w:rsid w:val="003B46F2"/>
    <w:rsid w:val="003C5F8E"/>
    <w:rsid w:val="003E3F54"/>
    <w:rsid w:val="003E62D5"/>
    <w:rsid w:val="003E7497"/>
    <w:rsid w:val="00402136"/>
    <w:rsid w:val="004172FB"/>
    <w:rsid w:val="0043194C"/>
    <w:rsid w:val="00434185"/>
    <w:rsid w:val="00440639"/>
    <w:rsid w:val="00440D7D"/>
    <w:rsid w:val="00443F1C"/>
    <w:rsid w:val="00481506"/>
    <w:rsid w:val="004A1429"/>
    <w:rsid w:val="004A1BA3"/>
    <w:rsid w:val="004A476D"/>
    <w:rsid w:val="004B11EB"/>
    <w:rsid w:val="004C47CF"/>
    <w:rsid w:val="004C5D99"/>
    <w:rsid w:val="004D1C57"/>
    <w:rsid w:val="004D2937"/>
    <w:rsid w:val="004D30CB"/>
    <w:rsid w:val="004E16D8"/>
    <w:rsid w:val="004F1427"/>
    <w:rsid w:val="004F5007"/>
    <w:rsid w:val="00517BAF"/>
    <w:rsid w:val="00530B12"/>
    <w:rsid w:val="00536D63"/>
    <w:rsid w:val="0054070E"/>
    <w:rsid w:val="005443EB"/>
    <w:rsid w:val="00544D64"/>
    <w:rsid w:val="00551079"/>
    <w:rsid w:val="0056231C"/>
    <w:rsid w:val="00573487"/>
    <w:rsid w:val="0057487D"/>
    <w:rsid w:val="0058631F"/>
    <w:rsid w:val="00590CF9"/>
    <w:rsid w:val="00593D4E"/>
    <w:rsid w:val="00594998"/>
    <w:rsid w:val="005971A4"/>
    <w:rsid w:val="005A516A"/>
    <w:rsid w:val="005B53C9"/>
    <w:rsid w:val="005B60B5"/>
    <w:rsid w:val="005C72C3"/>
    <w:rsid w:val="005D5194"/>
    <w:rsid w:val="005D7DDE"/>
    <w:rsid w:val="005F7684"/>
    <w:rsid w:val="00601B21"/>
    <w:rsid w:val="00602469"/>
    <w:rsid w:val="00606BEE"/>
    <w:rsid w:val="00634022"/>
    <w:rsid w:val="00647FDD"/>
    <w:rsid w:val="00651286"/>
    <w:rsid w:val="0066043F"/>
    <w:rsid w:val="00671590"/>
    <w:rsid w:val="0068340E"/>
    <w:rsid w:val="00686D4F"/>
    <w:rsid w:val="006A267A"/>
    <w:rsid w:val="006B7080"/>
    <w:rsid w:val="006C0BF9"/>
    <w:rsid w:val="006C7C43"/>
    <w:rsid w:val="006D0D42"/>
    <w:rsid w:val="006E0A8C"/>
    <w:rsid w:val="006E0B98"/>
    <w:rsid w:val="006E1DE5"/>
    <w:rsid w:val="006F0590"/>
    <w:rsid w:val="006F1A04"/>
    <w:rsid w:val="00705F32"/>
    <w:rsid w:val="00707DC5"/>
    <w:rsid w:val="00727DB8"/>
    <w:rsid w:val="007512F5"/>
    <w:rsid w:val="0075386D"/>
    <w:rsid w:val="00761FCB"/>
    <w:rsid w:val="00772579"/>
    <w:rsid w:val="00772EF7"/>
    <w:rsid w:val="00780191"/>
    <w:rsid w:val="00782B12"/>
    <w:rsid w:val="00786CC5"/>
    <w:rsid w:val="00787DB3"/>
    <w:rsid w:val="00795735"/>
    <w:rsid w:val="007A590B"/>
    <w:rsid w:val="007B1795"/>
    <w:rsid w:val="007B36E2"/>
    <w:rsid w:val="007C23A4"/>
    <w:rsid w:val="007C4D0B"/>
    <w:rsid w:val="007C4E8B"/>
    <w:rsid w:val="007C6947"/>
    <w:rsid w:val="007D48EF"/>
    <w:rsid w:val="007D5132"/>
    <w:rsid w:val="007F1140"/>
    <w:rsid w:val="007F1580"/>
    <w:rsid w:val="00806A4D"/>
    <w:rsid w:val="00814F3E"/>
    <w:rsid w:val="008152D2"/>
    <w:rsid w:val="00815E81"/>
    <w:rsid w:val="0082196F"/>
    <w:rsid w:val="00822286"/>
    <w:rsid w:val="00822AB3"/>
    <w:rsid w:val="00832A82"/>
    <w:rsid w:val="00852DC5"/>
    <w:rsid w:val="0085778F"/>
    <w:rsid w:val="00877765"/>
    <w:rsid w:val="008921BB"/>
    <w:rsid w:val="008A3139"/>
    <w:rsid w:val="008B377F"/>
    <w:rsid w:val="008B40ED"/>
    <w:rsid w:val="008C1000"/>
    <w:rsid w:val="008C32BA"/>
    <w:rsid w:val="008C4BA1"/>
    <w:rsid w:val="008D5240"/>
    <w:rsid w:val="008E528E"/>
    <w:rsid w:val="008F2DC2"/>
    <w:rsid w:val="008F3720"/>
    <w:rsid w:val="008F5336"/>
    <w:rsid w:val="009028B6"/>
    <w:rsid w:val="0092234A"/>
    <w:rsid w:val="00925561"/>
    <w:rsid w:val="0093580E"/>
    <w:rsid w:val="00953E8B"/>
    <w:rsid w:val="009555F2"/>
    <w:rsid w:val="00960DC1"/>
    <w:rsid w:val="00966001"/>
    <w:rsid w:val="0096633D"/>
    <w:rsid w:val="00981EA3"/>
    <w:rsid w:val="009A38B0"/>
    <w:rsid w:val="009A51C4"/>
    <w:rsid w:val="009B59A1"/>
    <w:rsid w:val="009D28B8"/>
    <w:rsid w:val="009E5706"/>
    <w:rsid w:val="009F286F"/>
    <w:rsid w:val="00A00861"/>
    <w:rsid w:val="00A00E09"/>
    <w:rsid w:val="00A013C0"/>
    <w:rsid w:val="00A139A9"/>
    <w:rsid w:val="00A20300"/>
    <w:rsid w:val="00A3149B"/>
    <w:rsid w:val="00A36AD7"/>
    <w:rsid w:val="00A8160D"/>
    <w:rsid w:val="00A82BF8"/>
    <w:rsid w:val="00AB5419"/>
    <w:rsid w:val="00AC184D"/>
    <w:rsid w:val="00AD52BA"/>
    <w:rsid w:val="00AE2445"/>
    <w:rsid w:val="00AF4115"/>
    <w:rsid w:val="00B01C58"/>
    <w:rsid w:val="00B14936"/>
    <w:rsid w:val="00B14CBC"/>
    <w:rsid w:val="00B24AB7"/>
    <w:rsid w:val="00B26850"/>
    <w:rsid w:val="00B31270"/>
    <w:rsid w:val="00B35BC3"/>
    <w:rsid w:val="00B368E3"/>
    <w:rsid w:val="00B421CC"/>
    <w:rsid w:val="00B42C52"/>
    <w:rsid w:val="00B45ACC"/>
    <w:rsid w:val="00B65AF0"/>
    <w:rsid w:val="00B72F26"/>
    <w:rsid w:val="00B7463B"/>
    <w:rsid w:val="00B74C03"/>
    <w:rsid w:val="00B834A1"/>
    <w:rsid w:val="00B8379C"/>
    <w:rsid w:val="00B954A4"/>
    <w:rsid w:val="00BB32CB"/>
    <w:rsid w:val="00BF7EDF"/>
    <w:rsid w:val="00C04909"/>
    <w:rsid w:val="00C15D37"/>
    <w:rsid w:val="00C1747F"/>
    <w:rsid w:val="00C260DE"/>
    <w:rsid w:val="00C2641B"/>
    <w:rsid w:val="00C3097D"/>
    <w:rsid w:val="00C354BA"/>
    <w:rsid w:val="00C52B95"/>
    <w:rsid w:val="00C54B3D"/>
    <w:rsid w:val="00C55AED"/>
    <w:rsid w:val="00C56E4D"/>
    <w:rsid w:val="00C74EC6"/>
    <w:rsid w:val="00C77246"/>
    <w:rsid w:val="00C867C8"/>
    <w:rsid w:val="00CA379E"/>
    <w:rsid w:val="00CA5695"/>
    <w:rsid w:val="00CB1E11"/>
    <w:rsid w:val="00CB3DA3"/>
    <w:rsid w:val="00CB6705"/>
    <w:rsid w:val="00CD0EAC"/>
    <w:rsid w:val="00CE0EC1"/>
    <w:rsid w:val="00CE3C38"/>
    <w:rsid w:val="00D011A5"/>
    <w:rsid w:val="00D04F42"/>
    <w:rsid w:val="00D143B7"/>
    <w:rsid w:val="00D25B60"/>
    <w:rsid w:val="00D26069"/>
    <w:rsid w:val="00D27669"/>
    <w:rsid w:val="00D61ADD"/>
    <w:rsid w:val="00D70C97"/>
    <w:rsid w:val="00D754E5"/>
    <w:rsid w:val="00D8006D"/>
    <w:rsid w:val="00DA20C1"/>
    <w:rsid w:val="00DA4F89"/>
    <w:rsid w:val="00DB57DF"/>
    <w:rsid w:val="00DB58C1"/>
    <w:rsid w:val="00DC6F23"/>
    <w:rsid w:val="00DD4B25"/>
    <w:rsid w:val="00DD5A78"/>
    <w:rsid w:val="00DE16AE"/>
    <w:rsid w:val="00DE271A"/>
    <w:rsid w:val="00DE3951"/>
    <w:rsid w:val="00DE6111"/>
    <w:rsid w:val="00DF2949"/>
    <w:rsid w:val="00E12EAA"/>
    <w:rsid w:val="00E157AE"/>
    <w:rsid w:val="00E15CBA"/>
    <w:rsid w:val="00E16A64"/>
    <w:rsid w:val="00E35F40"/>
    <w:rsid w:val="00E46192"/>
    <w:rsid w:val="00E47100"/>
    <w:rsid w:val="00E53344"/>
    <w:rsid w:val="00E5483A"/>
    <w:rsid w:val="00E57AB8"/>
    <w:rsid w:val="00E6119D"/>
    <w:rsid w:val="00E61C79"/>
    <w:rsid w:val="00E648CB"/>
    <w:rsid w:val="00E65322"/>
    <w:rsid w:val="00E71B6E"/>
    <w:rsid w:val="00E73127"/>
    <w:rsid w:val="00EA0C93"/>
    <w:rsid w:val="00EA43BD"/>
    <w:rsid w:val="00EA65BA"/>
    <w:rsid w:val="00EC3F34"/>
    <w:rsid w:val="00EE244F"/>
    <w:rsid w:val="00EF0A12"/>
    <w:rsid w:val="00F059AF"/>
    <w:rsid w:val="00F20066"/>
    <w:rsid w:val="00F21F57"/>
    <w:rsid w:val="00F26BB1"/>
    <w:rsid w:val="00F3542B"/>
    <w:rsid w:val="00F36F49"/>
    <w:rsid w:val="00F42549"/>
    <w:rsid w:val="00F52480"/>
    <w:rsid w:val="00F63859"/>
    <w:rsid w:val="00F6465C"/>
    <w:rsid w:val="00F64F9A"/>
    <w:rsid w:val="00F70659"/>
    <w:rsid w:val="00F82CC2"/>
    <w:rsid w:val="00F93876"/>
    <w:rsid w:val="00F9483B"/>
    <w:rsid w:val="00FA02E5"/>
    <w:rsid w:val="00FB5F32"/>
    <w:rsid w:val="00FB6FBA"/>
    <w:rsid w:val="00FC428E"/>
    <w:rsid w:val="00FC7C42"/>
    <w:rsid w:val="00FE4087"/>
    <w:rsid w:val="00FF24B2"/>
    <w:rsid w:val="00FF2F7F"/>
    <w:rsid w:val="00FF4BDD"/>
    <w:rsid w:val="00FF528B"/>
    <w:rsid w:val="00FF701D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customStyle="1" w:styleId="af8">
    <w:name w:val="Текст документа"/>
    <w:basedOn w:val="af1"/>
    <w:rsid w:val="00290054"/>
    <w:pPr>
      <w:jc w:val="both"/>
    </w:pPr>
    <w:rPr>
      <w:rFonts w:eastAsia="Verdana"/>
      <w:bCs/>
      <w:color w:val="000000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rsid w:val="00F42549"/>
    <w:rPr>
      <w:lang w:eastAsia="zh-CN"/>
    </w:rPr>
  </w:style>
  <w:style w:type="paragraph" w:customStyle="1" w:styleId="ConsPlusNormal">
    <w:name w:val="ConsPlusNormal"/>
    <w:rsid w:val="000E66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1716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2016-02-19T06:15:00Z</cp:lastPrinted>
  <dcterms:created xsi:type="dcterms:W3CDTF">2016-02-19T07:05:00Z</dcterms:created>
  <dcterms:modified xsi:type="dcterms:W3CDTF">2016-02-19T07:05:00Z</dcterms:modified>
</cp:coreProperties>
</file>