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67B3" w:rsidRDefault="007F326D" w:rsidP="00EA72BC">
      <w:pPr>
        <w:pStyle w:val="aa"/>
        <w:spacing w:after="0"/>
        <w:jc w:val="center"/>
        <w:rPr>
          <w:b/>
        </w:rPr>
      </w:pPr>
      <w:r>
        <w:rPr>
          <w:b/>
        </w:rPr>
        <w:t xml:space="preserve">         </w:t>
      </w:r>
      <w:r w:rsidR="003967B3" w:rsidRPr="003967B3">
        <w:rPr>
          <w:b/>
        </w:rPr>
        <w:t xml:space="preserve">Материнский капитал: незнание закона не освобождает от </w:t>
      </w:r>
      <w:r w:rsidR="00DE5484">
        <w:rPr>
          <w:b/>
        </w:rPr>
        <w:t>судебного разбирательства</w:t>
      </w:r>
      <w:r>
        <w:rPr>
          <w:b/>
        </w:rPr>
        <w:t>.</w:t>
      </w:r>
    </w:p>
    <w:p w:rsidR="006E4DB1" w:rsidRDefault="006E4DB1" w:rsidP="009B1B59">
      <w:pPr>
        <w:jc w:val="both"/>
      </w:pPr>
    </w:p>
    <w:p w:rsidR="002648F4" w:rsidRDefault="002648F4" w:rsidP="006A3984">
      <w:pPr>
        <w:ind w:firstLine="709"/>
        <w:jc w:val="both"/>
      </w:pPr>
      <w:r w:rsidRPr="002648F4">
        <w:t>Почти каждый родитель заботится о благосостоянии своего чада и его будущем. Но есть и такие</w:t>
      </w:r>
      <w:r>
        <w:t xml:space="preserve"> родители</w:t>
      </w:r>
      <w:r w:rsidRPr="002648F4">
        <w:t xml:space="preserve">, которые пренебрегают своими детьми и не выполняют </w:t>
      </w:r>
      <w:r>
        <w:t>обязательств, возложенных на них государством.</w:t>
      </w:r>
    </w:p>
    <w:p w:rsidR="006A3984" w:rsidRDefault="006A3984" w:rsidP="007F326D">
      <w:pPr>
        <w:tabs>
          <w:tab w:val="left" w:pos="1110"/>
        </w:tabs>
        <w:ind w:firstLine="709"/>
        <w:jc w:val="both"/>
      </w:pPr>
      <w:r>
        <w:t>Так, при распоряжении средствами</w:t>
      </w:r>
      <w:r w:rsidRPr="006A3984">
        <w:t xml:space="preserve"> </w:t>
      </w:r>
      <w:r>
        <w:t xml:space="preserve">материнского (семейного) капитала </w:t>
      </w:r>
      <w:r w:rsidR="009E1BE5">
        <w:t xml:space="preserve">на улучшение жилищных условий </w:t>
      </w:r>
      <w:r>
        <w:t>недобросовестные родители</w:t>
      </w:r>
      <w:r w:rsidR="009E1BE5">
        <w:t xml:space="preserve"> игнорируют установленные законодательством правила</w:t>
      </w:r>
      <w:r w:rsidR="007F326D">
        <w:t xml:space="preserve"> (</w:t>
      </w:r>
      <w:r w:rsidR="007F326D" w:rsidRPr="007F326D">
        <w:t>Федеральны</w:t>
      </w:r>
      <w:r w:rsidR="007F326D">
        <w:t>й</w:t>
      </w:r>
      <w:r w:rsidR="007F326D" w:rsidRPr="007F326D">
        <w:t xml:space="preserve"> закон от 29 декабря 2006 года № 256-ФЗ «О дополнительных мерах государственной поддержки семей, имеющих детей»</w:t>
      </w:r>
      <w:r w:rsidR="007F326D">
        <w:t>).</w:t>
      </w:r>
    </w:p>
    <w:p w:rsidR="009E1BE5" w:rsidRDefault="009E1BE5" w:rsidP="009E1BE5">
      <w:pPr>
        <w:ind w:firstLine="709"/>
        <w:jc w:val="both"/>
      </w:pPr>
      <w:r>
        <w:t>В частности, ж</w:t>
      </w:r>
      <w:r w:rsidRPr="00F61E63">
        <w:t>илое помещение</w:t>
      </w:r>
      <w:r>
        <w:t xml:space="preserve">, приобретенное (построенное) с привлечением  средств МСК </w:t>
      </w:r>
      <w:r w:rsidRPr="00F61E63">
        <w:t xml:space="preserve">должно быть оформлено в общую собственность родителей и детей с определением размера долей по соглашению. </w:t>
      </w:r>
    </w:p>
    <w:p w:rsidR="009E1BE5" w:rsidRDefault="009E1BE5" w:rsidP="009E1BE5">
      <w:pPr>
        <w:ind w:firstLine="709"/>
        <w:jc w:val="both"/>
      </w:pPr>
      <w:r>
        <w:t>Если на дату подачи заявления о распоряжении средствами МСК, приобретаемое (строящееся) жилое помещение не оформлено в общую собственность родителей и детей, то родителям (одному из родителей, в соответствии с условиями сделки) необходимо предоставить письменное обязательство</w:t>
      </w:r>
      <w:r w:rsidRPr="00372497">
        <w:t xml:space="preserve"> </w:t>
      </w:r>
      <w:r>
        <w:t>о выделении долей детям.</w:t>
      </w:r>
    </w:p>
    <w:p w:rsidR="009E1BE5" w:rsidRDefault="009E1BE5" w:rsidP="009E1BE5">
      <w:pPr>
        <w:ind w:firstLine="709"/>
        <w:jc w:val="both"/>
      </w:pPr>
      <w:r>
        <w:t xml:space="preserve">Довольно простое условие, однако некоторые  </w:t>
      </w:r>
      <w:r w:rsidR="009A28C5">
        <w:t>родители не придают ему должного значения</w:t>
      </w:r>
      <w:r w:rsidRPr="003967B3">
        <w:t>, считая, что исполне</w:t>
      </w:r>
      <w:r>
        <w:t xml:space="preserve">ние обязательства </w:t>
      </w:r>
      <w:r w:rsidRPr="003967B3">
        <w:t>никто не отслеживает.</w:t>
      </w:r>
      <w:r>
        <w:t xml:space="preserve"> Но это не так, к</w:t>
      </w:r>
      <w:r w:rsidRPr="00DB0748">
        <w:t>онтроль</w:t>
      </w:r>
      <w:r w:rsidR="007F326D">
        <w:t xml:space="preserve"> </w:t>
      </w:r>
      <w:r w:rsidRPr="00DB0748">
        <w:t xml:space="preserve"> за соблюдением</w:t>
      </w:r>
      <w:r>
        <w:t xml:space="preserve"> обязательства по выделению долей детям,</w:t>
      </w:r>
      <w:r w:rsidRPr="00977249">
        <w:t xml:space="preserve"> </w:t>
      </w:r>
      <w:r>
        <w:t>на основании сведений, представленных  территориальными органами Пенсионного фонда РФ, взяли на себя  органы прокуратуры.</w:t>
      </w:r>
    </w:p>
    <w:p w:rsidR="009E1BE5" w:rsidRDefault="009E1BE5" w:rsidP="009E1BE5">
      <w:pPr>
        <w:ind w:firstLine="709"/>
        <w:jc w:val="both"/>
      </w:pPr>
      <w:r>
        <w:t xml:space="preserve">В случае неисполнения обязательства, информация о таких владельцах органами прокуратуры  передается  в суд. </w:t>
      </w:r>
    </w:p>
    <w:p w:rsidR="009E1BE5" w:rsidRDefault="009E1BE5" w:rsidP="009E1BE5">
      <w:pPr>
        <w:ind w:firstLine="709"/>
        <w:jc w:val="both"/>
      </w:pPr>
      <w:r>
        <w:t xml:space="preserve">Во избежание неприятных последствий, </w:t>
      </w:r>
      <w:r w:rsidR="007F326D">
        <w:t>Управление Пенсионного фонда  в Кингисеппском районе</w:t>
      </w:r>
      <w:r w:rsidRPr="001F647B">
        <w:t xml:space="preserve"> </w:t>
      </w:r>
      <w:r>
        <w:t>настоятельно рекомендует</w:t>
      </w:r>
      <w:r w:rsidRPr="002648F4">
        <w:t xml:space="preserve"> </w:t>
      </w:r>
      <w:r>
        <w:t>владельцам государственных  сертификатов</w:t>
      </w:r>
      <w:r w:rsidRPr="001F647B">
        <w:t xml:space="preserve"> </w:t>
      </w:r>
      <w:r>
        <w:t xml:space="preserve">на </w:t>
      </w:r>
      <w:r w:rsidRPr="0052733A">
        <w:t>матери</w:t>
      </w:r>
      <w:r>
        <w:t>нский (семейный) капитал исполнять обязательства в срок!</w:t>
      </w:r>
    </w:p>
    <w:p w:rsidR="009E1BE5" w:rsidRDefault="009E1BE5" w:rsidP="009E1BE5">
      <w:pPr>
        <w:ind w:firstLine="709"/>
        <w:jc w:val="both"/>
      </w:pPr>
    </w:p>
    <w:p w:rsidR="009E1BE5" w:rsidRDefault="009E1BE5" w:rsidP="009E1BE5">
      <w:pPr>
        <w:ind w:firstLine="709"/>
        <w:jc w:val="both"/>
      </w:pPr>
    </w:p>
    <w:p w:rsidR="009E1BE5" w:rsidRDefault="007F326D" w:rsidP="009E1BE5">
      <w:pPr>
        <w:ind w:firstLine="709"/>
        <w:jc w:val="both"/>
      </w:pPr>
      <w:r>
        <w:t xml:space="preserve">                                                           УПФР в Кингисеппском районе</w:t>
      </w:r>
    </w:p>
    <w:p w:rsidR="009E1BE5" w:rsidRDefault="009E1BE5" w:rsidP="009E1BE5">
      <w:pPr>
        <w:ind w:firstLine="709"/>
        <w:jc w:val="both"/>
      </w:pPr>
    </w:p>
    <w:p w:rsidR="009E1BE5" w:rsidRDefault="009E1BE5" w:rsidP="006A3984">
      <w:pPr>
        <w:ind w:firstLine="709"/>
        <w:jc w:val="both"/>
      </w:pPr>
    </w:p>
    <w:p w:rsidR="009A28C5" w:rsidRDefault="009A28C5" w:rsidP="00A10C79">
      <w:pPr>
        <w:ind w:firstLine="709"/>
        <w:jc w:val="both"/>
      </w:pPr>
    </w:p>
    <w:p w:rsidR="009A28C5" w:rsidRDefault="009A28C5" w:rsidP="00A10C79">
      <w:pPr>
        <w:ind w:firstLine="709"/>
        <w:jc w:val="both"/>
      </w:pPr>
    </w:p>
    <w:p w:rsidR="009A28C5" w:rsidRDefault="009A28C5" w:rsidP="00A10C79">
      <w:pPr>
        <w:ind w:firstLine="709"/>
        <w:jc w:val="both"/>
      </w:pPr>
    </w:p>
    <w:p w:rsidR="009A28C5" w:rsidRDefault="009A28C5" w:rsidP="00A10C79">
      <w:pPr>
        <w:ind w:firstLine="709"/>
        <w:jc w:val="both"/>
      </w:pPr>
    </w:p>
    <w:p w:rsidR="009A28C5" w:rsidRDefault="009A28C5" w:rsidP="00A10C79">
      <w:pPr>
        <w:ind w:firstLine="709"/>
        <w:jc w:val="both"/>
      </w:pPr>
    </w:p>
    <w:p w:rsidR="009A28C5" w:rsidRDefault="009A28C5" w:rsidP="00A10C79">
      <w:pPr>
        <w:ind w:firstLine="709"/>
        <w:jc w:val="both"/>
      </w:pPr>
    </w:p>
    <w:p w:rsidR="009A28C5" w:rsidRDefault="009A28C5" w:rsidP="00A10C79">
      <w:pPr>
        <w:ind w:firstLine="709"/>
        <w:jc w:val="both"/>
      </w:pPr>
    </w:p>
    <w:p w:rsidR="009A28C5" w:rsidRDefault="009A28C5" w:rsidP="00A10C79">
      <w:pPr>
        <w:ind w:firstLine="709"/>
        <w:jc w:val="both"/>
      </w:pPr>
    </w:p>
    <w:p w:rsidR="009A28C5" w:rsidRDefault="009A28C5" w:rsidP="00A10C79">
      <w:pPr>
        <w:ind w:firstLine="709"/>
        <w:jc w:val="both"/>
      </w:pPr>
    </w:p>
    <w:p w:rsidR="002648F4" w:rsidRDefault="002648F4" w:rsidP="009A28C5">
      <w:pPr>
        <w:pStyle w:val="aa"/>
        <w:pBdr>
          <w:bottom w:val="single" w:sz="4" w:space="1" w:color="auto"/>
        </w:pBdr>
        <w:spacing w:after="0"/>
        <w:jc w:val="both"/>
      </w:pPr>
    </w:p>
    <w:p w:rsidR="002648F4" w:rsidRDefault="002648F4" w:rsidP="0056044A">
      <w:pPr>
        <w:pStyle w:val="aa"/>
        <w:pBdr>
          <w:bottom w:val="single" w:sz="4" w:space="1" w:color="auto"/>
        </w:pBdr>
        <w:spacing w:after="0"/>
        <w:ind w:firstLine="709"/>
        <w:jc w:val="both"/>
      </w:pPr>
    </w:p>
    <w:p w:rsidR="002648F4" w:rsidRDefault="002648F4" w:rsidP="0056044A">
      <w:pPr>
        <w:pStyle w:val="aa"/>
        <w:pBdr>
          <w:bottom w:val="single" w:sz="4" w:space="1" w:color="auto"/>
        </w:pBdr>
        <w:spacing w:after="0"/>
        <w:ind w:firstLine="709"/>
        <w:jc w:val="both"/>
      </w:pPr>
    </w:p>
    <w:p w:rsidR="002648F4" w:rsidRDefault="002648F4" w:rsidP="0056044A">
      <w:pPr>
        <w:pStyle w:val="aa"/>
        <w:pBdr>
          <w:bottom w:val="single" w:sz="4" w:space="1" w:color="auto"/>
        </w:pBdr>
        <w:spacing w:after="0"/>
        <w:ind w:firstLine="709"/>
        <w:jc w:val="both"/>
      </w:pPr>
    </w:p>
    <w:p w:rsidR="002648F4" w:rsidRDefault="002648F4" w:rsidP="0056044A">
      <w:pPr>
        <w:pStyle w:val="aa"/>
        <w:pBdr>
          <w:bottom w:val="single" w:sz="4" w:space="1" w:color="auto"/>
        </w:pBdr>
        <w:spacing w:after="0"/>
        <w:ind w:firstLine="709"/>
        <w:jc w:val="both"/>
      </w:pPr>
    </w:p>
    <w:p w:rsidR="001F647B" w:rsidRDefault="0056044A" w:rsidP="00C67F0F">
      <w:pPr>
        <w:tabs>
          <w:tab w:val="left" w:pos="1110"/>
        </w:tabs>
        <w:ind w:firstLine="709"/>
        <w:jc w:val="both"/>
      </w:pPr>
      <w:r w:rsidRPr="00387EAC">
        <w:t>*</w:t>
      </w:r>
      <w:r>
        <w:rPr>
          <w:i/>
        </w:rPr>
        <w:t>Федеральный закон от 29 декабря 2006 года № 256-ФЗ «О дополнительных мерах государственной поддержки семей, имеющих детей»</w:t>
      </w:r>
    </w:p>
    <w:sectPr w:rsidR="001F647B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5A2" w:rsidRDefault="007025A2">
      <w:r>
        <w:separator/>
      </w:r>
    </w:p>
  </w:endnote>
  <w:endnote w:type="continuationSeparator" w:id="0">
    <w:p w:rsidR="007025A2" w:rsidRDefault="00702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5A2" w:rsidRDefault="007025A2">
      <w:r>
        <w:separator/>
      </w:r>
    </w:p>
  </w:footnote>
  <w:footnote w:type="continuationSeparator" w:id="0">
    <w:p w:rsidR="007025A2" w:rsidRDefault="00702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366AF9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113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1EE8"/>
    <w:rsid w:val="000148F2"/>
    <w:rsid w:val="00014C0C"/>
    <w:rsid w:val="00030EC6"/>
    <w:rsid w:val="00033E8D"/>
    <w:rsid w:val="00034902"/>
    <w:rsid w:val="00043E34"/>
    <w:rsid w:val="000577B3"/>
    <w:rsid w:val="0006399F"/>
    <w:rsid w:val="00071EEC"/>
    <w:rsid w:val="00085536"/>
    <w:rsid w:val="000A192C"/>
    <w:rsid w:val="000C5055"/>
    <w:rsid w:val="000D22A3"/>
    <w:rsid w:val="000D652E"/>
    <w:rsid w:val="000F578E"/>
    <w:rsid w:val="00100EEA"/>
    <w:rsid w:val="00103EE1"/>
    <w:rsid w:val="00104324"/>
    <w:rsid w:val="00121242"/>
    <w:rsid w:val="00122C8D"/>
    <w:rsid w:val="00125A67"/>
    <w:rsid w:val="00133408"/>
    <w:rsid w:val="00134A5C"/>
    <w:rsid w:val="001365F3"/>
    <w:rsid w:val="001369E8"/>
    <w:rsid w:val="001523B0"/>
    <w:rsid w:val="00165715"/>
    <w:rsid w:val="001A035B"/>
    <w:rsid w:val="001A1BED"/>
    <w:rsid w:val="001A2313"/>
    <w:rsid w:val="001A2AE7"/>
    <w:rsid w:val="001B3B87"/>
    <w:rsid w:val="001C563F"/>
    <w:rsid w:val="001C57FA"/>
    <w:rsid w:val="001D4E99"/>
    <w:rsid w:val="001D6B4B"/>
    <w:rsid w:val="001E7B1F"/>
    <w:rsid w:val="001F647B"/>
    <w:rsid w:val="00213E97"/>
    <w:rsid w:val="00241927"/>
    <w:rsid w:val="002470D0"/>
    <w:rsid w:val="002648F4"/>
    <w:rsid w:val="002722D2"/>
    <w:rsid w:val="002765D0"/>
    <w:rsid w:val="002A0D45"/>
    <w:rsid w:val="002A4C01"/>
    <w:rsid w:val="002B1A85"/>
    <w:rsid w:val="002D147F"/>
    <w:rsid w:val="002E382C"/>
    <w:rsid w:val="002F5CD6"/>
    <w:rsid w:val="003010D1"/>
    <w:rsid w:val="00302993"/>
    <w:rsid w:val="00304071"/>
    <w:rsid w:val="003125FB"/>
    <w:rsid w:val="0032246F"/>
    <w:rsid w:val="003259D5"/>
    <w:rsid w:val="003419CB"/>
    <w:rsid w:val="00346743"/>
    <w:rsid w:val="003577D8"/>
    <w:rsid w:val="003631E8"/>
    <w:rsid w:val="003657BB"/>
    <w:rsid w:val="00366A32"/>
    <w:rsid w:val="00366AF9"/>
    <w:rsid w:val="0036701B"/>
    <w:rsid w:val="003703F7"/>
    <w:rsid w:val="0037101F"/>
    <w:rsid w:val="00372497"/>
    <w:rsid w:val="00381F24"/>
    <w:rsid w:val="00387EAC"/>
    <w:rsid w:val="003967B3"/>
    <w:rsid w:val="003A5E81"/>
    <w:rsid w:val="003A65AF"/>
    <w:rsid w:val="003B696A"/>
    <w:rsid w:val="003D5F54"/>
    <w:rsid w:val="003E62AD"/>
    <w:rsid w:val="004027C0"/>
    <w:rsid w:val="004452C6"/>
    <w:rsid w:val="004459B9"/>
    <w:rsid w:val="00445ECC"/>
    <w:rsid w:val="00462E22"/>
    <w:rsid w:val="00481506"/>
    <w:rsid w:val="00483144"/>
    <w:rsid w:val="004D070E"/>
    <w:rsid w:val="004D2BBA"/>
    <w:rsid w:val="004E2BAE"/>
    <w:rsid w:val="005011C1"/>
    <w:rsid w:val="0050727E"/>
    <w:rsid w:val="00517026"/>
    <w:rsid w:val="0052733A"/>
    <w:rsid w:val="005372C4"/>
    <w:rsid w:val="00543348"/>
    <w:rsid w:val="005520BC"/>
    <w:rsid w:val="0055242B"/>
    <w:rsid w:val="0056044A"/>
    <w:rsid w:val="005617B2"/>
    <w:rsid w:val="00567497"/>
    <w:rsid w:val="00573487"/>
    <w:rsid w:val="0057487D"/>
    <w:rsid w:val="00575193"/>
    <w:rsid w:val="00587BD1"/>
    <w:rsid w:val="00592B65"/>
    <w:rsid w:val="005A46D5"/>
    <w:rsid w:val="005B13F1"/>
    <w:rsid w:val="005C196B"/>
    <w:rsid w:val="005D0A7C"/>
    <w:rsid w:val="005E3497"/>
    <w:rsid w:val="005E532A"/>
    <w:rsid w:val="005E5714"/>
    <w:rsid w:val="005E7505"/>
    <w:rsid w:val="005E7BE0"/>
    <w:rsid w:val="005F17C6"/>
    <w:rsid w:val="005F73F0"/>
    <w:rsid w:val="00613856"/>
    <w:rsid w:val="00614B0D"/>
    <w:rsid w:val="00615B09"/>
    <w:rsid w:val="0062225C"/>
    <w:rsid w:val="0062761D"/>
    <w:rsid w:val="00645128"/>
    <w:rsid w:val="006469E1"/>
    <w:rsid w:val="006502BD"/>
    <w:rsid w:val="00652D0E"/>
    <w:rsid w:val="00653902"/>
    <w:rsid w:val="006565CE"/>
    <w:rsid w:val="00675869"/>
    <w:rsid w:val="00680E8E"/>
    <w:rsid w:val="0068117B"/>
    <w:rsid w:val="006967DD"/>
    <w:rsid w:val="00697CB4"/>
    <w:rsid w:val="006A3984"/>
    <w:rsid w:val="006B40E8"/>
    <w:rsid w:val="006B7334"/>
    <w:rsid w:val="006C5CBA"/>
    <w:rsid w:val="006C7C43"/>
    <w:rsid w:val="006D07FC"/>
    <w:rsid w:val="006D6DD4"/>
    <w:rsid w:val="006E4184"/>
    <w:rsid w:val="006E444C"/>
    <w:rsid w:val="006E4DB1"/>
    <w:rsid w:val="006F7944"/>
    <w:rsid w:val="00700177"/>
    <w:rsid w:val="007011EA"/>
    <w:rsid w:val="007025A2"/>
    <w:rsid w:val="007028DB"/>
    <w:rsid w:val="007038EC"/>
    <w:rsid w:val="00712BF6"/>
    <w:rsid w:val="00712DE7"/>
    <w:rsid w:val="0073460B"/>
    <w:rsid w:val="007368A2"/>
    <w:rsid w:val="007426D3"/>
    <w:rsid w:val="00772A21"/>
    <w:rsid w:val="0078521F"/>
    <w:rsid w:val="00795ECE"/>
    <w:rsid w:val="007B0FE3"/>
    <w:rsid w:val="007B22FC"/>
    <w:rsid w:val="007C0C8D"/>
    <w:rsid w:val="007C4B7F"/>
    <w:rsid w:val="007C70DA"/>
    <w:rsid w:val="007D6D8F"/>
    <w:rsid w:val="007E0338"/>
    <w:rsid w:val="007F326D"/>
    <w:rsid w:val="007F4233"/>
    <w:rsid w:val="008103A9"/>
    <w:rsid w:val="00817A9F"/>
    <w:rsid w:val="00845410"/>
    <w:rsid w:val="00846391"/>
    <w:rsid w:val="008547DA"/>
    <w:rsid w:val="00877765"/>
    <w:rsid w:val="00885620"/>
    <w:rsid w:val="00891AC5"/>
    <w:rsid w:val="008921BB"/>
    <w:rsid w:val="008947B6"/>
    <w:rsid w:val="00896698"/>
    <w:rsid w:val="008C3AB7"/>
    <w:rsid w:val="008D2F69"/>
    <w:rsid w:val="008E18B9"/>
    <w:rsid w:val="008E5F5C"/>
    <w:rsid w:val="008F3ACE"/>
    <w:rsid w:val="008F6180"/>
    <w:rsid w:val="0090585A"/>
    <w:rsid w:val="00915590"/>
    <w:rsid w:val="00926596"/>
    <w:rsid w:val="009305CB"/>
    <w:rsid w:val="00936940"/>
    <w:rsid w:val="00943142"/>
    <w:rsid w:val="00945CA7"/>
    <w:rsid w:val="00946508"/>
    <w:rsid w:val="0095108B"/>
    <w:rsid w:val="00961547"/>
    <w:rsid w:val="00977249"/>
    <w:rsid w:val="009773E0"/>
    <w:rsid w:val="00982149"/>
    <w:rsid w:val="0098367C"/>
    <w:rsid w:val="00983704"/>
    <w:rsid w:val="00993C53"/>
    <w:rsid w:val="00994552"/>
    <w:rsid w:val="00996E49"/>
    <w:rsid w:val="009A28C5"/>
    <w:rsid w:val="009A4144"/>
    <w:rsid w:val="009A7C4C"/>
    <w:rsid w:val="009B1B59"/>
    <w:rsid w:val="009E1BE5"/>
    <w:rsid w:val="00A0019F"/>
    <w:rsid w:val="00A003EE"/>
    <w:rsid w:val="00A02A4F"/>
    <w:rsid w:val="00A10C79"/>
    <w:rsid w:val="00A165D5"/>
    <w:rsid w:val="00A31226"/>
    <w:rsid w:val="00A35D18"/>
    <w:rsid w:val="00A46638"/>
    <w:rsid w:val="00A47D0B"/>
    <w:rsid w:val="00A51E86"/>
    <w:rsid w:val="00A73CAD"/>
    <w:rsid w:val="00A74E47"/>
    <w:rsid w:val="00AA3915"/>
    <w:rsid w:val="00AA649B"/>
    <w:rsid w:val="00AB5664"/>
    <w:rsid w:val="00AB6370"/>
    <w:rsid w:val="00AB71FC"/>
    <w:rsid w:val="00AD0E84"/>
    <w:rsid w:val="00AD690F"/>
    <w:rsid w:val="00AE25A8"/>
    <w:rsid w:val="00AE3498"/>
    <w:rsid w:val="00AF0431"/>
    <w:rsid w:val="00AF1A30"/>
    <w:rsid w:val="00AF3E30"/>
    <w:rsid w:val="00AF4339"/>
    <w:rsid w:val="00B01408"/>
    <w:rsid w:val="00B07CDF"/>
    <w:rsid w:val="00B106A4"/>
    <w:rsid w:val="00B20738"/>
    <w:rsid w:val="00B22F23"/>
    <w:rsid w:val="00B267DC"/>
    <w:rsid w:val="00B3513F"/>
    <w:rsid w:val="00B4222C"/>
    <w:rsid w:val="00B5113E"/>
    <w:rsid w:val="00B63B5C"/>
    <w:rsid w:val="00B65A08"/>
    <w:rsid w:val="00B65DA2"/>
    <w:rsid w:val="00B66D51"/>
    <w:rsid w:val="00B8392D"/>
    <w:rsid w:val="00BA7898"/>
    <w:rsid w:val="00BB3ED7"/>
    <w:rsid w:val="00BC24EE"/>
    <w:rsid w:val="00BC2F72"/>
    <w:rsid w:val="00BC5183"/>
    <w:rsid w:val="00BD743E"/>
    <w:rsid w:val="00BE490E"/>
    <w:rsid w:val="00C02E82"/>
    <w:rsid w:val="00C12D96"/>
    <w:rsid w:val="00C2425C"/>
    <w:rsid w:val="00C340EE"/>
    <w:rsid w:val="00C450C8"/>
    <w:rsid w:val="00C610D5"/>
    <w:rsid w:val="00C67F0F"/>
    <w:rsid w:val="00CA3FF2"/>
    <w:rsid w:val="00CB65F6"/>
    <w:rsid w:val="00CC2320"/>
    <w:rsid w:val="00CE2C15"/>
    <w:rsid w:val="00CE7B52"/>
    <w:rsid w:val="00CF4A74"/>
    <w:rsid w:val="00D01ED6"/>
    <w:rsid w:val="00D02553"/>
    <w:rsid w:val="00D12141"/>
    <w:rsid w:val="00D14CA0"/>
    <w:rsid w:val="00D17D75"/>
    <w:rsid w:val="00D218F1"/>
    <w:rsid w:val="00D22BFF"/>
    <w:rsid w:val="00D24277"/>
    <w:rsid w:val="00D2728C"/>
    <w:rsid w:val="00D5358C"/>
    <w:rsid w:val="00D57D44"/>
    <w:rsid w:val="00D7794A"/>
    <w:rsid w:val="00D80A61"/>
    <w:rsid w:val="00D828F2"/>
    <w:rsid w:val="00D860CB"/>
    <w:rsid w:val="00DA46F1"/>
    <w:rsid w:val="00DB0748"/>
    <w:rsid w:val="00DB4C1E"/>
    <w:rsid w:val="00DB583D"/>
    <w:rsid w:val="00DB58C1"/>
    <w:rsid w:val="00DD55B0"/>
    <w:rsid w:val="00DE5484"/>
    <w:rsid w:val="00DE725E"/>
    <w:rsid w:val="00DF6E48"/>
    <w:rsid w:val="00E00760"/>
    <w:rsid w:val="00E12364"/>
    <w:rsid w:val="00E33EB2"/>
    <w:rsid w:val="00E64C52"/>
    <w:rsid w:val="00E7153A"/>
    <w:rsid w:val="00E73D05"/>
    <w:rsid w:val="00E73FF5"/>
    <w:rsid w:val="00E74052"/>
    <w:rsid w:val="00E96B06"/>
    <w:rsid w:val="00EA2F57"/>
    <w:rsid w:val="00EA72BC"/>
    <w:rsid w:val="00EB36D0"/>
    <w:rsid w:val="00EB5492"/>
    <w:rsid w:val="00ED2054"/>
    <w:rsid w:val="00F038BC"/>
    <w:rsid w:val="00F03C7D"/>
    <w:rsid w:val="00F1260E"/>
    <w:rsid w:val="00F15B17"/>
    <w:rsid w:val="00F20375"/>
    <w:rsid w:val="00F2163B"/>
    <w:rsid w:val="00F2674C"/>
    <w:rsid w:val="00F449DA"/>
    <w:rsid w:val="00F476F1"/>
    <w:rsid w:val="00F61E63"/>
    <w:rsid w:val="00F70C45"/>
    <w:rsid w:val="00F728EC"/>
    <w:rsid w:val="00F72B1E"/>
    <w:rsid w:val="00F84CD4"/>
    <w:rsid w:val="00F93361"/>
    <w:rsid w:val="00FA3F99"/>
    <w:rsid w:val="00FB5F32"/>
    <w:rsid w:val="00FC3E72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BF21F-9162-4033-BC9D-5CB4E243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2015-11-13T07:48:00Z</cp:lastPrinted>
  <dcterms:created xsi:type="dcterms:W3CDTF">2015-11-20T06:59:00Z</dcterms:created>
  <dcterms:modified xsi:type="dcterms:W3CDTF">2015-11-20T06:59:00Z</dcterms:modified>
</cp:coreProperties>
</file>