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2.xml" ContentType="application/vnd.openxmlformats-officedocument.themeOverride+xml"/>
  <Override PartName="/word/footer8.xml" ContentType="application/vnd.openxmlformats-officedocument.wordprocessingml.footer+xml"/>
  <Override PartName="/word/footer9.xml" ContentType="application/vnd.openxmlformats-officedocument.wordprocessingml.footer+xml"/>
  <Override PartName="/word/theme/themeOverride3.xml" ContentType="application/vnd.openxmlformats-officedocument.themeOverride+xml"/>
  <Override PartName="/word/theme/themeOverride1.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Default Extension="sigs" ContentType="application/vnd.openxmlformats-package.digital-signature-origin"/>
  <Default Extension="xlsx" ContentType="application/vnd.openxmlformats-officedocument.spreadsheetml.sheet"/>
  <Override PartName="/word/charts/chart2.xml" ContentType="application/vnd.openxmlformats-officedocument.drawingml.chart+xml"/>
  <Override PartName="/word/footer10.xml" ContentType="application/vnd.openxmlformats-officedocument.wordprocessingml.footer+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60A1" w:rsidRDefault="00BF60A1" w:rsidP="001A16C0">
      <w:pPr>
        <w:jc w:val="center"/>
        <w:rPr>
          <w:b/>
          <w:bCs/>
          <w:sz w:val="28"/>
        </w:rPr>
      </w:pPr>
      <w:bookmarkStart w:id="0" w:name="_GoBack"/>
    </w:p>
    <w:p w:rsidR="00BF60A1" w:rsidRDefault="00BF60A1" w:rsidP="001A16C0">
      <w:pPr>
        <w:jc w:val="center"/>
        <w:rPr>
          <w:b/>
          <w:bCs/>
          <w:sz w:val="28"/>
        </w:rPr>
      </w:pPr>
      <w:r>
        <w:rPr>
          <w:b/>
          <w:bCs/>
          <w:noProof/>
          <w:sz w:val="28"/>
        </w:rPr>
        <w:drawing>
          <wp:inline distT="0" distB="0" distL="0" distR="0">
            <wp:extent cx="825624" cy="87001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1437" cy="876138"/>
                    </a:xfrm>
                    <a:prstGeom prst="rect">
                      <a:avLst/>
                    </a:prstGeom>
                    <a:noFill/>
                  </pic:spPr>
                </pic:pic>
              </a:graphicData>
            </a:graphic>
          </wp:inline>
        </w:drawing>
      </w:r>
    </w:p>
    <w:p w:rsidR="001A16C0" w:rsidRDefault="001A16C0" w:rsidP="001A16C0">
      <w:pPr>
        <w:jc w:val="center"/>
        <w:rPr>
          <w:b/>
          <w:bCs/>
          <w:sz w:val="28"/>
        </w:rPr>
      </w:pPr>
      <w:r>
        <w:rPr>
          <w:b/>
          <w:bCs/>
          <w:sz w:val="28"/>
        </w:rPr>
        <w:t xml:space="preserve">Администрация </w:t>
      </w:r>
    </w:p>
    <w:p w:rsidR="001A16C0" w:rsidRDefault="001A16C0" w:rsidP="001A16C0">
      <w:pPr>
        <w:jc w:val="center"/>
        <w:rPr>
          <w:b/>
          <w:bCs/>
          <w:sz w:val="28"/>
        </w:rPr>
      </w:pPr>
      <w:r>
        <w:rPr>
          <w:b/>
          <w:bCs/>
          <w:sz w:val="28"/>
        </w:rPr>
        <w:t>муниципального образования</w:t>
      </w:r>
    </w:p>
    <w:p w:rsidR="001A16C0" w:rsidRDefault="001A16C0" w:rsidP="001A16C0">
      <w:pPr>
        <w:jc w:val="center"/>
        <w:rPr>
          <w:b/>
          <w:bCs/>
          <w:sz w:val="28"/>
        </w:rPr>
      </w:pPr>
      <w:r>
        <w:rPr>
          <w:b/>
          <w:bCs/>
          <w:sz w:val="28"/>
        </w:rPr>
        <w:t>«Фалилеевское сельское поселение»</w:t>
      </w:r>
    </w:p>
    <w:p w:rsidR="001A16C0" w:rsidRDefault="001A16C0" w:rsidP="001A16C0">
      <w:pPr>
        <w:jc w:val="center"/>
        <w:rPr>
          <w:b/>
          <w:bCs/>
          <w:sz w:val="28"/>
        </w:rPr>
      </w:pPr>
      <w:r>
        <w:rPr>
          <w:b/>
          <w:bCs/>
          <w:sz w:val="28"/>
        </w:rPr>
        <w:t>муниципального образования</w:t>
      </w:r>
    </w:p>
    <w:p w:rsidR="001A16C0" w:rsidRDefault="001A16C0" w:rsidP="001A16C0">
      <w:pPr>
        <w:jc w:val="center"/>
        <w:rPr>
          <w:b/>
          <w:bCs/>
          <w:sz w:val="28"/>
        </w:rPr>
      </w:pPr>
      <w:r>
        <w:rPr>
          <w:b/>
          <w:bCs/>
          <w:sz w:val="28"/>
        </w:rPr>
        <w:t>«Кингисеппский муниципальный район»</w:t>
      </w:r>
    </w:p>
    <w:p w:rsidR="001A16C0" w:rsidRDefault="001A16C0" w:rsidP="001A16C0">
      <w:pPr>
        <w:jc w:val="center"/>
        <w:rPr>
          <w:b/>
          <w:bCs/>
        </w:rPr>
      </w:pPr>
      <w:r>
        <w:rPr>
          <w:b/>
          <w:bCs/>
          <w:sz w:val="28"/>
        </w:rPr>
        <w:t>Ленинградской области</w:t>
      </w:r>
    </w:p>
    <w:p w:rsidR="001A16C0" w:rsidRDefault="001A16C0" w:rsidP="001A16C0">
      <w:pPr>
        <w:jc w:val="center"/>
        <w:rPr>
          <w:b/>
          <w:bCs/>
        </w:rPr>
      </w:pPr>
    </w:p>
    <w:p w:rsidR="001A16C0" w:rsidRDefault="001A16C0" w:rsidP="001A16C0">
      <w:pPr>
        <w:jc w:val="center"/>
        <w:rPr>
          <w:b/>
          <w:bCs/>
        </w:rPr>
      </w:pPr>
    </w:p>
    <w:p w:rsidR="001A16C0" w:rsidRDefault="001A16C0" w:rsidP="001A16C0">
      <w:pPr>
        <w:rPr>
          <w:u w:val="single"/>
        </w:rPr>
      </w:pPr>
    </w:p>
    <w:p w:rsidR="00F26D8A" w:rsidRDefault="001A16C0" w:rsidP="00BF60A1">
      <w:pPr>
        <w:jc w:val="center"/>
        <w:rPr>
          <w:b/>
        </w:rPr>
      </w:pPr>
      <w:r>
        <w:rPr>
          <w:b/>
          <w:sz w:val="28"/>
          <w:szCs w:val="28"/>
        </w:rPr>
        <w:t>ПОСТАНОВЛЕНИЕ</w:t>
      </w:r>
    </w:p>
    <w:p w:rsidR="00F26D8A" w:rsidRDefault="00F26D8A" w:rsidP="001A16C0">
      <w:pPr>
        <w:rPr>
          <w:b/>
        </w:rPr>
      </w:pPr>
    </w:p>
    <w:p w:rsidR="00F26D8A" w:rsidRDefault="00F26D8A" w:rsidP="00095E40">
      <w:pPr>
        <w:jc w:val="center"/>
        <w:rPr>
          <w:b/>
        </w:rPr>
      </w:pPr>
    </w:p>
    <w:p w:rsidR="001D095A" w:rsidRPr="005918BC" w:rsidRDefault="00D8458A" w:rsidP="001D095A">
      <w:pPr>
        <w:jc w:val="both"/>
        <w:rPr>
          <w:szCs w:val="28"/>
        </w:rPr>
      </w:pPr>
      <w:r w:rsidRPr="005918BC">
        <w:rPr>
          <w:szCs w:val="28"/>
        </w:rPr>
        <w:t xml:space="preserve">от </w:t>
      </w:r>
      <w:r w:rsidR="001D580D" w:rsidRPr="005918BC">
        <w:rPr>
          <w:szCs w:val="28"/>
        </w:rPr>
        <w:t xml:space="preserve">12.01.2015 № </w:t>
      </w:r>
      <w:r w:rsidR="00B03D9B" w:rsidRPr="005918BC">
        <w:rPr>
          <w:szCs w:val="28"/>
        </w:rPr>
        <w:t>1</w:t>
      </w:r>
    </w:p>
    <w:p w:rsidR="00C114D2" w:rsidRPr="005918BC" w:rsidRDefault="00C114D2" w:rsidP="001D095A">
      <w:pPr>
        <w:jc w:val="both"/>
        <w:rPr>
          <w:szCs w:val="28"/>
        </w:rPr>
      </w:pPr>
    </w:p>
    <w:p w:rsidR="00095E40" w:rsidRPr="00935F0F" w:rsidRDefault="00095E40" w:rsidP="00095E40">
      <w:pPr>
        <w:jc w:val="center"/>
        <w:rPr>
          <w:b/>
          <w:sz w:val="28"/>
          <w:szCs w:val="28"/>
        </w:rPr>
      </w:pPr>
    </w:p>
    <w:tbl>
      <w:tblPr>
        <w:tblStyle w:val="af"/>
        <w:tblW w:w="0" w:type="auto"/>
        <w:tblLook w:val="04A0"/>
      </w:tblPr>
      <w:tblGrid>
        <w:gridCol w:w="5920"/>
      </w:tblGrid>
      <w:tr w:rsidR="00C114D2" w:rsidTr="001F4CF4">
        <w:trPr>
          <w:trHeight w:val="1622"/>
        </w:trPr>
        <w:tc>
          <w:tcPr>
            <w:tcW w:w="5920" w:type="dxa"/>
            <w:tcBorders>
              <w:top w:val="nil"/>
              <w:left w:val="nil"/>
              <w:bottom w:val="nil"/>
              <w:right w:val="nil"/>
            </w:tcBorders>
          </w:tcPr>
          <w:p w:rsidR="00C114D2" w:rsidRPr="00327984" w:rsidRDefault="00B03D9B" w:rsidP="00D53DA6">
            <w:pPr>
              <w:ind w:right="-132"/>
              <w:jc w:val="both"/>
              <w:rPr>
                <w:sz w:val="28"/>
                <w:szCs w:val="28"/>
              </w:rPr>
            </w:pPr>
            <w:r w:rsidRPr="00B03D9B">
              <w:rPr>
                <w:sz w:val="24"/>
                <w:szCs w:val="20"/>
              </w:rPr>
              <w:t>Об утверждении Программы комплексного развития систем коммунальной инфраструктуры муниципального образования «Фалилеевское сельское поселение» до 2020 года</w:t>
            </w:r>
          </w:p>
        </w:tc>
      </w:tr>
    </w:tbl>
    <w:p w:rsidR="00652B07" w:rsidRPr="00935F0F" w:rsidRDefault="00652B07" w:rsidP="003B2142">
      <w:pPr>
        <w:ind w:right="3830"/>
        <w:jc w:val="both"/>
        <w:rPr>
          <w:b/>
          <w:sz w:val="28"/>
          <w:szCs w:val="28"/>
        </w:rPr>
      </w:pPr>
    </w:p>
    <w:p w:rsidR="00652B07" w:rsidRPr="00935F0F" w:rsidRDefault="00652B07" w:rsidP="003B2142">
      <w:pPr>
        <w:ind w:right="3830"/>
        <w:jc w:val="both"/>
        <w:rPr>
          <w:b/>
          <w:sz w:val="28"/>
          <w:szCs w:val="28"/>
        </w:rPr>
      </w:pPr>
    </w:p>
    <w:bookmarkEnd w:id="0"/>
    <w:p w:rsidR="000F2514" w:rsidRPr="005918BC" w:rsidRDefault="00B03D9B" w:rsidP="00095E40">
      <w:r w:rsidRPr="005918BC">
        <w:t xml:space="preserve">В соответствии с Постановлением </w:t>
      </w:r>
      <w:r w:rsidR="005918BC" w:rsidRPr="005918BC">
        <w:t>Правительства</w:t>
      </w:r>
      <w:r w:rsidRPr="005918BC">
        <w:t xml:space="preserve"> Российской Федерации от 14 июня 2013 года № 502 г.Москва «Об утверждении требований к программам комплексного развития системы инфраструктуры поселений, городских округов» постановляю:</w:t>
      </w:r>
    </w:p>
    <w:p w:rsidR="00B03D9B" w:rsidRPr="005918BC" w:rsidRDefault="00B03D9B" w:rsidP="007E5CEC">
      <w:pPr>
        <w:pStyle w:val="a7"/>
        <w:numPr>
          <w:ilvl w:val="0"/>
          <w:numId w:val="1"/>
        </w:numPr>
      </w:pPr>
      <w:r w:rsidRPr="005918BC">
        <w:t>Утвердить Программу комплексного развития систем коммунальной инфраструктуры муниципального образования «Фалилеевское сельское поселение» до 2020 года.</w:t>
      </w:r>
    </w:p>
    <w:p w:rsidR="00B03D9B" w:rsidRPr="005918BC" w:rsidRDefault="00B03D9B" w:rsidP="007E5CEC">
      <w:pPr>
        <w:pStyle w:val="a7"/>
        <w:numPr>
          <w:ilvl w:val="0"/>
          <w:numId w:val="1"/>
        </w:numPr>
      </w:pPr>
      <w:r w:rsidRPr="005918BC">
        <w:t>Разместить данное постановление на официальном сайте МО «Фалилеевское сельское поселение».</w:t>
      </w:r>
    </w:p>
    <w:p w:rsidR="00B03D9B" w:rsidRPr="005918BC" w:rsidRDefault="00B03D9B" w:rsidP="00B03D9B"/>
    <w:p w:rsidR="00B03D9B" w:rsidRPr="005918BC" w:rsidRDefault="00B03D9B" w:rsidP="00B03D9B"/>
    <w:p w:rsidR="00B03D9B" w:rsidRPr="005918BC" w:rsidRDefault="00B03D9B" w:rsidP="00B03D9B"/>
    <w:p w:rsidR="00B03D9B" w:rsidRPr="005918BC" w:rsidRDefault="00B03D9B" w:rsidP="00B03D9B"/>
    <w:p w:rsidR="00B03D9B" w:rsidRPr="00B03D9B" w:rsidRDefault="00B03D9B" w:rsidP="00B03D9B">
      <w:pPr>
        <w:rPr>
          <w:szCs w:val="20"/>
        </w:rPr>
      </w:pPr>
      <w:r w:rsidRPr="00B03D9B">
        <w:rPr>
          <w:szCs w:val="20"/>
        </w:rPr>
        <w:t xml:space="preserve">Глава администрации                                                                      С.Г.Филиппова </w:t>
      </w: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Pr="00B03D9B" w:rsidRDefault="00B03D9B" w:rsidP="00B03D9B">
      <w:pPr>
        <w:rPr>
          <w:sz w:val="22"/>
          <w:szCs w:val="20"/>
        </w:rPr>
      </w:pPr>
    </w:p>
    <w:p w:rsidR="00B03D9B" w:rsidRDefault="00B03D9B" w:rsidP="00B03D9B">
      <w:pPr>
        <w:rPr>
          <w:sz w:val="22"/>
          <w:szCs w:val="20"/>
        </w:rPr>
      </w:pPr>
    </w:p>
    <w:p w:rsidR="00B03D9B" w:rsidRDefault="00B03D9B" w:rsidP="00B03D9B">
      <w:pPr>
        <w:rPr>
          <w:sz w:val="22"/>
          <w:szCs w:val="20"/>
        </w:rPr>
      </w:pPr>
      <w:r>
        <w:rPr>
          <w:sz w:val="22"/>
          <w:szCs w:val="20"/>
        </w:rPr>
        <w:t>Исп.Кивилева О.А.</w:t>
      </w:r>
    </w:p>
    <w:p w:rsidR="00B03D9B" w:rsidRDefault="00B03D9B" w:rsidP="00B03D9B">
      <w:pPr>
        <w:rPr>
          <w:sz w:val="22"/>
          <w:szCs w:val="20"/>
        </w:rPr>
      </w:pPr>
      <w:r>
        <w:rPr>
          <w:sz w:val="22"/>
          <w:szCs w:val="20"/>
        </w:rPr>
        <w:lastRenderedPageBreak/>
        <w:t>8(81375) 66-430</w:t>
      </w:r>
    </w:p>
    <w:p w:rsidR="00056249" w:rsidRDefault="00056249" w:rsidP="00056249">
      <w:pPr>
        <w:jc w:val="right"/>
      </w:pPr>
      <w:bookmarkStart w:id="1" w:name="_Toc303174226"/>
      <w:bookmarkStart w:id="2" w:name="_Toc325966902"/>
    </w:p>
    <w:p w:rsidR="00056249" w:rsidRPr="007027C0" w:rsidRDefault="00056249" w:rsidP="00056249">
      <w:pPr>
        <w:jc w:val="right"/>
      </w:pPr>
      <w:r w:rsidRPr="007027C0">
        <w:t>УТВЕРЖДАЮ</w:t>
      </w:r>
    </w:p>
    <w:p w:rsidR="00056249" w:rsidRDefault="00056249" w:rsidP="00056249">
      <w:pPr>
        <w:jc w:val="right"/>
      </w:pPr>
    </w:p>
    <w:p w:rsidR="00056249" w:rsidRDefault="00056249" w:rsidP="00056249">
      <w:pPr>
        <w:jc w:val="right"/>
      </w:pPr>
      <w:r w:rsidRPr="008A7788">
        <w:t>Глава администрации</w:t>
      </w:r>
    </w:p>
    <w:p w:rsidR="00056249" w:rsidRDefault="00056249" w:rsidP="00056249">
      <w:pPr>
        <w:jc w:val="right"/>
        <w:rPr>
          <w:shd w:val="clear" w:color="auto" w:fill="FFFFFF"/>
        </w:rPr>
      </w:pPr>
      <w:r w:rsidRPr="008A7788">
        <w:rPr>
          <w:shd w:val="clear" w:color="auto" w:fill="FFFFFF"/>
        </w:rPr>
        <w:t>муниципального образования</w:t>
      </w:r>
    </w:p>
    <w:p w:rsidR="00056249" w:rsidRDefault="00056249" w:rsidP="00056249">
      <w:pPr>
        <w:jc w:val="right"/>
        <w:rPr>
          <w:shd w:val="clear" w:color="auto" w:fill="FFFFFF"/>
        </w:rPr>
      </w:pPr>
      <w:r>
        <w:rPr>
          <w:shd w:val="clear" w:color="auto" w:fill="FFFFFF"/>
        </w:rPr>
        <w:t>«Фалилеевское сельское поселение»</w:t>
      </w:r>
    </w:p>
    <w:p w:rsidR="00056249" w:rsidRDefault="00056249" w:rsidP="00056249">
      <w:pPr>
        <w:jc w:val="right"/>
        <w:rPr>
          <w:shd w:val="clear" w:color="auto" w:fill="FFFFFF"/>
        </w:rPr>
      </w:pPr>
      <w:r>
        <w:rPr>
          <w:shd w:val="clear" w:color="auto" w:fill="FFFFFF"/>
        </w:rPr>
        <w:t>____________</w:t>
      </w:r>
    </w:p>
    <w:p w:rsidR="00056249" w:rsidRPr="008A7788" w:rsidRDefault="00056249" w:rsidP="00056249">
      <w:pPr>
        <w:jc w:val="right"/>
        <w:rPr>
          <w:b/>
        </w:rPr>
      </w:pPr>
      <w:r w:rsidRPr="008A7788">
        <w:t xml:space="preserve"> «___» ____________2012 г.</w:t>
      </w:r>
    </w:p>
    <w:p w:rsidR="00056249" w:rsidRPr="005E38FA" w:rsidRDefault="00056249" w:rsidP="00056249">
      <w:pPr>
        <w:jc w:val="center"/>
      </w:pPr>
    </w:p>
    <w:p w:rsidR="00056249" w:rsidRDefault="00056249" w:rsidP="00056249">
      <w:pPr>
        <w:jc w:val="center"/>
        <w:rPr>
          <w:rStyle w:val="aff2"/>
          <w:b/>
          <w:i w:val="0"/>
          <w:iCs/>
          <w:caps/>
          <w:color w:val="000000"/>
          <w:sz w:val="32"/>
          <w:szCs w:val="32"/>
        </w:rPr>
      </w:pPr>
      <w:r w:rsidRPr="005E38FA">
        <w:rPr>
          <w:rStyle w:val="aff2"/>
          <w:b/>
          <w:i w:val="0"/>
          <w:iCs/>
          <w:caps/>
          <w:color w:val="000000"/>
          <w:sz w:val="32"/>
          <w:szCs w:val="32"/>
        </w:rPr>
        <w:t>Программа комплексного развития</w:t>
      </w:r>
    </w:p>
    <w:p w:rsidR="00056249" w:rsidRPr="00EC3C80" w:rsidRDefault="00056249" w:rsidP="00056249">
      <w:pPr>
        <w:jc w:val="center"/>
        <w:rPr>
          <w:rStyle w:val="aff2"/>
          <w:b/>
          <w:i w:val="0"/>
          <w:iCs/>
          <w:caps/>
          <w:color w:val="000000"/>
          <w:sz w:val="32"/>
          <w:szCs w:val="32"/>
        </w:rPr>
      </w:pPr>
      <w:r w:rsidRPr="005E38FA">
        <w:rPr>
          <w:rStyle w:val="aff2"/>
          <w:b/>
          <w:i w:val="0"/>
          <w:iCs/>
          <w:caps/>
          <w:color w:val="000000"/>
          <w:sz w:val="32"/>
          <w:szCs w:val="32"/>
        </w:rPr>
        <w:t xml:space="preserve">систем </w:t>
      </w:r>
      <w:r w:rsidRPr="00EC3C80">
        <w:rPr>
          <w:rStyle w:val="aff2"/>
          <w:b/>
          <w:i w:val="0"/>
          <w:iCs/>
          <w:caps/>
          <w:color w:val="000000"/>
          <w:sz w:val="32"/>
          <w:szCs w:val="32"/>
        </w:rPr>
        <w:t>коммунальной инфрастру</w:t>
      </w:r>
      <w:r w:rsidRPr="00EC3C80">
        <w:rPr>
          <w:rStyle w:val="aff2"/>
          <w:b/>
          <w:i w:val="0"/>
          <w:iCs/>
          <w:caps/>
          <w:color w:val="000000"/>
          <w:sz w:val="32"/>
          <w:szCs w:val="32"/>
        </w:rPr>
        <w:t>к</w:t>
      </w:r>
      <w:r w:rsidRPr="00EC3C80">
        <w:rPr>
          <w:rStyle w:val="aff2"/>
          <w:b/>
          <w:i w:val="0"/>
          <w:iCs/>
          <w:caps/>
          <w:color w:val="000000"/>
          <w:sz w:val="32"/>
          <w:szCs w:val="32"/>
        </w:rPr>
        <w:t>туры</w:t>
      </w:r>
    </w:p>
    <w:p w:rsidR="00056249" w:rsidRPr="00EC3C80" w:rsidRDefault="00056249" w:rsidP="00056249">
      <w:pPr>
        <w:jc w:val="center"/>
        <w:rPr>
          <w:rStyle w:val="aff2"/>
          <w:b/>
          <w:i w:val="0"/>
          <w:iCs/>
          <w:caps/>
          <w:color w:val="000000"/>
          <w:sz w:val="32"/>
          <w:szCs w:val="32"/>
        </w:rPr>
      </w:pPr>
      <w:r w:rsidRPr="00EC3C80">
        <w:rPr>
          <w:rStyle w:val="aff2"/>
          <w:b/>
          <w:i w:val="0"/>
          <w:iCs/>
          <w:caps/>
          <w:color w:val="000000"/>
          <w:sz w:val="32"/>
          <w:szCs w:val="32"/>
        </w:rPr>
        <w:t>муниципального образования</w:t>
      </w:r>
    </w:p>
    <w:p w:rsidR="00056249" w:rsidRPr="00222501" w:rsidRDefault="00056249" w:rsidP="00056249">
      <w:pPr>
        <w:jc w:val="center"/>
        <w:rPr>
          <w:rStyle w:val="aff2"/>
          <w:b/>
          <w:i w:val="0"/>
          <w:iCs/>
          <w:caps/>
          <w:color w:val="000000"/>
          <w:sz w:val="32"/>
          <w:szCs w:val="32"/>
        </w:rPr>
      </w:pPr>
      <w:r w:rsidRPr="00222501">
        <w:rPr>
          <w:rStyle w:val="aff2"/>
          <w:b/>
          <w:i w:val="0"/>
          <w:iCs/>
          <w:caps/>
          <w:color w:val="000000"/>
          <w:sz w:val="32"/>
          <w:szCs w:val="32"/>
        </w:rPr>
        <w:t xml:space="preserve">«ФАЛИЛЕЕВСКОЕ СЕЛЬСКОЕ ПОСЕЛЕНИЕ» </w:t>
      </w:r>
    </w:p>
    <w:p w:rsidR="00056249" w:rsidRDefault="00056249" w:rsidP="00056249">
      <w:pPr>
        <w:jc w:val="center"/>
        <w:rPr>
          <w:rStyle w:val="aff2"/>
          <w:b/>
          <w:i w:val="0"/>
          <w:iCs/>
          <w:caps/>
          <w:sz w:val="32"/>
          <w:szCs w:val="32"/>
        </w:rPr>
      </w:pPr>
      <w:r w:rsidRPr="00C50202">
        <w:rPr>
          <w:rStyle w:val="aff2"/>
          <w:b/>
          <w:i w:val="0"/>
          <w:iCs/>
          <w:caps/>
          <w:sz w:val="32"/>
          <w:szCs w:val="32"/>
        </w:rPr>
        <w:t>до 2020 года</w:t>
      </w:r>
    </w:p>
    <w:p w:rsidR="00056249" w:rsidRPr="00F361DE" w:rsidRDefault="00056249" w:rsidP="00056249">
      <w:pPr>
        <w:jc w:val="center"/>
      </w:pPr>
      <w:r w:rsidRPr="008A7788">
        <w:t xml:space="preserve">ТОМ </w:t>
      </w:r>
      <w:r>
        <w:rPr>
          <w:lang w:val="en-US"/>
        </w:rPr>
        <w:t>I</w:t>
      </w:r>
    </w:p>
    <w:p w:rsidR="00056249" w:rsidRDefault="00056249" w:rsidP="00056249">
      <w:pPr>
        <w:jc w:val="center"/>
      </w:pPr>
    </w:p>
    <w:p w:rsidR="00056249" w:rsidRDefault="00056249" w:rsidP="00056249">
      <w:pPr>
        <w:jc w:val="center"/>
      </w:pPr>
      <w:r>
        <w:rPr>
          <w:noProof/>
        </w:rPr>
        <w:drawing>
          <wp:inline distT="0" distB="0" distL="0" distR="0">
            <wp:extent cx="1866900" cy="2346960"/>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866900" cy="2346960"/>
                    </a:xfrm>
                    <a:prstGeom prst="rect">
                      <a:avLst/>
                    </a:prstGeom>
                    <a:noFill/>
                    <a:ln w="9525">
                      <a:noFill/>
                      <a:miter lim="800000"/>
                      <a:headEnd/>
                      <a:tailEnd/>
                    </a:ln>
                  </pic:spPr>
                </pic:pic>
              </a:graphicData>
            </a:graphic>
          </wp:inline>
        </w:drawing>
      </w:r>
    </w:p>
    <w:p w:rsidR="00056249" w:rsidRDefault="00056249" w:rsidP="00056249">
      <w:pPr>
        <w:jc w:val="center"/>
      </w:pPr>
    </w:p>
    <w:p w:rsidR="00056249" w:rsidRDefault="00056249" w:rsidP="00056249">
      <w:pPr>
        <w:jc w:val="center"/>
      </w:pPr>
    </w:p>
    <w:p w:rsidR="00056249" w:rsidRDefault="00056249" w:rsidP="00056249">
      <w:pPr>
        <w:jc w:val="center"/>
      </w:pPr>
    </w:p>
    <w:p w:rsidR="00056249" w:rsidRDefault="00056249" w:rsidP="00056249">
      <w:pPr>
        <w:jc w:val="center"/>
      </w:pPr>
    </w:p>
    <w:p w:rsidR="00056249" w:rsidRPr="008A7788" w:rsidRDefault="00056249" w:rsidP="00056249">
      <w:pPr>
        <w:jc w:val="center"/>
      </w:pPr>
      <w:r>
        <w:t>МО «Фалилеевское</w:t>
      </w:r>
      <w:r w:rsidRPr="00954BCE">
        <w:t xml:space="preserve"> </w:t>
      </w:r>
      <w:r>
        <w:t>сельс</w:t>
      </w:r>
      <w:r w:rsidRPr="00954BCE">
        <w:t>кое поселение</w:t>
      </w:r>
      <w:r>
        <w:t>»,</w:t>
      </w:r>
    </w:p>
    <w:p w:rsidR="00056249" w:rsidRPr="008A7788" w:rsidRDefault="00056249" w:rsidP="00056249">
      <w:pPr>
        <w:jc w:val="center"/>
      </w:pPr>
      <w:r w:rsidRPr="008A7788">
        <w:t>2012</w:t>
      </w:r>
      <w:r>
        <w:t xml:space="preserve"> год</w:t>
      </w:r>
    </w:p>
    <w:p w:rsidR="00056249" w:rsidRDefault="00056249" w:rsidP="00056249">
      <w:pPr>
        <w:pStyle w:val="22"/>
        <w:pageBreakBefore/>
        <w:ind w:right="142"/>
      </w:pPr>
      <w:r w:rsidRPr="000B01F3">
        <w:lastRenderedPageBreak/>
        <w:t>СОДЕРЖАНИЕ</w:t>
      </w:r>
    </w:p>
    <w:p w:rsidR="00056249" w:rsidRPr="00693E94" w:rsidRDefault="00056249" w:rsidP="00056249"/>
    <w:p w:rsidR="00056249" w:rsidRDefault="00056249" w:rsidP="00056249">
      <w:pPr>
        <w:pStyle w:val="14"/>
        <w:rPr>
          <w:rFonts w:ascii="Calibri" w:hAnsi="Calibri"/>
          <w:noProof/>
          <w:sz w:val="22"/>
          <w:szCs w:val="22"/>
        </w:rPr>
      </w:pPr>
      <w:r w:rsidRPr="000B01F3">
        <w:rPr>
          <w:b/>
          <w:bCs/>
          <w:caps/>
          <w:vanish/>
          <w:szCs w:val="22"/>
        </w:rPr>
        <w:fldChar w:fldCharType="begin"/>
      </w:r>
      <w:r w:rsidRPr="000B01F3">
        <w:rPr>
          <w:b/>
          <w:vanish/>
        </w:rPr>
        <w:instrText xml:space="preserve"> TOC \o "1-4" \f </w:instrText>
      </w:r>
      <w:r w:rsidRPr="000B01F3">
        <w:rPr>
          <w:b/>
          <w:bCs/>
          <w:caps/>
          <w:vanish/>
          <w:szCs w:val="22"/>
        </w:rPr>
        <w:fldChar w:fldCharType="separate"/>
      </w:r>
      <w:r>
        <w:rPr>
          <w:noProof/>
        </w:rPr>
        <w:t>1. ВВЕДЕНИЕ</w:t>
      </w:r>
      <w:r>
        <w:rPr>
          <w:noProof/>
        </w:rPr>
        <w:tab/>
      </w:r>
      <w:r>
        <w:rPr>
          <w:noProof/>
        </w:rPr>
        <w:fldChar w:fldCharType="begin"/>
      </w:r>
      <w:r>
        <w:rPr>
          <w:noProof/>
        </w:rPr>
        <w:instrText xml:space="preserve"> PAGEREF _Toc361924942 \h </w:instrText>
      </w:r>
      <w:r>
        <w:rPr>
          <w:noProof/>
        </w:rPr>
      </w:r>
      <w:r>
        <w:rPr>
          <w:noProof/>
        </w:rPr>
        <w:fldChar w:fldCharType="separate"/>
      </w:r>
      <w:r>
        <w:rPr>
          <w:noProof/>
        </w:rPr>
        <w:t>6</w:t>
      </w:r>
      <w:r>
        <w:rPr>
          <w:noProof/>
        </w:rPr>
        <w:fldChar w:fldCharType="end"/>
      </w:r>
    </w:p>
    <w:p w:rsidR="00056249" w:rsidRDefault="00056249" w:rsidP="00056249">
      <w:pPr>
        <w:pStyle w:val="14"/>
        <w:rPr>
          <w:rFonts w:ascii="Calibri" w:hAnsi="Calibri"/>
          <w:noProof/>
          <w:sz w:val="22"/>
          <w:szCs w:val="22"/>
        </w:rPr>
      </w:pPr>
      <w:r>
        <w:rPr>
          <w:noProof/>
        </w:rPr>
        <w:t>2. ХАРАКТЕРИСТИКА СУЩЕСТВУЮЩЕГО СОСТОЯНИЯ КОММУНАЛЬНОЙ ИНФРАСТРУКТУРЫ МУНИЦИПАЛЬНОГО ОБРАЗОВАНИЯ «ФАЛИЛЕЕВСКОЕ СЕЛЬСКОЕ ПОСЕЛЕНИЕ»</w:t>
      </w:r>
      <w:r>
        <w:rPr>
          <w:noProof/>
        </w:rPr>
        <w:tab/>
      </w:r>
      <w:r>
        <w:rPr>
          <w:noProof/>
        </w:rPr>
        <w:fldChar w:fldCharType="begin"/>
      </w:r>
      <w:r>
        <w:rPr>
          <w:noProof/>
        </w:rPr>
        <w:instrText xml:space="preserve"> PAGEREF _Toc361924943 \h </w:instrText>
      </w:r>
      <w:r>
        <w:rPr>
          <w:noProof/>
        </w:rPr>
      </w:r>
      <w:r>
        <w:rPr>
          <w:noProof/>
        </w:rPr>
        <w:fldChar w:fldCharType="separate"/>
      </w:r>
      <w:r>
        <w:rPr>
          <w:noProof/>
        </w:rPr>
        <w:t>13</w:t>
      </w:r>
      <w:r>
        <w:rPr>
          <w:noProof/>
        </w:rPr>
        <w:fldChar w:fldCharType="end"/>
      </w:r>
    </w:p>
    <w:p w:rsidR="00056249" w:rsidRDefault="00056249" w:rsidP="00056249">
      <w:pPr>
        <w:pStyle w:val="22"/>
        <w:rPr>
          <w:rFonts w:ascii="Calibri" w:hAnsi="Calibri"/>
          <w:noProof/>
          <w:sz w:val="22"/>
          <w:szCs w:val="22"/>
        </w:rPr>
      </w:pPr>
      <w:r>
        <w:rPr>
          <w:noProof/>
        </w:rPr>
        <w:t>2.1. Теплоснабжение</w:t>
      </w:r>
      <w:r>
        <w:rPr>
          <w:noProof/>
        </w:rPr>
        <w:tab/>
      </w:r>
      <w:r>
        <w:rPr>
          <w:noProof/>
        </w:rPr>
        <w:fldChar w:fldCharType="begin"/>
      </w:r>
      <w:r>
        <w:rPr>
          <w:noProof/>
        </w:rPr>
        <w:instrText xml:space="preserve"> PAGEREF _Toc361924944 \h </w:instrText>
      </w:r>
      <w:r>
        <w:rPr>
          <w:noProof/>
        </w:rPr>
      </w:r>
      <w:r>
        <w:rPr>
          <w:noProof/>
        </w:rPr>
        <w:fldChar w:fldCharType="separate"/>
      </w:r>
      <w:r>
        <w:rPr>
          <w:noProof/>
        </w:rPr>
        <w:t>13</w:t>
      </w:r>
      <w:r>
        <w:rPr>
          <w:noProof/>
        </w:rPr>
        <w:fldChar w:fldCharType="end"/>
      </w:r>
    </w:p>
    <w:p w:rsidR="00056249" w:rsidRDefault="00056249" w:rsidP="00056249">
      <w:pPr>
        <w:pStyle w:val="22"/>
        <w:rPr>
          <w:rFonts w:ascii="Calibri" w:hAnsi="Calibri"/>
          <w:noProof/>
          <w:sz w:val="22"/>
          <w:szCs w:val="22"/>
        </w:rPr>
      </w:pPr>
      <w:r>
        <w:rPr>
          <w:noProof/>
        </w:rPr>
        <w:t>2.2. Водоснабжение</w:t>
      </w:r>
      <w:r>
        <w:rPr>
          <w:noProof/>
        </w:rPr>
        <w:tab/>
      </w:r>
      <w:r>
        <w:rPr>
          <w:noProof/>
        </w:rPr>
        <w:fldChar w:fldCharType="begin"/>
      </w:r>
      <w:r>
        <w:rPr>
          <w:noProof/>
        </w:rPr>
        <w:instrText xml:space="preserve"> PAGEREF _Toc361924945 \h </w:instrText>
      </w:r>
      <w:r>
        <w:rPr>
          <w:noProof/>
        </w:rPr>
      </w:r>
      <w:r>
        <w:rPr>
          <w:noProof/>
        </w:rPr>
        <w:fldChar w:fldCharType="separate"/>
      </w:r>
      <w:r>
        <w:rPr>
          <w:noProof/>
        </w:rPr>
        <w:t>26</w:t>
      </w:r>
      <w:r>
        <w:rPr>
          <w:noProof/>
        </w:rPr>
        <w:fldChar w:fldCharType="end"/>
      </w:r>
    </w:p>
    <w:p w:rsidR="00056249" w:rsidRDefault="00056249" w:rsidP="00056249">
      <w:pPr>
        <w:pStyle w:val="22"/>
        <w:rPr>
          <w:rFonts w:ascii="Calibri" w:hAnsi="Calibri"/>
          <w:noProof/>
          <w:sz w:val="22"/>
          <w:szCs w:val="22"/>
        </w:rPr>
      </w:pPr>
      <w:r>
        <w:rPr>
          <w:noProof/>
        </w:rPr>
        <w:t>2.3. Водоотведение</w:t>
      </w:r>
      <w:r>
        <w:rPr>
          <w:noProof/>
        </w:rPr>
        <w:tab/>
      </w:r>
      <w:r>
        <w:rPr>
          <w:noProof/>
        </w:rPr>
        <w:fldChar w:fldCharType="begin"/>
      </w:r>
      <w:r>
        <w:rPr>
          <w:noProof/>
        </w:rPr>
        <w:instrText xml:space="preserve"> PAGEREF _Toc361924946 \h </w:instrText>
      </w:r>
      <w:r>
        <w:rPr>
          <w:noProof/>
        </w:rPr>
      </w:r>
      <w:r>
        <w:rPr>
          <w:noProof/>
        </w:rPr>
        <w:fldChar w:fldCharType="separate"/>
      </w:r>
      <w:r>
        <w:rPr>
          <w:noProof/>
        </w:rPr>
        <w:t>30</w:t>
      </w:r>
      <w:r>
        <w:rPr>
          <w:noProof/>
        </w:rPr>
        <w:fldChar w:fldCharType="end"/>
      </w:r>
    </w:p>
    <w:p w:rsidR="00056249" w:rsidRDefault="00056249" w:rsidP="00056249">
      <w:pPr>
        <w:pStyle w:val="22"/>
        <w:rPr>
          <w:rFonts w:ascii="Calibri" w:hAnsi="Calibri"/>
          <w:noProof/>
          <w:sz w:val="22"/>
          <w:szCs w:val="22"/>
        </w:rPr>
      </w:pPr>
      <w:r>
        <w:rPr>
          <w:noProof/>
        </w:rPr>
        <w:t>2.4. Газоснабжение</w:t>
      </w:r>
      <w:r>
        <w:rPr>
          <w:noProof/>
        </w:rPr>
        <w:tab/>
      </w:r>
      <w:r>
        <w:rPr>
          <w:noProof/>
        </w:rPr>
        <w:fldChar w:fldCharType="begin"/>
      </w:r>
      <w:r>
        <w:rPr>
          <w:noProof/>
        </w:rPr>
        <w:instrText xml:space="preserve"> PAGEREF _Toc361924947 \h </w:instrText>
      </w:r>
      <w:r>
        <w:rPr>
          <w:noProof/>
        </w:rPr>
      </w:r>
      <w:r>
        <w:rPr>
          <w:noProof/>
        </w:rPr>
        <w:fldChar w:fldCharType="separate"/>
      </w:r>
      <w:r>
        <w:rPr>
          <w:noProof/>
        </w:rPr>
        <w:t>34</w:t>
      </w:r>
      <w:r>
        <w:rPr>
          <w:noProof/>
        </w:rPr>
        <w:fldChar w:fldCharType="end"/>
      </w:r>
    </w:p>
    <w:p w:rsidR="00056249" w:rsidRDefault="00056249" w:rsidP="00056249">
      <w:pPr>
        <w:pStyle w:val="22"/>
        <w:rPr>
          <w:rFonts w:ascii="Calibri" w:hAnsi="Calibri"/>
          <w:noProof/>
          <w:sz w:val="22"/>
          <w:szCs w:val="22"/>
        </w:rPr>
      </w:pPr>
      <w:r>
        <w:rPr>
          <w:noProof/>
        </w:rPr>
        <w:t>2.5. Электроснабжение</w:t>
      </w:r>
      <w:r>
        <w:rPr>
          <w:noProof/>
        </w:rPr>
        <w:tab/>
      </w:r>
      <w:r>
        <w:rPr>
          <w:noProof/>
        </w:rPr>
        <w:fldChar w:fldCharType="begin"/>
      </w:r>
      <w:r>
        <w:rPr>
          <w:noProof/>
        </w:rPr>
        <w:instrText xml:space="preserve"> PAGEREF _Toc361924948 \h </w:instrText>
      </w:r>
      <w:r>
        <w:rPr>
          <w:noProof/>
        </w:rPr>
      </w:r>
      <w:r>
        <w:rPr>
          <w:noProof/>
        </w:rPr>
        <w:fldChar w:fldCharType="separate"/>
      </w:r>
      <w:r>
        <w:rPr>
          <w:noProof/>
        </w:rPr>
        <w:t>3</w:t>
      </w:r>
      <w:r>
        <w:rPr>
          <w:noProof/>
        </w:rPr>
        <w:t>8</w:t>
      </w:r>
      <w:r>
        <w:rPr>
          <w:noProof/>
        </w:rPr>
        <w:fldChar w:fldCharType="end"/>
      </w:r>
    </w:p>
    <w:p w:rsidR="00056249" w:rsidRDefault="00056249" w:rsidP="00056249">
      <w:pPr>
        <w:pStyle w:val="22"/>
        <w:rPr>
          <w:rFonts w:ascii="Calibri" w:hAnsi="Calibri"/>
          <w:noProof/>
          <w:sz w:val="22"/>
          <w:szCs w:val="22"/>
        </w:rPr>
      </w:pPr>
      <w:r>
        <w:rPr>
          <w:noProof/>
        </w:rPr>
        <w:t>2.6. Сбор и утилизация твердых бытовых отходов</w:t>
      </w:r>
      <w:r>
        <w:rPr>
          <w:noProof/>
        </w:rPr>
        <w:tab/>
      </w:r>
      <w:r>
        <w:rPr>
          <w:noProof/>
        </w:rPr>
        <w:fldChar w:fldCharType="begin"/>
      </w:r>
      <w:r>
        <w:rPr>
          <w:noProof/>
        </w:rPr>
        <w:instrText xml:space="preserve"> PAGEREF _Toc361924949 \h </w:instrText>
      </w:r>
      <w:r>
        <w:rPr>
          <w:noProof/>
        </w:rPr>
      </w:r>
      <w:r>
        <w:rPr>
          <w:noProof/>
        </w:rPr>
        <w:fldChar w:fldCharType="separate"/>
      </w:r>
      <w:r>
        <w:rPr>
          <w:noProof/>
        </w:rPr>
        <w:t>41</w:t>
      </w:r>
      <w:r>
        <w:rPr>
          <w:noProof/>
        </w:rPr>
        <w:fldChar w:fldCharType="end"/>
      </w:r>
    </w:p>
    <w:p w:rsidR="00056249" w:rsidRDefault="00056249" w:rsidP="00056249">
      <w:pPr>
        <w:pStyle w:val="22"/>
        <w:rPr>
          <w:rFonts w:ascii="Calibri" w:hAnsi="Calibri"/>
          <w:noProof/>
          <w:sz w:val="22"/>
          <w:szCs w:val="22"/>
        </w:rPr>
      </w:pPr>
      <w:r>
        <w:rPr>
          <w:noProof/>
        </w:rPr>
        <w:t>2.7. Краткий анализ состояния установки приборов учета и энергоресурсосбережения у потребителей</w:t>
      </w:r>
      <w:r>
        <w:rPr>
          <w:noProof/>
        </w:rPr>
        <w:tab/>
      </w:r>
      <w:r>
        <w:rPr>
          <w:noProof/>
        </w:rPr>
        <w:fldChar w:fldCharType="begin"/>
      </w:r>
      <w:r>
        <w:rPr>
          <w:noProof/>
        </w:rPr>
        <w:instrText xml:space="preserve"> PAGEREF _Toc361924950 \h </w:instrText>
      </w:r>
      <w:r>
        <w:rPr>
          <w:noProof/>
        </w:rPr>
      </w:r>
      <w:r>
        <w:rPr>
          <w:noProof/>
        </w:rPr>
        <w:fldChar w:fldCharType="separate"/>
      </w:r>
      <w:r>
        <w:rPr>
          <w:noProof/>
        </w:rPr>
        <w:t>44</w:t>
      </w:r>
      <w:r>
        <w:rPr>
          <w:noProof/>
        </w:rPr>
        <w:fldChar w:fldCharType="end"/>
      </w:r>
    </w:p>
    <w:p w:rsidR="00056249" w:rsidRDefault="00056249" w:rsidP="00056249">
      <w:pPr>
        <w:pStyle w:val="14"/>
        <w:rPr>
          <w:rFonts w:ascii="Calibri" w:hAnsi="Calibri"/>
          <w:noProof/>
          <w:sz w:val="22"/>
          <w:szCs w:val="22"/>
        </w:rPr>
      </w:pPr>
      <w:r>
        <w:rPr>
          <w:noProof/>
        </w:rPr>
        <w:t>3. ПЕРСПЕКТИВЫ РАЗВИТИЯ МУНИЦИПАЛЬНОГО ОБРАЗОВАНИЯ И ПРОГНОЗ СПРОСА НА КОММУНАЛЬНЫЕ РЕСУРСЫ</w:t>
      </w:r>
      <w:r>
        <w:rPr>
          <w:noProof/>
        </w:rPr>
        <w:tab/>
      </w:r>
      <w:r>
        <w:rPr>
          <w:noProof/>
        </w:rPr>
        <w:fldChar w:fldCharType="begin"/>
      </w:r>
      <w:r>
        <w:rPr>
          <w:noProof/>
        </w:rPr>
        <w:instrText xml:space="preserve"> PAGEREF _Toc361924951 \h </w:instrText>
      </w:r>
      <w:r>
        <w:rPr>
          <w:noProof/>
        </w:rPr>
      </w:r>
      <w:r>
        <w:rPr>
          <w:noProof/>
        </w:rPr>
        <w:fldChar w:fldCharType="separate"/>
      </w:r>
      <w:r>
        <w:rPr>
          <w:noProof/>
        </w:rPr>
        <w:t>47</w:t>
      </w:r>
      <w:r>
        <w:rPr>
          <w:noProof/>
        </w:rPr>
        <w:fldChar w:fldCharType="end"/>
      </w:r>
    </w:p>
    <w:p w:rsidR="00056249" w:rsidRDefault="00056249" w:rsidP="00056249">
      <w:pPr>
        <w:pStyle w:val="14"/>
        <w:rPr>
          <w:rFonts w:ascii="Calibri" w:hAnsi="Calibri"/>
          <w:noProof/>
          <w:sz w:val="22"/>
          <w:szCs w:val="22"/>
        </w:rPr>
      </w:pPr>
      <w:r>
        <w:rPr>
          <w:noProof/>
        </w:rPr>
        <w:t>4. ЦЕЛЕВЫЕ ПОКАЗАТЕЛИ РАЗВИТИЯ КОММУНАЛЬНОЙ ИНФРАСТРУКТУРЫ</w:t>
      </w:r>
      <w:r>
        <w:rPr>
          <w:noProof/>
        </w:rPr>
        <w:tab/>
      </w:r>
      <w:r>
        <w:rPr>
          <w:noProof/>
        </w:rPr>
        <w:fldChar w:fldCharType="begin"/>
      </w:r>
      <w:r>
        <w:rPr>
          <w:noProof/>
        </w:rPr>
        <w:instrText xml:space="preserve"> PAGEREF _Toc361924952 \h </w:instrText>
      </w:r>
      <w:r>
        <w:rPr>
          <w:noProof/>
        </w:rPr>
      </w:r>
      <w:r>
        <w:rPr>
          <w:noProof/>
        </w:rPr>
        <w:fldChar w:fldCharType="separate"/>
      </w:r>
      <w:r>
        <w:rPr>
          <w:noProof/>
        </w:rPr>
        <w:t>58</w:t>
      </w:r>
      <w:r>
        <w:rPr>
          <w:noProof/>
        </w:rPr>
        <w:fldChar w:fldCharType="end"/>
      </w:r>
    </w:p>
    <w:p w:rsidR="00056249" w:rsidRDefault="00056249" w:rsidP="00056249">
      <w:pPr>
        <w:pStyle w:val="14"/>
        <w:rPr>
          <w:rFonts w:ascii="Calibri" w:hAnsi="Calibri"/>
          <w:noProof/>
          <w:sz w:val="22"/>
          <w:szCs w:val="22"/>
        </w:rPr>
      </w:pPr>
      <w:r>
        <w:rPr>
          <w:noProof/>
        </w:rPr>
        <w:t>5. ПРОГРАММА ИНВЕСТИЦИОННЫХ ПРОЕКТОВ, ОБЕСПЕЧИВАЮЩИХ ДОСТИЖЕНИЕ ЦЕЛЕВЫХ ПОКАЗАТЕЛЕЙ</w:t>
      </w:r>
      <w:r>
        <w:rPr>
          <w:noProof/>
        </w:rPr>
        <w:tab/>
      </w:r>
      <w:r>
        <w:rPr>
          <w:noProof/>
        </w:rPr>
        <w:fldChar w:fldCharType="begin"/>
      </w:r>
      <w:r>
        <w:rPr>
          <w:noProof/>
        </w:rPr>
        <w:instrText xml:space="preserve"> PAGEREF _Toc361924953 \h </w:instrText>
      </w:r>
      <w:r>
        <w:rPr>
          <w:noProof/>
        </w:rPr>
      </w:r>
      <w:r>
        <w:rPr>
          <w:noProof/>
        </w:rPr>
        <w:fldChar w:fldCharType="separate"/>
      </w:r>
      <w:r>
        <w:rPr>
          <w:noProof/>
        </w:rPr>
        <w:t>68</w:t>
      </w:r>
      <w:r>
        <w:rPr>
          <w:noProof/>
        </w:rPr>
        <w:fldChar w:fldCharType="end"/>
      </w:r>
    </w:p>
    <w:p w:rsidR="00056249" w:rsidRDefault="00056249" w:rsidP="00056249">
      <w:pPr>
        <w:pStyle w:val="14"/>
        <w:rPr>
          <w:rFonts w:ascii="Calibri" w:hAnsi="Calibri"/>
          <w:noProof/>
          <w:sz w:val="22"/>
          <w:szCs w:val="22"/>
        </w:rPr>
      </w:pPr>
      <w:r>
        <w:rPr>
          <w:noProof/>
        </w:rPr>
        <w:t>6. ИСТОЧНИКИ ИНВЕСТИЦИЙ, ТАРИФЫ И ДОСТУПНОСТЬ ПРОГРАММЫ ДЛЯ НАСЕЛЕНИЯ</w:t>
      </w:r>
      <w:r>
        <w:rPr>
          <w:noProof/>
        </w:rPr>
        <w:tab/>
      </w:r>
      <w:r>
        <w:rPr>
          <w:noProof/>
        </w:rPr>
        <w:fldChar w:fldCharType="begin"/>
      </w:r>
      <w:r>
        <w:rPr>
          <w:noProof/>
        </w:rPr>
        <w:instrText xml:space="preserve"> PAGEREF _Toc361924954 \h </w:instrText>
      </w:r>
      <w:r>
        <w:rPr>
          <w:noProof/>
        </w:rPr>
      </w:r>
      <w:r>
        <w:rPr>
          <w:noProof/>
        </w:rPr>
        <w:fldChar w:fldCharType="separate"/>
      </w:r>
      <w:r>
        <w:rPr>
          <w:noProof/>
        </w:rPr>
        <w:t>73</w:t>
      </w:r>
      <w:r>
        <w:rPr>
          <w:noProof/>
        </w:rPr>
        <w:fldChar w:fldCharType="end"/>
      </w:r>
    </w:p>
    <w:p w:rsidR="00056249" w:rsidRDefault="00056249" w:rsidP="00056249">
      <w:pPr>
        <w:pStyle w:val="14"/>
        <w:rPr>
          <w:rFonts w:ascii="Calibri" w:hAnsi="Calibri"/>
          <w:noProof/>
          <w:sz w:val="22"/>
          <w:szCs w:val="22"/>
        </w:rPr>
      </w:pPr>
      <w:r>
        <w:rPr>
          <w:noProof/>
        </w:rPr>
        <w:t>7. УПРАВЛЕНИЕ ПРОГРАММОЙ И КОНТРОЛЬ ЗА ХОДОМ РЕАЛИЗАЦИИ</w:t>
      </w:r>
      <w:r>
        <w:rPr>
          <w:noProof/>
        </w:rPr>
        <w:tab/>
      </w:r>
      <w:r>
        <w:rPr>
          <w:noProof/>
        </w:rPr>
        <w:fldChar w:fldCharType="begin"/>
      </w:r>
      <w:r>
        <w:rPr>
          <w:noProof/>
        </w:rPr>
        <w:instrText xml:space="preserve"> PAGEREF _Toc361924955 \h </w:instrText>
      </w:r>
      <w:r>
        <w:rPr>
          <w:noProof/>
        </w:rPr>
      </w:r>
      <w:r>
        <w:rPr>
          <w:noProof/>
        </w:rPr>
        <w:fldChar w:fldCharType="separate"/>
      </w:r>
      <w:r>
        <w:rPr>
          <w:noProof/>
        </w:rPr>
        <w:t>74</w:t>
      </w:r>
      <w:r>
        <w:rPr>
          <w:noProof/>
        </w:rPr>
        <w:fldChar w:fldCharType="end"/>
      </w:r>
    </w:p>
    <w:p w:rsidR="00056249" w:rsidRPr="003E0900" w:rsidRDefault="00056249" w:rsidP="00056249">
      <w:pPr>
        <w:pageBreakBefore/>
        <w:tabs>
          <w:tab w:val="right" w:leader="dot" w:pos="9356"/>
        </w:tabs>
        <w:ind w:right="709"/>
        <w:rPr>
          <w:b/>
          <w:bCs/>
          <w:caps/>
          <w:color w:val="000000"/>
          <w:sz w:val="28"/>
          <w:szCs w:val="28"/>
        </w:rPr>
      </w:pPr>
      <w:r w:rsidRPr="000B01F3">
        <w:lastRenderedPageBreak/>
        <w:fldChar w:fldCharType="end"/>
      </w:r>
      <w:bookmarkStart w:id="3" w:name="_Toc329088061"/>
      <w:r w:rsidRPr="003E0900">
        <w:rPr>
          <w:b/>
          <w:bCs/>
          <w:caps/>
          <w:color w:val="000000"/>
          <w:sz w:val="28"/>
          <w:szCs w:val="28"/>
        </w:rPr>
        <w:t>Паспорт Программы</w:t>
      </w:r>
      <w:bookmarkEnd w:id="1"/>
      <w:bookmarkEnd w:id="2"/>
      <w:bookmarkEnd w:id="3"/>
    </w:p>
    <w:p w:rsidR="00056249" w:rsidRPr="00B105D5" w:rsidRDefault="00056249" w:rsidP="00056249">
      <w:pPr>
        <w:pStyle w:val="AAA"/>
        <w:tabs>
          <w:tab w:val="left" w:pos="540"/>
          <w:tab w:val="left" w:pos="9355"/>
        </w:tabs>
        <w:spacing w:after="0"/>
        <w:ind w:right="-5"/>
        <w:jc w:val="center"/>
        <w:outlineLvl w:val="0"/>
        <w:rPr>
          <w:b/>
          <w:bCs/>
          <w:caps/>
          <w:color w:val="FF0000"/>
          <w:sz w:val="28"/>
          <w:szCs w:val="28"/>
        </w:rPr>
      </w:pPr>
    </w:p>
    <w:tbl>
      <w:tblPr>
        <w:tblW w:w="9810" w:type="dxa"/>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09"/>
        <w:gridCol w:w="6601"/>
      </w:tblGrid>
      <w:tr w:rsidR="00056249" w:rsidRPr="003E76FE" w:rsidTr="008A74B4">
        <w:trPr>
          <w:trHeight w:val="855"/>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Наименование Пр</w:t>
            </w:r>
            <w:r w:rsidRPr="003E76FE">
              <w:rPr>
                <w:color w:val="000000"/>
                <w:sz w:val="26"/>
                <w:szCs w:val="26"/>
              </w:rPr>
              <w:t>о</w:t>
            </w:r>
            <w:r w:rsidRPr="003E76FE">
              <w:rPr>
                <w:color w:val="000000"/>
                <w:sz w:val="26"/>
                <w:szCs w:val="26"/>
              </w:rPr>
              <w:t xml:space="preserve">граммы: </w:t>
            </w:r>
          </w:p>
        </w:tc>
        <w:tc>
          <w:tcPr>
            <w:tcW w:w="6601" w:type="dxa"/>
          </w:tcPr>
          <w:p w:rsidR="00056249" w:rsidRPr="003E76FE" w:rsidRDefault="00056249" w:rsidP="008A74B4">
            <w:pPr>
              <w:pStyle w:val="AAA"/>
              <w:tabs>
                <w:tab w:val="left" w:pos="540"/>
              </w:tabs>
              <w:ind w:firstLine="397"/>
              <w:rPr>
                <w:color w:val="000000"/>
                <w:kern w:val="28"/>
                <w:sz w:val="26"/>
                <w:szCs w:val="26"/>
              </w:rPr>
            </w:pPr>
            <w:r w:rsidRPr="003E76FE">
              <w:rPr>
                <w:color w:val="000000"/>
                <w:kern w:val="28"/>
                <w:sz w:val="26"/>
                <w:szCs w:val="26"/>
              </w:rPr>
              <w:t>Программа комплексного развития систем коммунальной инфраструктуры муниципального образования</w:t>
            </w:r>
            <w:r>
              <w:rPr>
                <w:color w:val="000000"/>
                <w:kern w:val="28"/>
                <w:sz w:val="26"/>
                <w:szCs w:val="26"/>
              </w:rPr>
              <w:t xml:space="preserve"> «Фалилеевское сельское</w:t>
            </w:r>
            <w:r w:rsidRPr="003E76FE">
              <w:rPr>
                <w:color w:val="000000"/>
                <w:kern w:val="28"/>
                <w:sz w:val="26"/>
                <w:szCs w:val="26"/>
              </w:rPr>
              <w:t xml:space="preserve"> поселение</w:t>
            </w:r>
            <w:r>
              <w:rPr>
                <w:color w:val="000000"/>
                <w:kern w:val="28"/>
                <w:sz w:val="26"/>
                <w:szCs w:val="26"/>
              </w:rPr>
              <w:t>»</w:t>
            </w:r>
            <w:r w:rsidRPr="003E76FE">
              <w:rPr>
                <w:color w:val="000000"/>
                <w:kern w:val="28"/>
                <w:sz w:val="26"/>
                <w:szCs w:val="26"/>
              </w:rPr>
              <w:t xml:space="preserve"> на период до 2020 года</w:t>
            </w:r>
          </w:p>
        </w:tc>
      </w:tr>
      <w:tr w:rsidR="00056249" w:rsidRPr="003E76FE" w:rsidTr="008A74B4">
        <w:trPr>
          <w:trHeight w:val="871"/>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Основание для разработки Программы:</w:t>
            </w:r>
          </w:p>
        </w:tc>
        <w:tc>
          <w:tcPr>
            <w:tcW w:w="6601" w:type="dxa"/>
          </w:tcPr>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Федеральный закон «Об общих принципах организации м</w:t>
            </w:r>
            <w:r w:rsidRPr="003E76FE">
              <w:rPr>
                <w:color w:val="000000"/>
                <w:kern w:val="28"/>
                <w:sz w:val="26"/>
                <w:szCs w:val="26"/>
              </w:rPr>
              <w:t>е</w:t>
            </w:r>
            <w:r w:rsidRPr="003E76FE">
              <w:rPr>
                <w:color w:val="000000"/>
                <w:kern w:val="28"/>
                <w:sz w:val="26"/>
                <w:szCs w:val="26"/>
              </w:rPr>
              <w:t>стного самоуправления в Российской Федерации» №131-ФЗ от 06.10.2003 г.;</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Федеральный закон «Об основах регулирования тарифов организ</w:t>
            </w:r>
            <w:r w:rsidRPr="003E76FE">
              <w:rPr>
                <w:color w:val="000000"/>
                <w:kern w:val="28"/>
                <w:sz w:val="26"/>
                <w:szCs w:val="26"/>
              </w:rPr>
              <w:t>а</w:t>
            </w:r>
            <w:r w:rsidRPr="003E76FE">
              <w:rPr>
                <w:color w:val="000000"/>
                <w:kern w:val="28"/>
                <w:sz w:val="26"/>
                <w:szCs w:val="26"/>
              </w:rPr>
              <w:t>ций коммунального комплекса» №210-ФЗ от 30.12.2004 г.;</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 xml:space="preserve">Федеральный закон «О теплоснабжении» №190-ФЗ </w:t>
            </w:r>
            <w:r w:rsidRPr="003E76FE">
              <w:rPr>
                <w:color w:val="000000"/>
                <w:sz w:val="26"/>
                <w:szCs w:val="26"/>
              </w:rPr>
              <w:t>от 27.07.2010 г.;</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Градостроительный кодекс Российской Фед</w:t>
            </w:r>
            <w:r w:rsidRPr="003E76FE">
              <w:rPr>
                <w:color w:val="000000"/>
                <w:kern w:val="28"/>
                <w:sz w:val="26"/>
                <w:szCs w:val="26"/>
              </w:rPr>
              <w:t>е</w:t>
            </w:r>
            <w:r w:rsidRPr="003E76FE">
              <w:rPr>
                <w:color w:val="000000"/>
                <w:kern w:val="28"/>
                <w:sz w:val="26"/>
                <w:szCs w:val="26"/>
              </w:rPr>
              <w:t>рации;</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«Методические рекомендации по разработке программ комплексного развития систем коммунальной инфраструктуры муниципальных образований» №204 от 06.05.2011 г.;</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3E76FE">
              <w:rPr>
                <w:color w:val="000000"/>
                <w:kern w:val="28"/>
                <w:sz w:val="26"/>
                <w:szCs w:val="26"/>
              </w:rPr>
              <w:t>«Методика проведения мониторинга выполнения производственных и инвестиционных программ организаций коммунального комплекса» №48 от 14.04.2008 г.;</w:t>
            </w:r>
          </w:p>
          <w:p w:rsidR="00056249" w:rsidRPr="00CA59CC"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CF19AC">
              <w:rPr>
                <w:color w:val="000000"/>
                <w:kern w:val="28"/>
                <w:sz w:val="26"/>
                <w:szCs w:val="26"/>
              </w:rPr>
              <w:t xml:space="preserve">Устав муниципального образования </w:t>
            </w:r>
            <w:r>
              <w:rPr>
                <w:color w:val="000000"/>
                <w:kern w:val="28"/>
                <w:sz w:val="26"/>
                <w:szCs w:val="26"/>
              </w:rPr>
              <w:t>Фалилеевское</w:t>
            </w:r>
            <w:r w:rsidRPr="00CF19AC">
              <w:rPr>
                <w:color w:val="000000"/>
                <w:kern w:val="28"/>
                <w:sz w:val="26"/>
                <w:szCs w:val="26"/>
              </w:rPr>
              <w:t xml:space="preserve"> сельское поселение (</w:t>
            </w:r>
            <w:r w:rsidRPr="00CA59CC">
              <w:rPr>
                <w:color w:val="000000"/>
                <w:kern w:val="28"/>
                <w:sz w:val="26"/>
                <w:szCs w:val="26"/>
              </w:rPr>
              <w:t>принят решением совета депутатов муниципального образования Фалилеевское сельское поселение Кингисеппского муниципального района Ленинградской области от от 17.04.2009 года № 294г.;</w:t>
            </w:r>
          </w:p>
          <w:p w:rsidR="00056249" w:rsidRPr="003E76FE" w:rsidRDefault="00056249" w:rsidP="007E5CEC">
            <w:pPr>
              <w:pStyle w:val="AAA"/>
              <w:numPr>
                <w:ilvl w:val="0"/>
                <w:numId w:val="2"/>
              </w:numPr>
              <w:tabs>
                <w:tab w:val="clear" w:pos="720"/>
                <w:tab w:val="left" w:pos="148"/>
              </w:tabs>
              <w:spacing w:after="0"/>
              <w:ind w:left="0" w:firstLine="397"/>
              <w:rPr>
                <w:color w:val="000000"/>
                <w:kern w:val="28"/>
                <w:sz w:val="26"/>
                <w:szCs w:val="26"/>
              </w:rPr>
            </w:pPr>
            <w:r w:rsidRPr="00625836">
              <w:rPr>
                <w:color w:val="000000"/>
                <w:sz w:val="26"/>
                <w:szCs w:val="26"/>
              </w:rPr>
              <w:t>Схема территориального планирования муниципального образования Кингисеппский муниципальный район</w:t>
            </w:r>
          </w:p>
        </w:tc>
      </w:tr>
      <w:tr w:rsidR="00056249" w:rsidRPr="003E76FE" w:rsidTr="008A74B4">
        <w:trPr>
          <w:trHeight w:val="468"/>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br w:type="page"/>
              <w:t>Заказчик Программы:</w:t>
            </w:r>
          </w:p>
        </w:tc>
        <w:tc>
          <w:tcPr>
            <w:tcW w:w="6601" w:type="dxa"/>
          </w:tcPr>
          <w:p w:rsidR="00056249" w:rsidRPr="003E76FE" w:rsidRDefault="00056249" w:rsidP="008A74B4">
            <w:pPr>
              <w:pStyle w:val="AAA"/>
              <w:tabs>
                <w:tab w:val="left" w:pos="540"/>
              </w:tabs>
              <w:spacing w:after="0"/>
              <w:ind w:firstLine="397"/>
              <w:jc w:val="left"/>
              <w:rPr>
                <w:color w:val="000000"/>
                <w:sz w:val="26"/>
                <w:szCs w:val="26"/>
              </w:rPr>
            </w:pPr>
            <w:r w:rsidRPr="003E76FE">
              <w:rPr>
                <w:color w:val="000000"/>
                <w:sz w:val="26"/>
                <w:szCs w:val="26"/>
              </w:rPr>
              <w:t xml:space="preserve">Администрация муниципального образования </w:t>
            </w:r>
            <w:r>
              <w:rPr>
                <w:color w:val="000000"/>
                <w:sz w:val="26"/>
                <w:szCs w:val="26"/>
              </w:rPr>
              <w:t>«Фалилеевское сельское</w:t>
            </w:r>
            <w:r w:rsidRPr="003E76FE">
              <w:rPr>
                <w:color w:val="000000"/>
                <w:sz w:val="26"/>
                <w:szCs w:val="26"/>
              </w:rPr>
              <w:t xml:space="preserve"> поселение</w:t>
            </w:r>
            <w:r>
              <w:rPr>
                <w:color w:val="000000"/>
                <w:sz w:val="26"/>
                <w:szCs w:val="26"/>
              </w:rPr>
              <w:t>»</w:t>
            </w:r>
          </w:p>
        </w:tc>
      </w:tr>
      <w:tr w:rsidR="00056249" w:rsidRPr="003E76FE" w:rsidTr="008A74B4">
        <w:trPr>
          <w:trHeight w:val="152"/>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Разработчик Програ</w:t>
            </w:r>
            <w:r w:rsidRPr="003E76FE">
              <w:rPr>
                <w:color w:val="000000"/>
                <w:sz w:val="26"/>
                <w:szCs w:val="26"/>
              </w:rPr>
              <w:t>м</w:t>
            </w:r>
            <w:r w:rsidRPr="003E76FE">
              <w:rPr>
                <w:color w:val="000000"/>
                <w:sz w:val="26"/>
                <w:szCs w:val="26"/>
              </w:rPr>
              <w:t>мы:</w:t>
            </w:r>
          </w:p>
        </w:tc>
        <w:tc>
          <w:tcPr>
            <w:tcW w:w="6601" w:type="dxa"/>
          </w:tcPr>
          <w:p w:rsidR="00056249" w:rsidRPr="003E76FE" w:rsidRDefault="00056249" w:rsidP="008A74B4">
            <w:pPr>
              <w:ind w:firstLine="397"/>
              <w:rPr>
                <w:color w:val="000000"/>
              </w:rPr>
            </w:pPr>
            <w:r w:rsidRPr="003E76FE">
              <w:rPr>
                <w:color w:val="000000"/>
              </w:rPr>
              <w:t xml:space="preserve">ООО «Объединение энергоменеджмента» </w:t>
            </w:r>
            <w:smartTag w:uri="urn:schemas-microsoft-com:office:smarttags" w:element="metricconverter">
              <w:smartTagPr>
                <w:attr w:name="ProductID" w:val="197227, г"/>
              </w:smartTagPr>
              <w:r w:rsidRPr="003E76FE">
                <w:rPr>
                  <w:color w:val="000000"/>
                </w:rPr>
                <w:t>197227, г</w:t>
              </w:r>
            </w:smartTag>
            <w:r w:rsidRPr="003E76FE">
              <w:rPr>
                <w:color w:val="000000"/>
              </w:rPr>
              <w:t>. Санкт-Петербург, Комендантский проспект, д. 4А, офис 407 Тел/факс (812) 449-03-16, 449-00-26</w:t>
            </w:r>
          </w:p>
        </w:tc>
      </w:tr>
      <w:tr w:rsidR="00056249" w:rsidRPr="003E76FE" w:rsidTr="008A74B4">
        <w:trPr>
          <w:trHeight w:val="841"/>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Цель Пр</w:t>
            </w:r>
            <w:r w:rsidRPr="003E76FE">
              <w:rPr>
                <w:color w:val="000000"/>
                <w:sz w:val="26"/>
                <w:szCs w:val="26"/>
              </w:rPr>
              <w:t>о</w:t>
            </w:r>
            <w:r w:rsidRPr="003E76FE">
              <w:rPr>
                <w:color w:val="000000"/>
                <w:sz w:val="26"/>
                <w:szCs w:val="26"/>
              </w:rPr>
              <w:t xml:space="preserve">граммы: </w:t>
            </w:r>
          </w:p>
        </w:tc>
        <w:tc>
          <w:tcPr>
            <w:tcW w:w="6601" w:type="dxa"/>
          </w:tcPr>
          <w:p w:rsidR="00056249" w:rsidRPr="003E76FE" w:rsidRDefault="00056249" w:rsidP="008A74B4">
            <w:pPr>
              <w:ind w:firstLine="397"/>
              <w:rPr>
                <w:spacing w:val="-4"/>
              </w:rPr>
            </w:pPr>
            <w:r w:rsidRPr="003E76FE">
              <w:t>Целью Программы комплексного развития систем коммунальной инфраструктуры муниципальн</w:t>
            </w:r>
            <w:r w:rsidRPr="003E76FE">
              <w:t>о</w:t>
            </w:r>
            <w:r w:rsidRPr="003E76FE">
              <w:t>го образования</w:t>
            </w:r>
            <w:r>
              <w:t xml:space="preserve"> «Фалилеевское сельское</w:t>
            </w:r>
            <w:r w:rsidRPr="003E76FE">
              <w:t xml:space="preserve"> поселение</w:t>
            </w:r>
            <w:r>
              <w:t>»</w:t>
            </w:r>
            <w:r w:rsidRPr="003E76FE">
              <w:t xml:space="preserve"> является </w:t>
            </w:r>
            <w:r w:rsidRPr="003E76FE">
              <w:rPr>
                <w:spacing w:val="1"/>
              </w:rPr>
              <w:t xml:space="preserve">качественное и </w:t>
            </w:r>
            <w:r w:rsidRPr="003E76FE">
              <w:rPr>
                <w:spacing w:val="-2"/>
              </w:rPr>
              <w:t>надежное обеспечение коммунальными услугами потребит</w:t>
            </w:r>
            <w:r w:rsidRPr="003E76FE">
              <w:rPr>
                <w:spacing w:val="-2"/>
              </w:rPr>
              <w:t>е</w:t>
            </w:r>
            <w:r w:rsidRPr="003E76FE">
              <w:rPr>
                <w:spacing w:val="-2"/>
              </w:rPr>
              <w:t>лей муниципального образования</w:t>
            </w:r>
            <w:r>
              <w:rPr>
                <w:spacing w:val="-2"/>
              </w:rPr>
              <w:t xml:space="preserve"> «Фалилеевское сельское</w:t>
            </w:r>
            <w:r w:rsidRPr="003E76FE">
              <w:rPr>
                <w:spacing w:val="-2"/>
              </w:rPr>
              <w:t xml:space="preserve"> поселение</w:t>
            </w:r>
            <w:r>
              <w:rPr>
                <w:spacing w:val="-2"/>
              </w:rPr>
              <w:t>»</w:t>
            </w:r>
            <w:r w:rsidRPr="003E76FE">
              <w:rPr>
                <w:spacing w:val="-4"/>
              </w:rPr>
              <w:t>, улучшение экологической ситуации.</w:t>
            </w:r>
          </w:p>
          <w:p w:rsidR="00056249" w:rsidRPr="003E76FE" w:rsidRDefault="00056249" w:rsidP="008A74B4">
            <w:pPr>
              <w:ind w:firstLine="397"/>
            </w:pPr>
            <w:r w:rsidRPr="003E76FE">
              <w:t>Программа комплексного развития систем коммунальной инфраструктуры муниципального обр</w:t>
            </w:r>
            <w:r w:rsidRPr="003E76FE">
              <w:t>а</w:t>
            </w:r>
            <w:r w:rsidRPr="003E76FE">
              <w:t>зования</w:t>
            </w:r>
            <w:r>
              <w:t xml:space="preserve"> «Фалилеевское сельское</w:t>
            </w:r>
            <w:r w:rsidRPr="003E76FE">
              <w:t xml:space="preserve"> поселение</w:t>
            </w:r>
            <w:r>
              <w:t>»</w:t>
            </w:r>
            <w:r w:rsidRPr="003E76FE">
              <w:t xml:space="preserve"> </w:t>
            </w:r>
            <w:r w:rsidRPr="003E76FE">
              <w:rPr>
                <w:spacing w:val="1"/>
              </w:rPr>
              <w:t xml:space="preserve">является базовым документом для разработки инвестиционных и производственных </w:t>
            </w:r>
            <w:r w:rsidRPr="003E76FE">
              <w:t>программ организаций коммунального ко</w:t>
            </w:r>
            <w:r w:rsidRPr="003E76FE">
              <w:t>м</w:t>
            </w:r>
            <w:r w:rsidRPr="003E76FE">
              <w:t>плекса сельского поселения</w:t>
            </w:r>
            <w:r>
              <w:t>.</w:t>
            </w:r>
          </w:p>
        </w:tc>
      </w:tr>
      <w:tr w:rsidR="00056249" w:rsidRPr="003E76FE" w:rsidTr="008A74B4">
        <w:trPr>
          <w:trHeight w:val="180"/>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lastRenderedPageBreak/>
              <w:t>Задачи Программы:</w:t>
            </w:r>
          </w:p>
        </w:tc>
        <w:tc>
          <w:tcPr>
            <w:tcW w:w="6601" w:type="dxa"/>
          </w:tcPr>
          <w:p w:rsidR="00056249" w:rsidRPr="003E76FE" w:rsidRDefault="00056249" w:rsidP="008A74B4">
            <w:pPr>
              <w:ind w:firstLine="397"/>
            </w:pPr>
            <w:r w:rsidRPr="003E76FE">
              <w:t xml:space="preserve">Основными задачами Программы </w:t>
            </w:r>
            <w:r w:rsidRPr="003E76FE">
              <w:rPr>
                <w:spacing w:val="-3"/>
              </w:rPr>
              <w:t>являются:</w:t>
            </w:r>
          </w:p>
          <w:p w:rsidR="00056249" w:rsidRPr="003E76FE" w:rsidRDefault="00056249" w:rsidP="007E5CEC">
            <w:pPr>
              <w:numPr>
                <w:ilvl w:val="0"/>
                <w:numId w:val="3"/>
              </w:numPr>
              <w:ind w:left="0" w:firstLine="397"/>
              <w:jc w:val="both"/>
            </w:pPr>
            <w:r w:rsidRPr="003E76FE">
              <w:t xml:space="preserve"> инженерно-техническая оптимизация систем ко</w:t>
            </w:r>
            <w:r w:rsidRPr="003E76FE">
              <w:t>м</w:t>
            </w:r>
            <w:r w:rsidRPr="003E76FE">
              <w:t>мунальной инфраструктуры муниципального образования</w:t>
            </w:r>
            <w:r>
              <w:t xml:space="preserve"> «Фалилеевское сельское</w:t>
            </w:r>
            <w:r w:rsidRPr="003E76FE">
              <w:t xml:space="preserve"> поселение</w:t>
            </w:r>
            <w:r>
              <w:t>»</w:t>
            </w:r>
            <w:r w:rsidRPr="003E76FE">
              <w:t>;</w:t>
            </w:r>
          </w:p>
          <w:p w:rsidR="00056249" w:rsidRPr="003E76FE" w:rsidRDefault="00056249" w:rsidP="007E5CEC">
            <w:pPr>
              <w:numPr>
                <w:ilvl w:val="0"/>
                <w:numId w:val="3"/>
              </w:numPr>
              <w:ind w:left="0" w:firstLine="397"/>
              <w:jc w:val="both"/>
            </w:pPr>
            <w:r w:rsidRPr="003E76FE">
              <w:t xml:space="preserve"> взаимосвязанное перспективное планирование развития систем коммунальной инфраструктуры муниципального образования</w:t>
            </w:r>
            <w:r>
              <w:t xml:space="preserve"> «Фалилеевское сельское</w:t>
            </w:r>
            <w:r w:rsidRPr="003E76FE">
              <w:t xml:space="preserve"> поселение</w:t>
            </w:r>
            <w:r>
              <w:t>»</w:t>
            </w:r>
            <w:r w:rsidRPr="003E76FE">
              <w:t>;</w:t>
            </w:r>
          </w:p>
          <w:p w:rsidR="00056249" w:rsidRPr="003E76FE" w:rsidRDefault="00056249" w:rsidP="007E5CEC">
            <w:pPr>
              <w:numPr>
                <w:ilvl w:val="0"/>
                <w:numId w:val="3"/>
              </w:numPr>
              <w:ind w:left="0" w:firstLine="397"/>
              <w:jc w:val="both"/>
            </w:pPr>
            <w:r w:rsidRPr="003E76FE">
              <w:t xml:space="preserve"> разработка мероприятий по комплексной реконс</w:t>
            </w:r>
            <w:r w:rsidRPr="003E76FE">
              <w:t>т</w:t>
            </w:r>
            <w:r w:rsidRPr="003E76FE">
              <w:t>рукции и модернизации систем коммунальной инфрастру</w:t>
            </w:r>
            <w:r w:rsidRPr="003E76FE">
              <w:t>к</w:t>
            </w:r>
            <w:r w:rsidRPr="003E76FE">
              <w:t xml:space="preserve">туры муниципального образования </w:t>
            </w:r>
            <w:r>
              <w:t>«Фалилеевское сельское</w:t>
            </w:r>
            <w:r w:rsidRPr="003E76FE">
              <w:t xml:space="preserve"> поселение</w:t>
            </w:r>
            <w:r>
              <w:t>»</w:t>
            </w:r>
            <w:r w:rsidRPr="003E76FE">
              <w:t>;</w:t>
            </w:r>
          </w:p>
          <w:p w:rsidR="00056249" w:rsidRPr="003E76FE" w:rsidRDefault="00056249" w:rsidP="007E5CEC">
            <w:pPr>
              <w:numPr>
                <w:ilvl w:val="0"/>
                <w:numId w:val="3"/>
              </w:numPr>
              <w:ind w:left="0" w:firstLine="397"/>
              <w:jc w:val="both"/>
            </w:pPr>
            <w:r w:rsidRPr="003E76FE">
              <w:t xml:space="preserve"> повышение надежности коммунальных систем и качества коммунальных услуг муниципального образования</w:t>
            </w:r>
            <w:r>
              <w:t xml:space="preserve"> «Фалилеевское сельское</w:t>
            </w:r>
            <w:r w:rsidRPr="003E76FE">
              <w:t xml:space="preserve"> поселение</w:t>
            </w:r>
            <w:r>
              <w:t>»</w:t>
            </w:r>
            <w:r w:rsidRPr="003E76FE">
              <w:t>;</w:t>
            </w:r>
          </w:p>
          <w:p w:rsidR="00056249" w:rsidRPr="003E76FE" w:rsidRDefault="00056249" w:rsidP="007E5CEC">
            <w:pPr>
              <w:numPr>
                <w:ilvl w:val="0"/>
                <w:numId w:val="3"/>
              </w:numPr>
              <w:ind w:left="0" w:firstLine="397"/>
              <w:jc w:val="both"/>
            </w:pPr>
            <w:r w:rsidRPr="003E76FE">
              <w:t>совершенствование механизмов развития энергосбережения и повышение энергоэффективности коммунальной инфраструктуры муницип</w:t>
            </w:r>
            <w:r>
              <w:t>»</w:t>
            </w:r>
            <w:r w:rsidRPr="003E76FE">
              <w:t>;</w:t>
            </w:r>
          </w:p>
          <w:p w:rsidR="00056249" w:rsidRPr="003E76FE" w:rsidRDefault="00056249" w:rsidP="007E5CEC">
            <w:pPr>
              <w:numPr>
                <w:ilvl w:val="0"/>
                <w:numId w:val="3"/>
              </w:numPr>
              <w:ind w:left="0" w:firstLine="397"/>
              <w:jc w:val="both"/>
            </w:pPr>
            <w:r w:rsidRPr="003E76FE">
              <w:t>повышение инвестиционной привлекательности коммунальной инфраструктуры муниципального образования</w:t>
            </w:r>
            <w:r>
              <w:t xml:space="preserve"> «Фалилеевское сельское</w:t>
            </w:r>
            <w:r w:rsidRPr="003E76FE">
              <w:t xml:space="preserve"> поселение</w:t>
            </w:r>
            <w:r>
              <w:t>»</w:t>
            </w:r>
            <w:r w:rsidRPr="003E76FE">
              <w:t>;</w:t>
            </w:r>
          </w:p>
          <w:p w:rsidR="00056249" w:rsidRPr="003E76FE" w:rsidRDefault="00056249" w:rsidP="007E5CEC">
            <w:pPr>
              <w:numPr>
                <w:ilvl w:val="0"/>
                <w:numId w:val="3"/>
              </w:numPr>
              <w:ind w:left="0" w:firstLine="397"/>
              <w:jc w:val="both"/>
              <w:rPr>
                <w:color w:val="FF0000"/>
              </w:rPr>
            </w:pPr>
            <w:r w:rsidRPr="003E76FE">
              <w:t>обеспечение сбалансированности интересов субъектов коммунальной инфраструктуры и потребит</w:t>
            </w:r>
            <w:r w:rsidRPr="003E76FE">
              <w:t>е</w:t>
            </w:r>
            <w:r w:rsidRPr="003E76FE">
              <w:t xml:space="preserve">лей муниципального образования </w:t>
            </w:r>
            <w:r>
              <w:t>«Фалилеевское сельское</w:t>
            </w:r>
            <w:r w:rsidRPr="003E76FE">
              <w:t xml:space="preserve"> поселение</w:t>
            </w:r>
            <w:r>
              <w:t>»</w:t>
            </w:r>
          </w:p>
        </w:tc>
      </w:tr>
      <w:tr w:rsidR="00056249" w:rsidRPr="003E76FE" w:rsidTr="008A74B4">
        <w:trPr>
          <w:trHeight w:val="704"/>
          <w:jc w:val="center"/>
        </w:trPr>
        <w:tc>
          <w:tcPr>
            <w:tcW w:w="3209" w:type="dxa"/>
            <w:shd w:val="clear" w:color="auto" w:fill="auto"/>
          </w:tcPr>
          <w:p w:rsidR="00056249" w:rsidRPr="003B7198" w:rsidRDefault="00056249" w:rsidP="008A74B4">
            <w:pPr>
              <w:pStyle w:val="AAA"/>
              <w:tabs>
                <w:tab w:val="left" w:pos="540"/>
              </w:tabs>
              <w:spacing w:after="0"/>
              <w:jc w:val="left"/>
              <w:rPr>
                <w:sz w:val="26"/>
                <w:szCs w:val="26"/>
              </w:rPr>
            </w:pPr>
            <w:r w:rsidRPr="003E76FE">
              <w:rPr>
                <w:color w:val="FF0000"/>
                <w:sz w:val="26"/>
                <w:szCs w:val="26"/>
              </w:rPr>
              <w:br w:type="page"/>
            </w:r>
            <w:r w:rsidRPr="003B7198">
              <w:rPr>
                <w:sz w:val="26"/>
                <w:szCs w:val="26"/>
              </w:rPr>
              <w:t>Важнейшие целевые показатели Программы</w:t>
            </w:r>
          </w:p>
          <w:p w:rsidR="00056249" w:rsidRPr="003E76FE" w:rsidRDefault="00056249" w:rsidP="008A74B4">
            <w:pPr>
              <w:pStyle w:val="AAA"/>
              <w:tabs>
                <w:tab w:val="left" w:pos="540"/>
              </w:tabs>
              <w:spacing w:after="0"/>
              <w:jc w:val="left"/>
              <w:rPr>
                <w:sz w:val="26"/>
                <w:szCs w:val="26"/>
              </w:rPr>
            </w:pPr>
            <w:r w:rsidRPr="003B7198">
              <w:rPr>
                <w:sz w:val="26"/>
                <w:szCs w:val="26"/>
              </w:rPr>
              <w:t>(к 2020 году)</w:t>
            </w:r>
          </w:p>
        </w:tc>
        <w:tc>
          <w:tcPr>
            <w:tcW w:w="6601" w:type="dxa"/>
          </w:tcPr>
          <w:p w:rsidR="00056249" w:rsidRPr="009A4BAF" w:rsidRDefault="00056249" w:rsidP="008A74B4">
            <w:pPr>
              <w:ind w:firstLine="397"/>
            </w:pPr>
            <w:r w:rsidRPr="009A4BAF">
              <w:t>Система теплоснабжения:</w:t>
            </w:r>
          </w:p>
          <w:p w:rsidR="00056249" w:rsidRPr="009A4BAF" w:rsidRDefault="00056249" w:rsidP="007E5CEC">
            <w:pPr>
              <w:numPr>
                <w:ilvl w:val="0"/>
                <w:numId w:val="12"/>
              </w:numPr>
              <w:ind w:left="0" w:firstLine="397"/>
              <w:jc w:val="both"/>
            </w:pPr>
            <w:r w:rsidRPr="009A4BAF">
              <w:t>аварийность системы теплоснабжения – 0 ед./км;</w:t>
            </w:r>
          </w:p>
          <w:p w:rsidR="00056249" w:rsidRPr="009A4BAF" w:rsidRDefault="00056249" w:rsidP="007E5CEC">
            <w:pPr>
              <w:numPr>
                <w:ilvl w:val="0"/>
                <w:numId w:val="12"/>
              </w:numPr>
              <w:ind w:left="0" w:firstLine="397"/>
              <w:jc w:val="both"/>
            </w:pPr>
            <w:r w:rsidRPr="009A4BAF">
              <w:t xml:space="preserve">уровень потерь тепловой энергии при транспортировке потребителям не более </w:t>
            </w:r>
            <w:r>
              <w:t>5</w:t>
            </w:r>
            <w:r w:rsidRPr="009A4BAF">
              <w:t>%;</w:t>
            </w:r>
          </w:p>
          <w:p w:rsidR="00056249" w:rsidRPr="009A4BAF" w:rsidRDefault="00056249" w:rsidP="007E5CEC">
            <w:pPr>
              <w:numPr>
                <w:ilvl w:val="0"/>
                <w:numId w:val="12"/>
              </w:numPr>
              <w:ind w:left="0" w:firstLine="397"/>
              <w:jc w:val="both"/>
            </w:pPr>
            <w:r w:rsidRPr="009A4BAF">
              <w:t>удельный вес сетей, нуждающихся в замене</w:t>
            </w:r>
            <w:r>
              <w:t xml:space="preserve"> 5</w:t>
            </w:r>
            <w:r w:rsidRPr="009A4BAF">
              <w:t>%;</w:t>
            </w:r>
          </w:p>
          <w:p w:rsidR="00056249" w:rsidRPr="009A4BAF" w:rsidRDefault="00056249" w:rsidP="008A74B4">
            <w:pPr>
              <w:ind w:firstLine="397"/>
            </w:pPr>
            <w:r w:rsidRPr="009A4BAF">
              <w:t>Система водоснабжения:</w:t>
            </w:r>
          </w:p>
          <w:p w:rsidR="00056249" w:rsidRPr="009A4BAF" w:rsidRDefault="00056249" w:rsidP="007E5CEC">
            <w:pPr>
              <w:numPr>
                <w:ilvl w:val="0"/>
                <w:numId w:val="12"/>
              </w:numPr>
              <w:ind w:left="0" w:firstLine="397"/>
              <w:jc w:val="both"/>
            </w:pPr>
            <w:r w:rsidRPr="009A4BAF">
              <w:t>аварийность системы водоснабжения – 0 ед./км;</w:t>
            </w:r>
          </w:p>
          <w:p w:rsidR="00056249" w:rsidRPr="009A49E6" w:rsidRDefault="00056249" w:rsidP="007E5CEC">
            <w:pPr>
              <w:numPr>
                <w:ilvl w:val="0"/>
                <w:numId w:val="12"/>
              </w:numPr>
              <w:ind w:left="0" w:firstLine="397"/>
              <w:jc w:val="both"/>
            </w:pPr>
            <w:r w:rsidRPr="009A49E6">
              <w:t>износ системы водоснабжения не более 10%;</w:t>
            </w:r>
          </w:p>
          <w:p w:rsidR="00056249" w:rsidRPr="009A4BAF" w:rsidRDefault="00056249" w:rsidP="007E5CEC">
            <w:pPr>
              <w:numPr>
                <w:ilvl w:val="0"/>
                <w:numId w:val="12"/>
              </w:numPr>
              <w:ind w:left="0" w:firstLine="397"/>
              <w:jc w:val="both"/>
            </w:pPr>
            <w:r w:rsidRPr="009A4BAF">
              <w:t>соответствие качества питьевой воды установленным требованиям на 100%;</w:t>
            </w:r>
          </w:p>
          <w:p w:rsidR="00056249" w:rsidRPr="009A49E6" w:rsidRDefault="00056249" w:rsidP="007E5CEC">
            <w:pPr>
              <w:numPr>
                <w:ilvl w:val="0"/>
                <w:numId w:val="12"/>
              </w:numPr>
              <w:ind w:left="0" w:firstLine="397"/>
              <w:jc w:val="both"/>
            </w:pPr>
            <w:r w:rsidRPr="009A49E6">
              <w:t>удельный вес сетей, нуждающихся в замене не более 20%.</w:t>
            </w:r>
          </w:p>
          <w:p w:rsidR="00056249" w:rsidRPr="009A49E6" w:rsidRDefault="00056249" w:rsidP="007E5CEC">
            <w:pPr>
              <w:numPr>
                <w:ilvl w:val="0"/>
                <w:numId w:val="12"/>
              </w:numPr>
              <w:ind w:left="0" w:firstLine="397"/>
              <w:jc w:val="both"/>
              <w:rPr>
                <w:color w:val="000000"/>
              </w:rPr>
            </w:pPr>
            <w:r w:rsidRPr="009A49E6">
              <w:rPr>
                <w:color w:val="000000"/>
              </w:rPr>
              <w:t>эффективность использования энергии (энергоемкость производства), – 0,672 кВт.ч/ м3</w:t>
            </w:r>
          </w:p>
          <w:p w:rsidR="00056249" w:rsidRPr="009A4BAF" w:rsidRDefault="00056249" w:rsidP="008A74B4">
            <w:pPr>
              <w:ind w:firstLine="397"/>
            </w:pPr>
            <w:r w:rsidRPr="009A4BAF">
              <w:t>Система водоотведения:</w:t>
            </w:r>
          </w:p>
          <w:p w:rsidR="00056249" w:rsidRPr="009A4BAF" w:rsidRDefault="00056249" w:rsidP="007E5CEC">
            <w:pPr>
              <w:numPr>
                <w:ilvl w:val="0"/>
                <w:numId w:val="12"/>
              </w:numPr>
              <w:ind w:left="0" w:firstLine="397"/>
              <w:jc w:val="both"/>
            </w:pPr>
            <w:r w:rsidRPr="009A4BAF">
              <w:t>аварийность системы водоотведения – 0 ед./км;</w:t>
            </w:r>
          </w:p>
          <w:p w:rsidR="00056249" w:rsidRPr="009A49E6" w:rsidRDefault="00056249" w:rsidP="007E5CEC">
            <w:pPr>
              <w:numPr>
                <w:ilvl w:val="0"/>
                <w:numId w:val="12"/>
              </w:numPr>
              <w:ind w:left="0" w:firstLine="397"/>
              <w:jc w:val="both"/>
            </w:pPr>
            <w:r w:rsidRPr="009A49E6">
              <w:t>удельный вес сетей, нуждающихся в замене не более 20%;</w:t>
            </w:r>
          </w:p>
          <w:p w:rsidR="00056249" w:rsidRPr="009A49E6" w:rsidRDefault="00056249" w:rsidP="007E5CEC">
            <w:pPr>
              <w:numPr>
                <w:ilvl w:val="0"/>
                <w:numId w:val="12"/>
              </w:numPr>
              <w:ind w:left="0" w:firstLine="397"/>
              <w:jc w:val="both"/>
            </w:pPr>
            <w:r w:rsidRPr="009A49E6">
              <w:t>соответствие качества сточных вод установленным требованиям на 100%;</w:t>
            </w:r>
          </w:p>
          <w:p w:rsidR="00056249" w:rsidRPr="009A49E6" w:rsidRDefault="00056249" w:rsidP="007E5CEC">
            <w:pPr>
              <w:numPr>
                <w:ilvl w:val="0"/>
                <w:numId w:val="12"/>
              </w:numPr>
              <w:ind w:left="0" w:firstLine="397"/>
              <w:jc w:val="both"/>
            </w:pPr>
            <w:r w:rsidRPr="009A49E6">
              <w:t>эффективность использования энергии (энергоемкость производства), 0,581 кВт.ч/м3</w:t>
            </w:r>
          </w:p>
          <w:p w:rsidR="00056249" w:rsidRPr="003E76FE" w:rsidRDefault="00056249" w:rsidP="008A74B4">
            <w:pPr>
              <w:ind w:firstLine="397"/>
              <w:rPr>
                <w:color w:val="FF0000"/>
              </w:rPr>
            </w:pPr>
          </w:p>
        </w:tc>
      </w:tr>
      <w:tr w:rsidR="00056249" w:rsidRPr="003E76FE" w:rsidTr="008A74B4">
        <w:trPr>
          <w:trHeight w:val="184"/>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Сроки и этапы реал</w:t>
            </w:r>
            <w:r w:rsidRPr="003E76FE">
              <w:rPr>
                <w:color w:val="000000"/>
                <w:sz w:val="26"/>
                <w:szCs w:val="26"/>
              </w:rPr>
              <w:t>и</w:t>
            </w:r>
            <w:r w:rsidRPr="003E76FE">
              <w:rPr>
                <w:color w:val="000000"/>
                <w:sz w:val="26"/>
                <w:szCs w:val="26"/>
              </w:rPr>
              <w:t>зации Программы:</w:t>
            </w:r>
          </w:p>
        </w:tc>
        <w:tc>
          <w:tcPr>
            <w:tcW w:w="6601" w:type="dxa"/>
            <w:vAlign w:val="center"/>
          </w:tcPr>
          <w:p w:rsidR="00056249" w:rsidRPr="003E76FE" w:rsidRDefault="00056249" w:rsidP="008A74B4">
            <w:pPr>
              <w:pStyle w:val="af3"/>
              <w:spacing w:line="240" w:lineRule="auto"/>
              <w:ind w:left="0" w:firstLine="397"/>
              <w:rPr>
                <w:rFonts w:ascii="Times New Roman" w:hAnsi="Times New Roman"/>
                <w:sz w:val="26"/>
                <w:szCs w:val="26"/>
              </w:rPr>
            </w:pPr>
            <w:r w:rsidRPr="003E76FE">
              <w:rPr>
                <w:rFonts w:ascii="Times New Roman" w:hAnsi="Times New Roman"/>
                <w:sz w:val="26"/>
                <w:szCs w:val="26"/>
              </w:rPr>
              <w:t>Сроки реализации программы: 2012-2020 годы</w:t>
            </w:r>
          </w:p>
        </w:tc>
      </w:tr>
      <w:tr w:rsidR="00056249" w:rsidRPr="003E76FE" w:rsidTr="008A74B4">
        <w:trPr>
          <w:trHeight w:val="184"/>
          <w:jc w:val="center"/>
        </w:trPr>
        <w:tc>
          <w:tcPr>
            <w:tcW w:w="3209" w:type="dxa"/>
          </w:tcPr>
          <w:p w:rsidR="00056249" w:rsidRPr="003E76FE" w:rsidRDefault="00056249" w:rsidP="008A74B4">
            <w:pPr>
              <w:pStyle w:val="AAA"/>
              <w:tabs>
                <w:tab w:val="left" w:pos="540"/>
              </w:tabs>
              <w:spacing w:after="0"/>
              <w:jc w:val="left"/>
              <w:rPr>
                <w:color w:val="000000"/>
                <w:sz w:val="26"/>
                <w:szCs w:val="26"/>
              </w:rPr>
            </w:pPr>
            <w:r w:rsidRPr="003E76FE">
              <w:rPr>
                <w:color w:val="000000"/>
                <w:sz w:val="26"/>
                <w:szCs w:val="26"/>
              </w:rPr>
              <w:t xml:space="preserve">Объем и источники финансирования </w:t>
            </w:r>
            <w:r w:rsidRPr="003E76FE">
              <w:rPr>
                <w:color w:val="000000"/>
                <w:sz w:val="26"/>
                <w:szCs w:val="26"/>
              </w:rPr>
              <w:lastRenderedPageBreak/>
              <w:t>программы</w:t>
            </w:r>
          </w:p>
        </w:tc>
        <w:tc>
          <w:tcPr>
            <w:tcW w:w="6601" w:type="dxa"/>
            <w:vAlign w:val="center"/>
          </w:tcPr>
          <w:p w:rsidR="00056249" w:rsidRPr="003E76FE" w:rsidRDefault="00056249" w:rsidP="008A74B4">
            <w:pPr>
              <w:pStyle w:val="af3"/>
              <w:spacing w:line="240" w:lineRule="auto"/>
              <w:ind w:left="0" w:firstLine="397"/>
              <w:rPr>
                <w:rFonts w:ascii="Times New Roman" w:hAnsi="Times New Roman"/>
                <w:sz w:val="26"/>
                <w:szCs w:val="26"/>
              </w:rPr>
            </w:pPr>
            <w:r w:rsidRPr="003E76FE">
              <w:rPr>
                <w:rFonts w:ascii="Times New Roman" w:hAnsi="Times New Roman"/>
                <w:sz w:val="26"/>
                <w:szCs w:val="26"/>
              </w:rPr>
              <w:lastRenderedPageBreak/>
              <w:t xml:space="preserve">Общий объем финансирования программных </w:t>
            </w:r>
            <w:r w:rsidRPr="003E76FE">
              <w:rPr>
                <w:rFonts w:ascii="Times New Roman" w:hAnsi="Times New Roman"/>
                <w:sz w:val="26"/>
                <w:szCs w:val="26"/>
              </w:rPr>
              <w:lastRenderedPageBreak/>
              <w:t xml:space="preserve">мероприятий за период 2013-2020 гг. составляет </w:t>
            </w:r>
          </w:p>
          <w:p w:rsidR="00056249" w:rsidRPr="00FD3241" w:rsidRDefault="00056249" w:rsidP="008A74B4">
            <w:pPr>
              <w:pStyle w:val="af3"/>
              <w:spacing w:line="240" w:lineRule="auto"/>
              <w:ind w:left="0" w:firstLine="397"/>
              <w:rPr>
                <w:rFonts w:ascii="Times New Roman" w:hAnsi="Times New Roman"/>
                <w:sz w:val="26"/>
                <w:szCs w:val="26"/>
              </w:rPr>
            </w:pPr>
            <w:r w:rsidRPr="001F62DD">
              <w:rPr>
                <w:rFonts w:ascii="Times New Roman" w:hAnsi="Times New Roman"/>
                <w:sz w:val="26"/>
                <w:szCs w:val="26"/>
              </w:rPr>
              <w:t>48323,5 тыс. руб.</w:t>
            </w:r>
          </w:p>
          <w:p w:rsidR="00056249" w:rsidRPr="003E76FE" w:rsidRDefault="00056249" w:rsidP="008A74B4">
            <w:pPr>
              <w:pStyle w:val="af3"/>
              <w:spacing w:line="240" w:lineRule="auto"/>
              <w:ind w:left="0" w:firstLine="397"/>
              <w:rPr>
                <w:rFonts w:ascii="Times New Roman" w:hAnsi="Times New Roman"/>
                <w:sz w:val="26"/>
                <w:szCs w:val="26"/>
              </w:rPr>
            </w:pPr>
          </w:p>
          <w:p w:rsidR="00056249" w:rsidRPr="003E76FE" w:rsidRDefault="00056249" w:rsidP="008A74B4">
            <w:pPr>
              <w:pStyle w:val="af3"/>
              <w:spacing w:line="240" w:lineRule="auto"/>
              <w:ind w:left="0" w:firstLine="397"/>
              <w:rPr>
                <w:rFonts w:ascii="Times New Roman" w:hAnsi="Times New Roman"/>
                <w:sz w:val="26"/>
                <w:szCs w:val="26"/>
              </w:rPr>
            </w:pPr>
            <w:r w:rsidRPr="003E76FE">
              <w:rPr>
                <w:rFonts w:ascii="Times New Roman" w:hAnsi="Times New Roman"/>
                <w:sz w:val="26"/>
                <w:szCs w:val="26"/>
              </w:rPr>
              <w:t>К источникам финансирования программных мероприятий относятся:</w:t>
            </w:r>
          </w:p>
          <w:p w:rsidR="00056249" w:rsidRPr="003E76FE" w:rsidRDefault="00056249" w:rsidP="007E5CEC">
            <w:pPr>
              <w:pStyle w:val="af3"/>
              <w:numPr>
                <w:ilvl w:val="0"/>
                <w:numId w:val="13"/>
              </w:numPr>
              <w:spacing w:line="240" w:lineRule="auto"/>
              <w:ind w:left="0" w:firstLine="397"/>
              <w:rPr>
                <w:rFonts w:ascii="Times New Roman" w:hAnsi="Times New Roman"/>
                <w:kern w:val="28"/>
                <w:sz w:val="26"/>
                <w:szCs w:val="26"/>
              </w:rPr>
            </w:pPr>
            <w:r w:rsidRPr="003E76FE">
              <w:rPr>
                <w:rFonts w:ascii="Times New Roman" w:hAnsi="Times New Roman"/>
                <w:sz w:val="26"/>
                <w:szCs w:val="26"/>
              </w:rPr>
              <w:t>бюджет Ленинградской области;</w:t>
            </w:r>
          </w:p>
          <w:p w:rsidR="00056249" w:rsidRPr="003E76FE" w:rsidRDefault="00056249" w:rsidP="007E5CEC">
            <w:pPr>
              <w:pStyle w:val="af3"/>
              <w:numPr>
                <w:ilvl w:val="0"/>
                <w:numId w:val="13"/>
              </w:numPr>
              <w:spacing w:line="240" w:lineRule="auto"/>
              <w:ind w:left="0" w:firstLine="397"/>
              <w:rPr>
                <w:rFonts w:ascii="Times New Roman" w:hAnsi="Times New Roman"/>
                <w:kern w:val="28"/>
                <w:sz w:val="26"/>
                <w:szCs w:val="26"/>
              </w:rPr>
            </w:pPr>
            <w:r w:rsidRPr="003E76FE">
              <w:rPr>
                <w:rFonts w:ascii="Times New Roman" w:hAnsi="Times New Roman"/>
                <w:sz w:val="26"/>
                <w:szCs w:val="26"/>
              </w:rPr>
              <w:t xml:space="preserve">бюджет муниципального образования </w:t>
            </w:r>
            <w:r>
              <w:rPr>
                <w:rFonts w:ascii="Times New Roman" w:hAnsi="Times New Roman"/>
                <w:sz w:val="26"/>
                <w:szCs w:val="26"/>
              </w:rPr>
              <w:t>«Кингисеппский</w:t>
            </w:r>
            <w:r w:rsidRPr="003E76FE">
              <w:rPr>
                <w:rFonts w:ascii="Times New Roman" w:hAnsi="Times New Roman"/>
                <w:sz w:val="26"/>
                <w:szCs w:val="26"/>
              </w:rPr>
              <w:t xml:space="preserve"> муниципальный район</w:t>
            </w:r>
            <w:r>
              <w:rPr>
                <w:rFonts w:ascii="Times New Roman" w:hAnsi="Times New Roman"/>
                <w:sz w:val="26"/>
                <w:szCs w:val="26"/>
              </w:rPr>
              <w:t>»</w:t>
            </w:r>
            <w:r w:rsidRPr="003E76FE">
              <w:rPr>
                <w:rFonts w:ascii="Times New Roman" w:hAnsi="Times New Roman"/>
                <w:sz w:val="26"/>
                <w:szCs w:val="26"/>
              </w:rPr>
              <w:t>;</w:t>
            </w:r>
          </w:p>
          <w:p w:rsidR="00056249" w:rsidRPr="003E76FE" w:rsidRDefault="00056249" w:rsidP="007E5CEC">
            <w:pPr>
              <w:pStyle w:val="af3"/>
              <w:numPr>
                <w:ilvl w:val="0"/>
                <w:numId w:val="13"/>
              </w:numPr>
              <w:spacing w:line="240" w:lineRule="auto"/>
              <w:ind w:left="0" w:firstLine="397"/>
              <w:rPr>
                <w:rFonts w:ascii="Times New Roman" w:hAnsi="Times New Roman"/>
                <w:kern w:val="28"/>
                <w:sz w:val="26"/>
                <w:szCs w:val="26"/>
              </w:rPr>
            </w:pPr>
            <w:r w:rsidRPr="003E76FE">
              <w:rPr>
                <w:rFonts w:ascii="Times New Roman" w:hAnsi="Times New Roman"/>
                <w:sz w:val="26"/>
                <w:szCs w:val="26"/>
              </w:rPr>
              <w:t xml:space="preserve">бюджет муниципального образования </w:t>
            </w:r>
            <w:r>
              <w:rPr>
                <w:rFonts w:ascii="Times New Roman" w:hAnsi="Times New Roman"/>
                <w:sz w:val="26"/>
                <w:szCs w:val="26"/>
              </w:rPr>
              <w:t>«Фалилеевское сельское</w:t>
            </w:r>
            <w:r w:rsidRPr="003E76FE">
              <w:rPr>
                <w:rFonts w:ascii="Times New Roman" w:hAnsi="Times New Roman"/>
                <w:sz w:val="26"/>
                <w:szCs w:val="26"/>
              </w:rPr>
              <w:t xml:space="preserve"> поселение</w:t>
            </w:r>
            <w:r>
              <w:rPr>
                <w:rFonts w:ascii="Times New Roman" w:hAnsi="Times New Roman"/>
                <w:sz w:val="26"/>
                <w:szCs w:val="26"/>
              </w:rPr>
              <w:t>»</w:t>
            </w:r>
            <w:r w:rsidRPr="003E76FE">
              <w:rPr>
                <w:rFonts w:ascii="Times New Roman" w:hAnsi="Times New Roman"/>
                <w:sz w:val="26"/>
                <w:szCs w:val="26"/>
              </w:rPr>
              <w:t>;</w:t>
            </w:r>
          </w:p>
          <w:p w:rsidR="00056249" w:rsidRPr="003E76FE" w:rsidRDefault="00056249" w:rsidP="007E5CEC">
            <w:pPr>
              <w:numPr>
                <w:ilvl w:val="0"/>
                <w:numId w:val="13"/>
              </w:numPr>
              <w:ind w:left="0" w:firstLine="397"/>
              <w:jc w:val="both"/>
            </w:pPr>
            <w:r w:rsidRPr="003E76FE">
              <w:t>средства предприятий;</w:t>
            </w:r>
          </w:p>
          <w:p w:rsidR="00056249" w:rsidRPr="003E76FE" w:rsidRDefault="00056249" w:rsidP="007E5CEC">
            <w:pPr>
              <w:pStyle w:val="af3"/>
              <w:numPr>
                <w:ilvl w:val="0"/>
                <w:numId w:val="13"/>
              </w:numPr>
              <w:spacing w:line="240" w:lineRule="auto"/>
              <w:ind w:left="0" w:firstLine="397"/>
              <w:rPr>
                <w:rFonts w:ascii="Times New Roman" w:hAnsi="Times New Roman"/>
                <w:color w:val="FF0000"/>
                <w:kern w:val="28"/>
                <w:sz w:val="26"/>
                <w:szCs w:val="26"/>
              </w:rPr>
            </w:pPr>
            <w:r w:rsidRPr="003E76FE">
              <w:rPr>
                <w:rFonts w:ascii="Times New Roman" w:hAnsi="Times New Roman"/>
                <w:sz w:val="26"/>
                <w:szCs w:val="26"/>
              </w:rPr>
              <w:t>прочие источники финансирования</w:t>
            </w:r>
          </w:p>
        </w:tc>
      </w:tr>
    </w:tbl>
    <w:p w:rsidR="00056249" w:rsidRPr="00B105D5" w:rsidRDefault="00056249" w:rsidP="00056249">
      <w:r w:rsidRPr="00B105D5">
        <w:lastRenderedPageBreak/>
        <w:t xml:space="preserve"> </w:t>
      </w:r>
    </w:p>
    <w:p w:rsidR="00056249" w:rsidRPr="00B105D5" w:rsidRDefault="00056249" w:rsidP="00056249"/>
    <w:p w:rsidR="00056249" w:rsidRPr="00B105D5" w:rsidRDefault="00056249" w:rsidP="00056249"/>
    <w:p w:rsidR="00056249" w:rsidRPr="00B105D5" w:rsidRDefault="00056249" w:rsidP="00056249"/>
    <w:p w:rsidR="00056249" w:rsidRPr="00BA4D05" w:rsidRDefault="00056249" w:rsidP="00056249">
      <w:pPr>
        <w:pStyle w:val="11"/>
      </w:pPr>
      <w:bookmarkStart w:id="4" w:name="_Toc325313463"/>
      <w:bookmarkStart w:id="5" w:name="_Toc325315464"/>
      <w:bookmarkStart w:id="6" w:name="_Toc325342134"/>
      <w:bookmarkStart w:id="7" w:name="_Toc329088062"/>
      <w:bookmarkStart w:id="8" w:name="_Toc361924942"/>
      <w:r w:rsidRPr="00BA4D05">
        <w:lastRenderedPageBreak/>
        <w:t>1. ВВЕДЕНИЕ</w:t>
      </w:r>
      <w:bookmarkEnd w:id="4"/>
      <w:bookmarkEnd w:id="5"/>
      <w:bookmarkEnd w:id="6"/>
      <w:bookmarkEnd w:id="7"/>
      <w:bookmarkEnd w:id="8"/>
    </w:p>
    <w:p w:rsidR="00056249" w:rsidRPr="00C80E8E" w:rsidRDefault="00056249" w:rsidP="00056249">
      <w:pPr>
        <w:tabs>
          <w:tab w:val="left" w:pos="900"/>
        </w:tabs>
        <w:autoSpaceDE w:val="0"/>
        <w:autoSpaceDN w:val="0"/>
        <w:adjustRightInd w:val="0"/>
        <w:ind w:firstLine="720"/>
        <w:rPr>
          <w:color w:val="000000"/>
          <w:sz w:val="28"/>
          <w:szCs w:val="28"/>
        </w:rPr>
      </w:pPr>
      <w:r w:rsidRPr="00C80E8E">
        <w:rPr>
          <w:color w:val="000000"/>
          <w:kern w:val="28"/>
          <w:sz w:val="28"/>
          <w:szCs w:val="28"/>
        </w:rPr>
        <w:t xml:space="preserve">Программа комплексного развития систем коммунальной инфраструктуры </w:t>
      </w:r>
      <w:r w:rsidRPr="00C80E8E">
        <w:rPr>
          <w:color w:val="000000"/>
          <w:sz w:val="28"/>
          <w:szCs w:val="28"/>
        </w:rPr>
        <w:t xml:space="preserve">муниципального образования </w:t>
      </w:r>
      <w:r>
        <w:rPr>
          <w:color w:val="000000"/>
          <w:sz w:val="28"/>
          <w:szCs w:val="28"/>
        </w:rPr>
        <w:t>«Фалилеевское</w:t>
      </w:r>
      <w:r w:rsidRPr="00C80E8E">
        <w:rPr>
          <w:color w:val="000000"/>
          <w:sz w:val="28"/>
          <w:szCs w:val="28"/>
        </w:rPr>
        <w:t xml:space="preserve"> </w:t>
      </w:r>
      <w:r>
        <w:rPr>
          <w:color w:val="000000"/>
          <w:sz w:val="28"/>
          <w:szCs w:val="28"/>
        </w:rPr>
        <w:t>сельское</w:t>
      </w:r>
      <w:r w:rsidRPr="00C80E8E">
        <w:rPr>
          <w:color w:val="000000"/>
          <w:sz w:val="28"/>
          <w:szCs w:val="28"/>
        </w:rPr>
        <w:t xml:space="preserve"> поселение</w:t>
      </w:r>
      <w:r>
        <w:rPr>
          <w:color w:val="000000"/>
          <w:sz w:val="28"/>
          <w:szCs w:val="28"/>
        </w:rPr>
        <w:t>»</w:t>
      </w:r>
      <w:r w:rsidRPr="00C80E8E">
        <w:rPr>
          <w:color w:val="000000"/>
          <w:sz w:val="28"/>
          <w:szCs w:val="28"/>
        </w:rPr>
        <w:t xml:space="preserve"> </w:t>
      </w:r>
      <w:r w:rsidRPr="00C80E8E">
        <w:rPr>
          <w:color w:val="000000"/>
          <w:kern w:val="28"/>
          <w:sz w:val="28"/>
          <w:szCs w:val="28"/>
        </w:rPr>
        <w:t xml:space="preserve">до </w:t>
      </w:r>
      <w:smartTag w:uri="urn:schemas-microsoft-com:office:smarttags" w:element="metricconverter">
        <w:smartTagPr>
          <w:attr w:name="ProductID" w:val="2020 г"/>
        </w:smartTagPr>
        <w:r w:rsidRPr="00C80E8E">
          <w:rPr>
            <w:color w:val="000000"/>
            <w:kern w:val="28"/>
            <w:sz w:val="28"/>
            <w:szCs w:val="28"/>
          </w:rPr>
          <w:t>2020 г</w:t>
        </w:r>
      </w:smartTag>
      <w:r w:rsidRPr="00C80E8E">
        <w:rPr>
          <w:color w:val="000000"/>
          <w:kern w:val="28"/>
          <w:sz w:val="28"/>
          <w:szCs w:val="28"/>
        </w:rPr>
        <w:t xml:space="preserve">. (далее – </w:t>
      </w:r>
      <w:r w:rsidRPr="00C80E8E">
        <w:rPr>
          <w:color w:val="000000"/>
          <w:sz w:val="28"/>
          <w:szCs w:val="28"/>
        </w:rPr>
        <w:t>Программа) разработана в соответствии с требованиями Градостроительного кодекса РФ, а также федерального закона от 22.12.2004 №210 «Об основах регулирования тарифов организаций коммунального комплекса». При разработке Программы принимаются следующие определения и понятия.</w:t>
      </w:r>
    </w:p>
    <w:p w:rsidR="00056249" w:rsidRPr="00C80E8E" w:rsidRDefault="00056249" w:rsidP="00056249">
      <w:pPr>
        <w:tabs>
          <w:tab w:val="left" w:pos="900"/>
        </w:tabs>
        <w:autoSpaceDE w:val="0"/>
        <w:autoSpaceDN w:val="0"/>
        <w:adjustRightInd w:val="0"/>
        <w:ind w:firstLine="720"/>
        <w:rPr>
          <w:sz w:val="28"/>
          <w:szCs w:val="28"/>
        </w:rPr>
      </w:pPr>
      <w:r w:rsidRPr="00C80E8E">
        <w:rPr>
          <w:sz w:val="28"/>
          <w:szCs w:val="28"/>
        </w:rPr>
        <w:t>Программа комплексного развития систем коммунальной инфраструкт</w:t>
      </w:r>
      <w:r>
        <w:rPr>
          <w:sz w:val="28"/>
          <w:szCs w:val="28"/>
        </w:rPr>
        <w:t>уры поселения</w:t>
      </w:r>
      <w:r w:rsidRPr="00C80E8E">
        <w:rPr>
          <w:sz w:val="28"/>
          <w:szCs w:val="28"/>
        </w:rPr>
        <w:t xml:space="preserve"> – документ, устанавливающий перечень мероприятий по строительству, реконструкции систем электро-, газо-, тепло-, водоснабжения и водоотведения, объектов, используемых для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w:t>
      </w:r>
    </w:p>
    <w:p w:rsidR="00056249" w:rsidRPr="00C80E8E" w:rsidRDefault="00056249" w:rsidP="00056249">
      <w:pPr>
        <w:tabs>
          <w:tab w:val="left" w:pos="900"/>
        </w:tabs>
        <w:autoSpaceDE w:val="0"/>
        <w:autoSpaceDN w:val="0"/>
        <w:adjustRightInd w:val="0"/>
        <w:ind w:firstLine="720"/>
        <w:rPr>
          <w:color w:val="000000"/>
          <w:sz w:val="28"/>
          <w:szCs w:val="28"/>
        </w:rPr>
      </w:pPr>
      <w:r w:rsidRPr="00C80E8E">
        <w:rPr>
          <w:sz w:val="28"/>
          <w:szCs w:val="28"/>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утилизации, обезвреживания и захоронения твердых бытовых отходов.</w:t>
      </w:r>
    </w:p>
    <w:p w:rsidR="00056249" w:rsidRPr="00C80E8E" w:rsidRDefault="00056249" w:rsidP="00056249">
      <w:pPr>
        <w:tabs>
          <w:tab w:val="left" w:pos="900"/>
        </w:tabs>
        <w:autoSpaceDE w:val="0"/>
        <w:autoSpaceDN w:val="0"/>
        <w:adjustRightInd w:val="0"/>
        <w:ind w:firstLine="720"/>
        <w:rPr>
          <w:color w:val="000000"/>
          <w:sz w:val="28"/>
          <w:szCs w:val="28"/>
        </w:rPr>
      </w:pPr>
      <w:r w:rsidRPr="00C80E8E">
        <w:rPr>
          <w:color w:val="000000"/>
          <w:sz w:val="28"/>
          <w:szCs w:val="28"/>
        </w:rPr>
        <w:t>Инвестиционная программа организации коммунального комплекса по развитию системы коммунальной инфраструктуры – программа финансирования строительства и (или) модернизации системы коммунальной инфраструктуры в целях реализации программы комплексного развития систем коммунальной инфраструктуры.</w:t>
      </w:r>
    </w:p>
    <w:p w:rsidR="00056249" w:rsidRPr="00C80E8E" w:rsidRDefault="00056249" w:rsidP="00056249">
      <w:pPr>
        <w:tabs>
          <w:tab w:val="left" w:pos="900"/>
        </w:tabs>
        <w:autoSpaceDE w:val="0"/>
        <w:autoSpaceDN w:val="0"/>
        <w:adjustRightInd w:val="0"/>
        <w:ind w:firstLine="720"/>
        <w:rPr>
          <w:color w:val="000000"/>
          <w:sz w:val="28"/>
          <w:szCs w:val="28"/>
        </w:rPr>
      </w:pPr>
      <w:r w:rsidRPr="00C80E8E">
        <w:rPr>
          <w:color w:val="000000"/>
          <w:sz w:val="28"/>
          <w:szCs w:val="28"/>
        </w:rPr>
        <w:t>Ответственность за разработку Программы и ее утверждение закреплены за органами местного самоуправления. Инвестиционные программы организаций коммунального комплекса по развитию системы коммунальной инфраструктуры разрабатываются организациями к</w:t>
      </w:r>
      <w:r>
        <w:rPr>
          <w:color w:val="000000"/>
          <w:sz w:val="28"/>
          <w:szCs w:val="28"/>
        </w:rPr>
        <w:t>оммунального комплекса, согласуются и представляю</w:t>
      </w:r>
      <w:r w:rsidRPr="00C80E8E">
        <w:rPr>
          <w:color w:val="000000"/>
          <w:sz w:val="28"/>
          <w:szCs w:val="28"/>
        </w:rPr>
        <w:t>тся в о</w:t>
      </w:r>
      <w:r>
        <w:rPr>
          <w:color w:val="000000"/>
          <w:sz w:val="28"/>
          <w:szCs w:val="28"/>
        </w:rPr>
        <w:t>рган регулирования или утверждаю</w:t>
      </w:r>
      <w:r w:rsidRPr="00C80E8E">
        <w:rPr>
          <w:color w:val="000000"/>
          <w:sz w:val="28"/>
          <w:szCs w:val="28"/>
        </w:rPr>
        <w:t>тся представительным органом муниципального образования.</w:t>
      </w:r>
    </w:p>
    <w:p w:rsidR="00056249" w:rsidRPr="00C80E8E" w:rsidRDefault="00056249" w:rsidP="00056249">
      <w:pPr>
        <w:ind w:firstLine="709"/>
        <w:rPr>
          <w:color w:val="000000"/>
          <w:sz w:val="28"/>
          <w:szCs w:val="28"/>
        </w:rPr>
      </w:pPr>
      <w:r w:rsidRPr="00C80E8E">
        <w:rPr>
          <w:color w:val="000000"/>
          <w:sz w:val="28"/>
          <w:szCs w:val="28"/>
        </w:rPr>
        <w:t>На основании утвержденной Программы орган местного самоуправления может определять порядок и условия разработки производственных и инвестиционных программ</w:t>
      </w:r>
      <w:r>
        <w:rPr>
          <w:color w:val="000000"/>
          <w:sz w:val="28"/>
          <w:szCs w:val="28"/>
        </w:rPr>
        <w:t xml:space="preserve"> </w:t>
      </w:r>
      <w:r w:rsidRPr="00C80E8E">
        <w:rPr>
          <w:color w:val="000000"/>
          <w:sz w:val="28"/>
          <w:szCs w:val="28"/>
        </w:rPr>
        <w:t xml:space="preserve"> организаций коммунального комплекса с учетом местных особенностей и муниципальных правовых </w:t>
      </w:r>
      <w:r w:rsidRPr="00C80E8E">
        <w:rPr>
          <w:color w:val="000000"/>
          <w:sz w:val="28"/>
          <w:szCs w:val="28"/>
        </w:rPr>
        <w:lastRenderedPageBreak/>
        <w:t>актов. Программа является базовым документом для разработки инвестиционных и производственных программ организаций ко</w:t>
      </w:r>
      <w:r>
        <w:rPr>
          <w:color w:val="000000"/>
          <w:sz w:val="28"/>
          <w:szCs w:val="28"/>
        </w:rPr>
        <w:t xml:space="preserve">ммунального комплекса </w:t>
      </w:r>
      <w:r w:rsidRPr="00C80E8E">
        <w:rPr>
          <w:color w:val="000000"/>
          <w:sz w:val="28"/>
          <w:szCs w:val="28"/>
        </w:rPr>
        <w:t xml:space="preserve"> поселения.</w:t>
      </w:r>
    </w:p>
    <w:p w:rsidR="00056249" w:rsidRPr="00C80E8E" w:rsidRDefault="00056249" w:rsidP="00056249">
      <w:pPr>
        <w:tabs>
          <w:tab w:val="left" w:pos="900"/>
        </w:tabs>
        <w:autoSpaceDE w:val="0"/>
        <w:autoSpaceDN w:val="0"/>
        <w:adjustRightInd w:val="0"/>
        <w:ind w:firstLine="720"/>
        <w:rPr>
          <w:color w:val="000000"/>
          <w:sz w:val="28"/>
          <w:szCs w:val="28"/>
        </w:rPr>
      </w:pPr>
      <w:r w:rsidRPr="00C80E8E">
        <w:rPr>
          <w:color w:val="000000"/>
          <w:sz w:val="28"/>
          <w:szCs w:val="28"/>
        </w:rPr>
        <w:t>Утвержденная Программа является документом, на основании которого органы местного самоуправления и организации коммунального комплекса принимают решение о подготовке проектной документации на различные виды объектов капитального строительства (объекты производственного назначения – головные объекты систем коммунальной инфраструктуры и линейные объекты систем коммунальной инфраструктуры), о подготовке проектной документации в отношении отдельных этапов строительства, реконструкции и капитального ремонта перечисленных объектов капитального строительства.</w:t>
      </w:r>
    </w:p>
    <w:p w:rsidR="00056249" w:rsidRPr="00C80E8E" w:rsidRDefault="00056249" w:rsidP="00056249">
      <w:pPr>
        <w:tabs>
          <w:tab w:val="left" w:pos="900"/>
        </w:tabs>
        <w:autoSpaceDE w:val="0"/>
        <w:autoSpaceDN w:val="0"/>
        <w:adjustRightInd w:val="0"/>
        <w:ind w:firstLine="720"/>
        <w:rPr>
          <w:color w:val="000000"/>
          <w:sz w:val="28"/>
          <w:szCs w:val="28"/>
        </w:rPr>
      </w:pPr>
      <w:r w:rsidRPr="00C80E8E">
        <w:rPr>
          <w:color w:val="000000"/>
          <w:sz w:val="28"/>
          <w:szCs w:val="28"/>
        </w:rPr>
        <w:t xml:space="preserve">Логика разработки Программы базируется на необходимости достижения целевых уровней индикаторов состояния коммунальной инфраструктуры муниципального образования </w:t>
      </w:r>
      <w:r>
        <w:rPr>
          <w:color w:val="000000"/>
          <w:sz w:val="28"/>
          <w:szCs w:val="28"/>
        </w:rPr>
        <w:t>«Фалилеевское</w:t>
      </w:r>
      <w:r w:rsidRPr="00C80E8E">
        <w:rPr>
          <w:color w:val="000000"/>
          <w:sz w:val="28"/>
          <w:szCs w:val="28"/>
        </w:rPr>
        <w:t xml:space="preserve"> </w:t>
      </w:r>
      <w:r>
        <w:rPr>
          <w:color w:val="000000"/>
          <w:sz w:val="28"/>
          <w:szCs w:val="28"/>
        </w:rPr>
        <w:t>сельское</w:t>
      </w:r>
      <w:r w:rsidRPr="00C80E8E">
        <w:rPr>
          <w:color w:val="000000"/>
          <w:sz w:val="28"/>
          <w:szCs w:val="28"/>
        </w:rPr>
        <w:t xml:space="preserve"> поселение</w:t>
      </w:r>
      <w:r>
        <w:rPr>
          <w:color w:val="000000"/>
          <w:sz w:val="28"/>
          <w:szCs w:val="28"/>
        </w:rPr>
        <w:t>»</w:t>
      </w:r>
      <w:r w:rsidRPr="00C80E8E">
        <w:rPr>
          <w:color w:val="000000"/>
          <w:sz w:val="28"/>
          <w:szCs w:val="28"/>
        </w:rPr>
        <w:t>, которые одновременно являются индикаторами выполнения производственных и инвестиционных программ организациями коммунального комплекса при соблюдении ограничений по финансовой нагрузке на семейные и местный бюджет, то есть при обеспечении не только технической, но и экономической доступности коммунальн</w:t>
      </w:r>
      <w:r>
        <w:rPr>
          <w:color w:val="000000"/>
          <w:sz w:val="28"/>
          <w:szCs w:val="28"/>
        </w:rPr>
        <w:t xml:space="preserve">ых услуг для потребителей  </w:t>
      </w:r>
      <w:r w:rsidRPr="00C80E8E">
        <w:rPr>
          <w:color w:val="000000"/>
          <w:sz w:val="28"/>
          <w:szCs w:val="28"/>
        </w:rPr>
        <w:t xml:space="preserve"> поселения. Коммунальные системы являются масштабными и капиталоемкими хозяйственными сферами. Отсюда достижение существенных изменений параметров их функционирования за ограниченный интервал времени затруднительно</w:t>
      </w:r>
      <w:r w:rsidRPr="00D57B64">
        <w:rPr>
          <w:color w:val="000000"/>
          <w:sz w:val="28"/>
          <w:szCs w:val="28"/>
        </w:rPr>
        <w:t>. В виду этого Программа рассматривается на длительном временном интервале – до 2020 года в соответствии со сроками, обозначенными в проекте генерального плана развития муниципального образования « Фалилеевское сельское поселение»  и в схеме территориального планирования муниципального образования.</w:t>
      </w:r>
    </w:p>
    <w:p w:rsidR="00056249" w:rsidRPr="00C80E8E" w:rsidRDefault="00056249" w:rsidP="00056249">
      <w:pPr>
        <w:ind w:firstLine="709"/>
        <w:rPr>
          <w:color w:val="000000"/>
          <w:sz w:val="28"/>
          <w:szCs w:val="28"/>
        </w:rPr>
      </w:pPr>
      <w:r w:rsidRPr="00C80E8E">
        <w:rPr>
          <w:color w:val="000000"/>
          <w:sz w:val="28"/>
          <w:szCs w:val="28"/>
        </w:rPr>
        <w:t xml:space="preserve">Целью разработки Программы является обеспечение надежности, качества и эффективности работы коммунального комплекса в соответствии с планируемыми потребностями развития муниципального образования </w:t>
      </w:r>
      <w:r>
        <w:rPr>
          <w:color w:val="000000"/>
          <w:sz w:val="28"/>
          <w:szCs w:val="28"/>
        </w:rPr>
        <w:t>«Фалилеевское</w:t>
      </w:r>
      <w:r w:rsidRPr="00C80E8E">
        <w:rPr>
          <w:color w:val="000000"/>
          <w:sz w:val="28"/>
          <w:szCs w:val="28"/>
        </w:rPr>
        <w:t xml:space="preserve"> </w:t>
      </w:r>
      <w:r>
        <w:rPr>
          <w:color w:val="000000"/>
          <w:sz w:val="28"/>
          <w:szCs w:val="28"/>
        </w:rPr>
        <w:t>сельское</w:t>
      </w:r>
      <w:r w:rsidRPr="00C80E8E">
        <w:rPr>
          <w:color w:val="000000"/>
          <w:sz w:val="28"/>
          <w:szCs w:val="28"/>
        </w:rPr>
        <w:t xml:space="preserve"> поселение</w:t>
      </w:r>
      <w:r>
        <w:rPr>
          <w:color w:val="000000"/>
          <w:sz w:val="28"/>
          <w:szCs w:val="28"/>
        </w:rPr>
        <w:t>»</w:t>
      </w:r>
      <w:r w:rsidRPr="00C80E8E">
        <w:rPr>
          <w:color w:val="000000"/>
          <w:sz w:val="28"/>
          <w:szCs w:val="28"/>
        </w:rPr>
        <w:t xml:space="preserve"> на период 2013–2020 гг.,</w:t>
      </w:r>
      <w:r w:rsidRPr="00C80E8E">
        <w:rPr>
          <w:color w:val="000000"/>
          <w:spacing w:val="-4"/>
          <w:sz w:val="28"/>
          <w:szCs w:val="28"/>
        </w:rPr>
        <w:t xml:space="preserve"> а также повышение качества жизни населения муниципального образования </w:t>
      </w:r>
      <w:r>
        <w:rPr>
          <w:color w:val="000000"/>
          <w:spacing w:val="-4"/>
          <w:sz w:val="28"/>
          <w:szCs w:val="28"/>
        </w:rPr>
        <w:t>«Фалилеевское</w:t>
      </w:r>
      <w:r w:rsidRPr="00C80E8E">
        <w:rPr>
          <w:color w:val="000000"/>
          <w:spacing w:val="-4"/>
          <w:sz w:val="28"/>
          <w:szCs w:val="28"/>
        </w:rPr>
        <w:t xml:space="preserve"> </w:t>
      </w:r>
      <w:r>
        <w:rPr>
          <w:color w:val="000000"/>
          <w:spacing w:val="-4"/>
          <w:sz w:val="28"/>
          <w:szCs w:val="28"/>
        </w:rPr>
        <w:t>сельское</w:t>
      </w:r>
      <w:r w:rsidRPr="00C80E8E">
        <w:rPr>
          <w:color w:val="000000"/>
          <w:spacing w:val="-4"/>
          <w:sz w:val="28"/>
          <w:szCs w:val="28"/>
        </w:rPr>
        <w:t xml:space="preserve"> поселение</w:t>
      </w:r>
      <w:r>
        <w:rPr>
          <w:color w:val="000000"/>
          <w:spacing w:val="-4"/>
          <w:sz w:val="28"/>
          <w:szCs w:val="28"/>
        </w:rPr>
        <w:t>»</w:t>
      </w:r>
      <w:r w:rsidRPr="00C80E8E">
        <w:rPr>
          <w:color w:val="000000"/>
          <w:spacing w:val="-4"/>
          <w:sz w:val="28"/>
          <w:szCs w:val="28"/>
        </w:rPr>
        <w:t xml:space="preserve"> за счет реализации мероприятий по развитию инженер</w:t>
      </w:r>
      <w:r>
        <w:rPr>
          <w:color w:val="000000"/>
          <w:spacing w:val="-4"/>
          <w:sz w:val="28"/>
          <w:szCs w:val="28"/>
        </w:rPr>
        <w:t xml:space="preserve">ной инфраструктуры </w:t>
      </w:r>
      <w:r w:rsidRPr="00C80E8E">
        <w:rPr>
          <w:color w:val="000000"/>
          <w:spacing w:val="-4"/>
          <w:sz w:val="28"/>
          <w:szCs w:val="28"/>
        </w:rPr>
        <w:t xml:space="preserve"> поселения.</w:t>
      </w:r>
    </w:p>
    <w:p w:rsidR="00056249" w:rsidRPr="00C80E8E" w:rsidRDefault="00056249" w:rsidP="00056249">
      <w:pPr>
        <w:ind w:firstLine="709"/>
        <w:rPr>
          <w:color w:val="000000"/>
          <w:sz w:val="28"/>
          <w:szCs w:val="28"/>
        </w:rPr>
      </w:pPr>
      <w:r w:rsidRPr="00C80E8E">
        <w:rPr>
          <w:color w:val="000000"/>
          <w:sz w:val="28"/>
          <w:szCs w:val="28"/>
        </w:rPr>
        <w:t>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муниципального образования</w:t>
      </w:r>
      <w:r>
        <w:rPr>
          <w:color w:val="000000"/>
          <w:sz w:val="28"/>
          <w:szCs w:val="28"/>
        </w:rPr>
        <w:t xml:space="preserve"> «Фалилеевское</w:t>
      </w:r>
      <w:r w:rsidRPr="00C80E8E">
        <w:rPr>
          <w:color w:val="000000"/>
          <w:sz w:val="28"/>
          <w:szCs w:val="28"/>
        </w:rPr>
        <w:t xml:space="preserve"> </w:t>
      </w:r>
      <w:r>
        <w:rPr>
          <w:color w:val="000000"/>
          <w:sz w:val="28"/>
          <w:szCs w:val="28"/>
        </w:rPr>
        <w:t>сельское</w:t>
      </w:r>
      <w:r w:rsidRPr="00C80E8E">
        <w:rPr>
          <w:color w:val="000000"/>
          <w:sz w:val="28"/>
          <w:szCs w:val="28"/>
        </w:rPr>
        <w:t xml:space="preserve"> поселение</w:t>
      </w:r>
      <w:r>
        <w:rPr>
          <w:color w:val="000000"/>
          <w:sz w:val="28"/>
          <w:szCs w:val="28"/>
        </w:rPr>
        <w:t>»</w:t>
      </w:r>
      <w:r w:rsidRPr="00C80E8E">
        <w:rPr>
          <w:color w:val="000000"/>
          <w:sz w:val="28"/>
          <w:szCs w:val="28"/>
        </w:rPr>
        <w:t>.</w:t>
      </w:r>
    </w:p>
    <w:p w:rsidR="00056249" w:rsidRPr="00C80E8E" w:rsidRDefault="00056249" w:rsidP="00056249">
      <w:pPr>
        <w:ind w:firstLine="709"/>
        <w:rPr>
          <w:color w:val="000000"/>
          <w:sz w:val="28"/>
          <w:szCs w:val="28"/>
        </w:rPr>
      </w:pPr>
      <w:r w:rsidRPr="00C80E8E">
        <w:rPr>
          <w:color w:val="000000"/>
          <w:sz w:val="28"/>
          <w:szCs w:val="28"/>
        </w:rPr>
        <w:t>Основными задачами Программы являются:</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инженерно-техническая оптимизация систем коммунальной инфраструктуры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lastRenderedPageBreak/>
        <w:t xml:space="preserve">взаимоувязанное по срокам и объемам финансирования перспективное планирование развития систем коммунальной инфраструктуры муниципального образования </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разработка мероприятий по комплексной реконструкции и модернизации систем коммунальной инфраструктуры муниципального образования</w:t>
      </w:r>
      <w:r>
        <w:rPr>
          <w:color w:val="000000"/>
          <w:sz w:val="28"/>
          <w:szCs w:val="28"/>
        </w:rPr>
        <w:t xml:space="preserve"> «Фалилеевское</w:t>
      </w:r>
      <w:r w:rsidRPr="00C80E8E">
        <w:rPr>
          <w:color w:val="000000"/>
          <w:sz w:val="28"/>
          <w:szCs w:val="28"/>
        </w:rPr>
        <w:t xml:space="preserve"> </w:t>
      </w:r>
      <w:r>
        <w:rPr>
          <w:color w:val="000000"/>
          <w:sz w:val="28"/>
          <w:szCs w:val="28"/>
        </w:rPr>
        <w:t>сельское</w:t>
      </w:r>
      <w:r w:rsidRPr="00C80E8E">
        <w:rPr>
          <w:color w:val="000000"/>
          <w:sz w:val="28"/>
          <w:szCs w:val="28"/>
        </w:rPr>
        <w:t xml:space="preserve"> поселение</w:t>
      </w:r>
      <w:r>
        <w:rPr>
          <w:color w:val="000000"/>
          <w:sz w:val="28"/>
          <w:szCs w:val="28"/>
        </w:rPr>
        <w:t>»</w:t>
      </w:r>
      <w:r w:rsidRPr="00C80E8E">
        <w:rPr>
          <w:color w:val="000000"/>
          <w:sz w:val="28"/>
          <w:szCs w:val="28"/>
        </w:rPr>
        <w:t>;</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повышение надежности коммунальных систем и качества коммунальных услуг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w:t>
      </w:r>
      <w:r>
        <w:rPr>
          <w:color w:val="000000"/>
          <w:sz w:val="28"/>
          <w:szCs w:val="28"/>
        </w:rPr>
        <w:t>»</w:t>
      </w:r>
      <w:r w:rsidRPr="00C80E8E">
        <w:rPr>
          <w:color w:val="000000"/>
          <w:sz w:val="28"/>
          <w:szCs w:val="28"/>
        </w:rPr>
        <w:t>е;</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совершенствование механизмов развития энергосбережения и повышение энергоэффективности коммунальной инфраструктуры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 xml:space="preserve">повышение инвестиционной привлекательности коммунальной инфраструктуры муниципального образования </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4"/>
        </w:numPr>
        <w:tabs>
          <w:tab w:val="clear" w:pos="720"/>
          <w:tab w:val="left" w:pos="900"/>
        </w:tabs>
        <w:spacing w:line="360" w:lineRule="auto"/>
        <w:ind w:left="0" w:firstLine="720"/>
        <w:rPr>
          <w:color w:val="000000"/>
          <w:sz w:val="28"/>
          <w:szCs w:val="28"/>
        </w:rPr>
      </w:pPr>
      <w:r w:rsidRPr="00C80E8E">
        <w:rPr>
          <w:color w:val="000000"/>
          <w:sz w:val="28"/>
          <w:szCs w:val="28"/>
        </w:rPr>
        <w:t xml:space="preserve">обеспечение сбалансированности интересов субъектов коммунальной инфраструктуры и потребителей муниципального образования </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056249">
      <w:pPr>
        <w:ind w:firstLine="709"/>
        <w:rPr>
          <w:color w:val="000000"/>
          <w:sz w:val="28"/>
          <w:szCs w:val="28"/>
        </w:rPr>
      </w:pPr>
      <w:r w:rsidRPr="00C80E8E">
        <w:rPr>
          <w:color w:val="000000"/>
          <w:sz w:val="28"/>
          <w:szCs w:val="28"/>
        </w:rPr>
        <w:t>Формирование и реализация Программы базируется на следующих принципах:</w:t>
      </w:r>
    </w:p>
    <w:p w:rsidR="00056249" w:rsidRPr="00C80E8E" w:rsidRDefault="00056249" w:rsidP="007E5CEC">
      <w:pPr>
        <w:numPr>
          <w:ilvl w:val="0"/>
          <w:numId w:val="6"/>
        </w:numPr>
        <w:tabs>
          <w:tab w:val="clear" w:pos="1429"/>
          <w:tab w:val="left" w:pos="900"/>
        </w:tabs>
        <w:spacing w:line="360" w:lineRule="auto"/>
        <w:ind w:left="0" w:firstLine="720"/>
        <w:rPr>
          <w:color w:val="000000"/>
          <w:sz w:val="28"/>
          <w:szCs w:val="28"/>
        </w:rPr>
      </w:pPr>
      <w:r w:rsidRPr="00C80E8E">
        <w:rPr>
          <w:color w:val="000000"/>
          <w:sz w:val="28"/>
          <w:szCs w:val="28"/>
        </w:rPr>
        <w:t>целевом – мероприятия и решения Программы должны обеспечивать достижение поставленных целей;</w:t>
      </w:r>
    </w:p>
    <w:p w:rsidR="00056249" w:rsidRPr="00C80E8E" w:rsidRDefault="00056249" w:rsidP="007E5CEC">
      <w:pPr>
        <w:numPr>
          <w:ilvl w:val="0"/>
          <w:numId w:val="6"/>
        </w:numPr>
        <w:tabs>
          <w:tab w:val="clear" w:pos="1429"/>
          <w:tab w:val="left" w:pos="900"/>
        </w:tabs>
        <w:spacing w:line="360" w:lineRule="auto"/>
        <w:ind w:left="0" w:firstLine="720"/>
        <w:rPr>
          <w:color w:val="000000"/>
          <w:sz w:val="28"/>
          <w:szCs w:val="28"/>
        </w:rPr>
      </w:pPr>
      <w:r w:rsidRPr="00C80E8E">
        <w:rPr>
          <w:color w:val="000000"/>
          <w:sz w:val="28"/>
          <w:szCs w:val="28"/>
        </w:rPr>
        <w:t>системности – рассмотрение всех субъектов коммунальной инфраструктуры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 xml:space="preserve">» </w:t>
      </w:r>
      <w:r w:rsidRPr="00C80E8E">
        <w:rPr>
          <w:color w:val="000000"/>
          <w:sz w:val="28"/>
          <w:szCs w:val="28"/>
        </w:rPr>
        <w:t xml:space="preserve"> как единой системы с учетом взаимного влияния всех элементов Программы друг на друга;</w:t>
      </w:r>
    </w:p>
    <w:p w:rsidR="00056249" w:rsidRPr="00C80E8E" w:rsidRDefault="00056249" w:rsidP="007E5CEC">
      <w:pPr>
        <w:numPr>
          <w:ilvl w:val="0"/>
          <w:numId w:val="6"/>
        </w:numPr>
        <w:tabs>
          <w:tab w:val="clear" w:pos="1429"/>
          <w:tab w:val="left" w:pos="900"/>
        </w:tabs>
        <w:spacing w:line="360" w:lineRule="auto"/>
        <w:ind w:left="0" w:firstLine="720"/>
        <w:rPr>
          <w:color w:val="000000"/>
          <w:sz w:val="28"/>
          <w:szCs w:val="28"/>
        </w:rPr>
      </w:pPr>
      <w:r w:rsidRPr="00C80E8E">
        <w:rPr>
          <w:color w:val="000000"/>
          <w:sz w:val="28"/>
          <w:szCs w:val="28"/>
        </w:rPr>
        <w:t xml:space="preserve">комплексности – формирование Программы в увязке с различными целевыми программами (областными, муниципальными, предприятий и организаций), реализуемыми на территории муниципального образования </w:t>
      </w:r>
      <w:r>
        <w:rPr>
          <w:color w:val="000000"/>
          <w:sz w:val="28"/>
          <w:szCs w:val="28"/>
        </w:rPr>
        <w:t>«Фалилеевское  сель</w:t>
      </w:r>
      <w:r w:rsidRPr="00C80E8E">
        <w:rPr>
          <w:color w:val="000000"/>
          <w:sz w:val="28"/>
          <w:szCs w:val="28"/>
        </w:rPr>
        <w:t>ское поселение</w:t>
      </w:r>
      <w:r>
        <w:rPr>
          <w:color w:val="000000"/>
          <w:sz w:val="28"/>
          <w:szCs w:val="28"/>
        </w:rPr>
        <w:t>»</w:t>
      </w:r>
      <w:r w:rsidRPr="00C80E8E">
        <w:rPr>
          <w:color w:val="000000"/>
          <w:sz w:val="28"/>
          <w:szCs w:val="28"/>
        </w:rPr>
        <w:t>.</w:t>
      </w:r>
    </w:p>
    <w:p w:rsidR="00056249" w:rsidRPr="00C80E8E" w:rsidRDefault="00056249" w:rsidP="00056249">
      <w:pPr>
        <w:tabs>
          <w:tab w:val="left" w:pos="900"/>
        </w:tabs>
        <w:ind w:firstLine="720"/>
        <w:rPr>
          <w:color w:val="000000"/>
          <w:sz w:val="28"/>
          <w:szCs w:val="28"/>
        </w:rPr>
      </w:pPr>
      <w:r w:rsidRPr="00C80E8E">
        <w:rPr>
          <w:color w:val="000000"/>
          <w:sz w:val="28"/>
          <w:szCs w:val="28"/>
        </w:rPr>
        <w:lastRenderedPageBreak/>
        <w:t>Перспективные показатели развития муниципального образования являются основой для разработки Программы и формируются на основании:</w:t>
      </w:r>
    </w:p>
    <w:p w:rsidR="00056249" w:rsidRPr="00C80E8E" w:rsidRDefault="00056249" w:rsidP="007E5CEC">
      <w:pPr>
        <w:numPr>
          <w:ilvl w:val="0"/>
          <w:numId w:val="6"/>
        </w:numPr>
        <w:tabs>
          <w:tab w:val="clear" w:pos="1429"/>
          <w:tab w:val="left" w:pos="900"/>
        </w:tabs>
        <w:spacing w:line="360" w:lineRule="auto"/>
        <w:ind w:left="0" w:firstLine="720"/>
        <w:rPr>
          <w:color w:val="000000"/>
          <w:sz w:val="28"/>
          <w:szCs w:val="28"/>
        </w:rPr>
      </w:pPr>
      <w:r w:rsidRPr="00C80E8E">
        <w:rPr>
          <w:color w:val="000000"/>
          <w:sz w:val="28"/>
          <w:szCs w:val="28"/>
        </w:rPr>
        <w:t xml:space="preserve">схемы территориального планирования муниципального образования </w:t>
      </w:r>
      <w:r>
        <w:rPr>
          <w:color w:val="000000"/>
          <w:sz w:val="28"/>
          <w:szCs w:val="28"/>
        </w:rPr>
        <w:t>Кингисеппский</w:t>
      </w:r>
      <w:r w:rsidRPr="00C80E8E">
        <w:rPr>
          <w:color w:val="000000"/>
          <w:sz w:val="28"/>
          <w:szCs w:val="28"/>
        </w:rPr>
        <w:t xml:space="preserve"> муниципальный район Ленинградской области, в том числе схемы границ земельных участков, которые предоставлены для размещения объектов капитального строительства местного значения, или на которых размещаются объекты капитального строительства, находящиеся в собственности муниципального района, а также границ зон планирования размещения объектов капитального строительства местного значения;</w:t>
      </w:r>
    </w:p>
    <w:p w:rsidR="00056249" w:rsidRPr="00C80E8E" w:rsidRDefault="00056249" w:rsidP="007E5CEC">
      <w:pPr>
        <w:numPr>
          <w:ilvl w:val="0"/>
          <w:numId w:val="18"/>
        </w:numPr>
        <w:tabs>
          <w:tab w:val="left" w:pos="900"/>
        </w:tabs>
        <w:spacing w:line="360" w:lineRule="auto"/>
        <w:ind w:left="0" w:firstLine="720"/>
        <w:rPr>
          <w:b/>
          <w:color w:val="000000"/>
          <w:sz w:val="28"/>
          <w:szCs w:val="28"/>
        </w:rPr>
      </w:pPr>
      <w:r w:rsidRPr="00C80E8E">
        <w:rPr>
          <w:color w:val="000000"/>
          <w:sz w:val="28"/>
          <w:szCs w:val="28"/>
        </w:rPr>
        <w:t xml:space="preserve">проекта схемы теплоснабжения </w:t>
      </w:r>
      <w:r w:rsidRPr="00C80E8E">
        <w:rPr>
          <w:bCs/>
          <w:color w:val="000000"/>
          <w:sz w:val="28"/>
          <w:szCs w:val="28"/>
        </w:rPr>
        <w:t xml:space="preserve">муниципального образования </w:t>
      </w:r>
      <w:r>
        <w:rPr>
          <w:bCs/>
          <w:color w:val="000000"/>
          <w:sz w:val="28"/>
          <w:szCs w:val="28"/>
        </w:rPr>
        <w:t>«Фалилеевское</w:t>
      </w:r>
      <w:r w:rsidRPr="00C80E8E">
        <w:rPr>
          <w:bCs/>
          <w:color w:val="000000"/>
          <w:sz w:val="28"/>
          <w:szCs w:val="28"/>
        </w:rPr>
        <w:t xml:space="preserve"> сельское поселение</w:t>
      </w:r>
      <w:r>
        <w:rPr>
          <w:bCs/>
          <w:color w:val="000000"/>
          <w:sz w:val="28"/>
          <w:szCs w:val="28"/>
        </w:rPr>
        <w:t>»</w:t>
      </w:r>
      <w:r w:rsidRPr="00C80E8E">
        <w:rPr>
          <w:bCs/>
          <w:color w:val="000000"/>
          <w:sz w:val="28"/>
          <w:szCs w:val="28"/>
        </w:rPr>
        <w:t xml:space="preserve"> до 2027 года;</w:t>
      </w:r>
    </w:p>
    <w:p w:rsidR="00056249" w:rsidRPr="00C80E8E" w:rsidRDefault="00056249" w:rsidP="007E5CEC">
      <w:pPr>
        <w:numPr>
          <w:ilvl w:val="0"/>
          <w:numId w:val="18"/>
        </w:numPr>
        <w:tabs>
          <w:tab w:val="left" w:pos="900"/>
        </w:tabs>
        <w:spacing w:line="360" w:lineRule="auto"/>
        <w:ind w:left="0" w:firstLine="720"/>
        <w:rPr>
          <w:b/>
          <w:color w:val="000000"/>
          <w:sz w:val="28"/>
          <w:szCs w:val="28"/>
        </w:rPr>
      </w:pPr>
      <w:r w:rsidRPr="00C80E8E">
        <w:rPr>
          <w:bCs/>
          <w:color w:val="000000"/>
          <w:sz w:val="28"/>
          <w:szCs w:val="28"/>
        </w:rPr>
        <w:t xml:space="preserve">правил землепользования и застройки муниципального образования </w:t>
      </w:r>
      <w:r>
        <w:rPr>
          <w:bCs/>
          <w:color w:val="000000"/>
          <w:sz w:val="28"/>
          <w:szCs w:val="28"/>
        </w:rPr>
        <w:t>«Фалилеевское</w:t>
      </w:r>
      <w:r w:rsidRPr="00C80E8E">
        <w:rPr>
          <w:bCs/>
          <w:color w:val="000000"/>
          <w:sz w:val="28"/>
          <w:szCs w:val="28"/>
        </w:rPr>
        <w:t xml:space="preserve"> сельское поселение</w:t>
      </w:r>
      <w:r>
        <w:rPr>
          <w:bCs/>
          <w:color w:val="000000"/>
          <w:sz w:val="28"/>
          <w:szCs w:val="28"/>
        </w:rPr>
        <w:t>»</w:t>
      </w:r>
      <w:r w:rsidRPr="00C80E8E">
        <w:rPr>
          <w:color w:val="000000"/>
          <w:kern w:val="28"/>
          <w:sz w:val="28"/>
          <w:szCs w:val="28"/>
        </w:rPr>
        <w:t>;</w:t>
      </w:r>
    </w:p>
    <w:p w:rsidR="00056249" w:rsidRPr="00C80E8E" w:rsidRDefault="00056249" w:rsidP="00056249">
      <w:pPr>
        <w:tabs>
          <w:tab w:val="left" w:pos="900"/>
        </w:tabs>
        <w:ind w:firstLine="720"/>
        <w:rPr>
          <w:color w:val="000000"/>
          <w:sz w:val="28"/>
          <w:szCs w:val="28"/>
        </w:rPr>
      </w:pPr>
      <w:r w:rsidRPr="00C80E8E">
        <w:rPr>
          <w:color w:val="000000"/>
          <w:sz w:val="28"/>
          <w:szCs w:val="28"/>
        </w:rPr>
        <w:t>Программа разработана в соответствии со следующими нормативно-правовыми актами и документами:</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 xml:space="preserve">федеральным законом от 21.07.2007 №185-ФЗ «О Фонде содействия реформированию жилищно-коммунального хозяйства»; </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указом Президента Российской Федерации от 04.06.2008 №889 «О некоторых мерах по повышению энергетической и экологической эффективности российской экономики»;</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 xml:space="preserve">постановлением Правительства РФ от 09.06.2007 №360 «Об утверждении правил заключения и исполнения публичных договоров о подключении к системам коммунальной инфраструктуры»; </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 xml:space="preserve">постановлением Правительства РФ от 23.07.2007 №464 «Правила финансирования инвестиционных программ коммунального комплекса – производителей товаров и услуг в сфере электро- и (или) теплоснабжения»; </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постановлением Правительства РФ от 14.07.2008 №520 «Об основах ценообразования и порядке регулирования тарифов, надбавок и предельных индексов в сфере деятельности организаций коммунального комплекса»;</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постановлением Правительства РФ от 06.05.2011 №354 «О предоставлении коммунальных услуг собственникам и пользователям помещений в многоквартирных домах и жилых домов»;</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lastRenderedPageBreak/>
        <w:t>постановлением Правительства РФ от 27.08.2012 №857 «Об особенностях применения в 2012-2014 годах правил предоставления коммунальных услуг собственникам и пользователям помещений в многоквартирных домах и жилых домов;</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приказом Министерства регионального развития РФ от 14.04.2008 №48 «Об утверждении Методики проведения мониторинга выполнения производственных и инвестиционных программ организаций коммунального комплекса»;</w:t>
      </w:r>
    </w:p>
    <w:p w:rsidR="00056249" w:rsidRPr="00C80E8E" w:rsidRDefault="00056249" w:rsidP="007E5CEC">
      <w:pPr>
        <w:numPr>
          <w:ilvl w:val="1"/>
          <w:numId w:val="18"/>
        </w:numPr>
        <w:tabs>
          <w:tab w:val="left" w:pos="1080"/>
        </w:tabs>
        <w:spacing w:line="360" w:lineRule="auto"/>
        <w:ind w:left="0" w:firstLine="720"/>
        <w:rPr>
          <w:color w:val="000000"/>
          <w:sz w:val="28"/>
          <w:szCs w:val="28"/>
        </w:rPr>
      </w:pPr>
      <w:r w:rsidRPr="00C80E8E">
        <w:rPr>
          <w:color w:val="000000"/>
          <w:sz w:val="28"/>
          <w:szCs w:val="28"/>
        </w:rPr>
        <w:t>приказом Министерства регионального развития РФ от 10.07.2007 №45, содержащего методические рекомендации по разработке инвестиционных программ организаций коммунального комплекса и методические рекомендации по разработке производственных программ организаций коммунального комплекса;</w:t>
      </w:r>
    </w:p>
    <w:p w:rsidR="00056249" w:rsidRPr="00C80E8E" w:rsidRDefault="00056249" w:rsidP="007E5CEC">
      <w:pPr>
        <w:numPr>
          <w:ilvl w:val="0"/>
          <w:numId w:val="14"/>
        </w:numPr>
        <w:tabs>
          <w:tab w:val="left" w:pos="900"/>
        </w:tabs>
        <w:autoSpaceDE w:val="0"/>
        <w:autoSpaceDN w:val="0"/>
        <w:adjustRightInd w:val="0"/>
        <w:spacing w:line="360" w:lineRule="auto"/>
        <w:ind w:left="0" w:firstLine="720"/>
        <w:rPr>
          <w:color w:val="000000"/>
          <w:sz w:val="28"/>
          <w:szCs w:val="28"/>
        </w:rPr>
      </w:pPr>
      <w:r w:rsidRPr="00C80E8E">
        <w:rPr>
          <w:color w:val="000000"/>
          <w:sz w:val="28"/>
          <w:szCs w:val="28"/>
        </w:rPr>
        <w:t xml:space="preserve">инвестиционными программами организаций коммунального комплекса, расположенных на территории муниципального образования </w:t>
      </w:r>
      <w:r>
        <w:rPr>
          <w:color w:val="000000"/>
          <w:sz w:val="28"/>
          <w:szCs w:val="28"/>
        </w:rPr>
        <w:t>«Фалилеевское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 xml:space="preserve"> и (или) осуществляющих деятельность на территории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14"/>
        </w:numPr>
        <w:tabs>
          <w:tab w:val="left" w:pos="900"/>
        </w:tabs>
        <w:autoSpaceDE w:val="0"/>
        <w:autoSpaceDN w:val="0"/>
        <w:adjustRightInd w:val="0"/>
        <w:spacing w:line="360" w:lineRule="auto"/>
        <w:ind w:left="0" w:firstLine="720"/>
        <w:rPr>
          <w:color w:val="000000"/>
          <w:sz w:val="28"/>
          <w:szCs w:val="28"/>
        </w:rPr>
      </w:pPr>
      <w:r w:rsidRPr="00C80E8E">
        <w:rPr>
          <w:color w:val="000000"/>
          <w:sz w:val="28"/>
          <w:szCs w:val="28"/>
        </w:rPr>
        <w:t>долгосрочными целевыми программами, реализуемыми на территории Ленинградской области;</w:t>
      </w:r>
    </w:p>
    <w:p w:rsidR="00056249" w:rsidRPr="00C80E8E" w:rsidRDefault="00056249" w:rsidP="007E5CEC">
      <w:pPr>
        <w:numPr>
          <w:ilvl w:val="0"/>
          <w:numId w:val="14"/>
        </w:numPr>
        <w:tabs>
          <w:tab w:val="left" w:pos="900"/>
        </w:tabs>
        <w:autoSpaceDE w:val="0"/>
        <w:autoSpaceDN w:val="0"/>
        <w:adjustRightInd w:val="0"/>
        <w:spacing w:line="360" w:lineRule="auto"/>
        <w:ind w:left="0" w:firstLine="720"/>
        <w:rPr>
          <w:color w:val="000000"/>
          <w:sz w:val="28"/>
          <w:szCs w:val="28"/>
        </w:rPr>
      </w:pPr>
      <w:r w:rsidRPr="00C80E8E">
        <w:rPr>
          <w:color w:val="000000"/>
          <w:sz w:val="28"/>
          <w:szCs w:val="28"/>
        </w:rPr>
        <w:t xml:space="preserve">проектом схемы теплоснабжения муниципального образования </w:t>
      </w:r>
      <w:r>
        <w:rPr>
          <w:color w:val="000000"/>
          <w:sz w:val="28"/>
          <w:szCs w:val="28"/>
        </w:rPr>
        <w:t>«Фалилеевское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w:t>
      </w:r>
    </w:p>
    <w:p w:rsidR="00056249" w:rsidRPr="00C80E8E" w:rsidRDefault="00056249" w:rsidP="007E5CEC">
      <w:pPr>
        <w:numPr>
          <w:ilvl w:val="0"/>
          <w:numId w:val="14"/>
        </w:numPr>
        <w:tabs>
          <w:tab w:val="left" w:pos="900"/>
        </w:tabs>
        <w:autoSpaceDE w:val="0"/>
        <w:autoSpaceDN w:val="0"/>
        <w:adjustRightInd w:val="0"/>
        <w:spacing w:line="360" w:lineRule="auto"/>
        <w:ind w:left="0" w:firstLine="720"/>
        <w:rPr>
          <w:color w:val="000000"/>
          <w:sz w:val="28"/>
          <w:szCs w:val="28"/>
        </w:rPr>
      </w:pPr>
      <w:r w:rsidRPr="00C80E8E">
        <w:rPr>
          <w:color w:val="000000"/>
          <w:sz w:val="28"/>
          <w:szCs w:val="28"/>
        </w:rPr>
        <w:t>программой энергосбережения и повышения энергетической эффективности на территории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 xml:space="preserve"> на 2010-2014 гг. и на перспективу до 2020 года;</w:t>
      </w:r>
    </w:p>
    <w:p w:rsidR="00056249" w:rsidRPr="00C80E8E" w:rsidRDefault="00056249" w:rsidP="007E5CEC">
      <w:pPr>
        <w:numPr>
          <w:ilvl w:val="0"/>
          <w:numId w:val="14"/>
        </w:numPr>
        <w:tabs>
          <w:tab w:val="left" w:pos="900"/>
        </w:tabs>
        <w:autoSpaceDE w:val="0"/>
        <w:autoSpaceDN w:val="0"/>
        <w:adjustRightInd w:val="0"/>
        <w:spacing w:line="360" w:lineRule="auto"/>
        <w:ind w:left="0" w:firstLine="720"/>
        <w:rPr>
          <w:color w:val="000000"/>
          <w:sz w:val="28"/>
          <w:szCs w:val="28"/>
        </w:rPr>
      </w:pPr>
      <w:r w:rsidRPr="00C80E8E">
        <w:rPr>
          <w:color w:val="000000"/>
          <w:sz w:val="28"/>
          <w:szCs w:val="28"/>
        </w:rPr>
        <w:t>программами энергосбережения и повышения энергетической эффективности организаций коммунального комплекса, расположенных на территории 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 xml:space="preserve"> и (или) осуществляющих деятельность на территории </w:t>
      </w:r>
      <w:r w:rsidRPr="00C80E8E">
        <w:rPr>
          <w:color w:val="000000"/>
          <w:sz w:val="28"/>
          <w:szCs w:val="28"/>
        </w:rPr>
        <w:lastRenderedPageBreak/>
        <w:t>муниципального образования</w:t>
      </w:r>
      <w:r>
        <w:rPr>
          <w:color w:val="000000"/>
          <w:sz w:val="28"/>
          <w:szCs w:val="28"/>
        </w:rPr>
        <w:t xml:space="preserve"> «Фалилеевское</w:t>
      </w:r>
      <w:r w:rsidRPr="00C80E8E">
        <w:rPr>
          <w:color w:val="000000"/>
          <w:sz w:val="28"/>
          <w:szCs w:val="28"/>
        </w:rPr>
        <w:t xml:space="preserve"> сельское поселение</w:t>
      </w:r>
      <w:r>
        <w:rPr>
          <w:color w:val="000000"/>
          <w:sz w:val="28"/>
          <w:szCs w:val="28"/>
        </w:rPr>
        <w:t>»</w:t>
      </w:r>
      <w:r w:rsidRPr="00C80E8E">
        <w:rPr>
          <w:color w:val="000000"/>
          <w:sz w:val="28"/>
          <w:szCs w:val="28"/>
        </w:rPr>
        <w:t xml:space="preserve"> (при их наличии).</w:t>
      </w:r>
    </w:p>
    <w:p w:rsidR="00056249" w:rsidRPr="00B105D5" w:rsidRDefault="00056249" w:rsidP="00056249"/>
    <w:p w:rsidR="00056249" w:rsidRPr="00B105D5" w:rsidRDefault="00056249" w:rsidP="00056249"/>
    <w:p w:rsidR="00056249" w:rsidRPr="00B105D5" w:rsidRDefault="00056249" w:rsidP="00056249"/>
    <w:p w:rsidR="00056249" w:rsidRPr="00B105D5" w:rsidRDefault="00056249" w:rsidP="00056249"/>
    <w:p w:rsidR="00056249" w:rsidRPr="00B105D5" w:rsidRDefault="00056249" w:rsidP="00056249"/>
    <w:p w:rsidR="00056249" w:rsidRPr="00B105D5" w:rsidRDefault="00056249" w:rsidP="00056249"/>
    <w:p w:rsidR="00056249" w:rsidRPr="008E5BBF" w:rsidRDefault="00056249" w:rsidP="00056249">
      <w:pPr>
        <w:pStyle w:val="11"/>
      </w:pPr>
      <w:bookmarkStart w:id="9" w:name="_Toc325966903"/>
      <w:bookmarkStart w:id="10" w:name="_Toc329088063"/>
      <w:bookmarkStart w:id="11" w:name="_Toc361924943"/>
      <w:r w:rsidRPr="008E5BBF">
        <w:lastRenderedPageBreak/>
        <w:t xml:space="preserve">2. ХАРАКТЕРИСТИКА СУЩЕСТВУЮЩЕГО СОСТОЯНИЯ КОММУНАЛЬНОЙ ИНФРАСТРУКТУРЫ МУНИЦИПАЛЬНОГО ОБРАЗОВАНИЯ </w:t>
      </w:r>
      <w:r>
        <w:t>«ФАЛИЛЕЕВСКОЕ СЕЛЬСКОЕ</w:t>
      </w:r>
      <w:r w:rsidRPr="008E5BBF">
        <w:t xml:space="preserve"> ПОСЕЛЕНИЕ</w:t>
      </w:r>
      <w:r>
        <w:t>»</w:t>
      </w:r>
      <w:bookmarkEnd w:id="11"/>
    </w:p>
    <w:p w:rsidR="00056249" w:rsidRPr="00900034" w:rsidRDefault="00056249" w:rsidP="00056249">
      <w:pPr>
        <w:rPr>
          <w:b/>
        </w:rPr>
      </w:pPr>
      <w:r w:rsidRPr="00900034">
        <w:rPr>
          <w:b/>
        </w:rPr>
        <w:t xml:space="preserve"> Краткий анализ существующего состояния систем ресурсоснабжения муниципального образования</w:t>
      </w:r>
      <w:r>
        <w:rPr>
          <w:b/>
        </w:rPr>
        <w:t xml:space="preserve"> «</w:t>
      </w:r>
      <w:r w:rsidRPr="00900034">
        <w:rPr>
          <w:b/>
        </w:rPr>
        <w:t xml:space="preserve"> </w:t>
      </w:r>
      <w:r>
        <w:rPr>
          <w:b/>
        </w:rPr>
        <w:t>Фалилеевское</w:t>
      </w:r>
      <w:r w:rsidRPr="00900034">
        <w:rPr>
          <w:b/>
        </w:rPr>
        <w:t xml:space="preserve"> сельское поселение</w:t>
      </w:r>
      <w:r>
        <w:rPr>
          <w:b/>
        </w:rPr>
        <w:t>».</w:t>
      </w:r>
    </w:p>
    <w:p w:rsidR="00056249" w:rsidRPr="00B105D5" w:rsidRDefault="00056249" w:rsidP="00056249">
      <w:pPr>
        <w:pStyle w:val="AAA"/>
        <w:tabs>
          <w:tab w:val="left" w:pos="540"/>
          <w:tab w:val="left" w:pos="9355"/>
        </w:tabs>
        <w:spacing w:after="0"/>
        <w:ind w:right="-5"/>
        <w:outlineLvl w:val="0"/>
        <w:rPr>
          <w:b/>
          <w:bCs/>
          <w:color w:val="FF0000"/>
          <w:sz w:val="28"/>
          <w:szCs w:val="28"/>
        </w:rPr>
      </w:pPr>
    </w:p>
    <w:p w:rsidR="00056249" w:rsidRPr="00101170" w:rsidRDefault="00056249" w:rsidP="00056249">
      <w:pPr>
        <w:pStyle w:val="20"/>
        <w:pageBreakBefore w:val="0"/>
      </w:pPr>
      <w:bookmarkStart w:id="12" w:name="_Toc361924944"/>
      <w:r w:rsidRPr="00101170">
        <w:t>2.1. Теплоснабжение</w:t>
      </w:r>
      <w:bookmarkEnd w:id="12"/>
    </w:p>
    <w:p w:rsidR="00056249" w:rsidRPr="00641612" w:rsidRDefault="00056249" w:rsidP="00056249">
      <w:pPr>
        <w:spacing w:before="120" w:after="120"/>
        <w:ind w:firstLine="425"/>
      </w:pPr>
      <w:bookmarkStart w:id="13" w:name="_Toc340655931"/>
      <w:bookmarkEnd w:id="9"/>
      <w:bookmarkEnd w:id="10"/>
      <w:r w:rsidRPr="00641612">
        <w:t>В 2012 ООО «Леноблтеплоснаб» сменила теплоснабжающую компанию ООО «Энергобаланс» и стала обеспечивать теплоснабжение и покрытие тепловых нагрузок потребителей муниципал</w:t>
      </w:r>
      <w:r>
        <w:t xml:space="preserve">ьного образования «Фалилеевское сельское поселение» </w:t>
      </w:r>
      <w:r w:rsidRPr="00641612">
        <w:t xml:space="preserve">. В т.ч. осуществляет производство тепловой энергии и обеспечивает теплоснабжение жилых и административных зданий </w:t>
      </w:r>
      <w:r>
        <w:t xml:space="preserve"> МО «Фалилеевское сельское поселение»</w:t>
      </w:r>
      <w:r w:rsidRPr="00641612">
        <w:t xml:space="preserve">. </w:t>
      </w:r>
    </w:p>
    <w:p w:rsidR="00056249" w:rsidRPr="00641612" w:rsidRDefault="00056249" w:rsidP="00056249">
      <w:pPr>
        <w:spacing w:before="120" w:after="120"/>
        <w:ind w:firstLine="851"/>
        <w:jc w:val="center"/>
      </w:pPr>
      <w:r>
        <w:rPr>
          <w:noProof/>
        </w:rPr>
        <w:pict>
          <v:group id="Группа 44" o:spid="_x0000_s1026" style="position:absolute;left:0;text-align:left;margin-left:12.85pt;margin-top:27.55pt;width:389.9pt;height:201.5pt;z-index:251660288" coordorigin=",1200150" coordsize="3943350,1971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">
            <v:roundrect id="Скругленный прямоугольник 45" o:spid="_x0000_s1027" style="position:absolute;top:1200150;width:3943350;height:7239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0JcUA&#10;AADbAAAADwAAAGRycy9kb3ducmV2LnhtbESPQWsCMRSE7wX/Q3iCl1Kz2trK1ihVlHrUbSl4e2xe&#10;s4ubl+0m6uqvbwTB4zAz3zCTWWsrcaTGl44VDPoJCOLc6ZKNgu+v1dMYhA/IGivHpOBMHmbTzsME&#10;U+1OvKVjFoyIEPYpKihCqFMpfV6QRd93NXH0fl1jMUTZGKkbPEW4reQwSV6lxZLjQoE1LQrK99nB&#10;KjDDz9HjJphlefmrl/PdG2/lz7NSvW778Q4iUBvu4Vt7rRW8jOD6Jf4A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QlxQAAANsAAAAPAAAAAAAAAAAAAAAAAJgCAABkcnMv&#10;ZG93bnJldi54bWxQSwUGAAAAAAQABAD1AAAAigMAAAAA&#10;" fillcolor="#b9cde5" strokecolor="#b9cde5" strokeweight="0">
              <v:fill opacity="40606f"/>
            </v:roundrect>
            <v:roundrect id="Скругленный прямоугольник 46" o:spid="_x0000_s1028" style="position:absolute;left:66675;top:2447925;width:3876675;height:7239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qUsUA&#10;AADbAAAADwAAAGRycy9kb3ducmV2LnhtbESPW2sCMRSE3wv+h3CEvhTN1npjNUpbFPtYLwi+HTbH&#10;7OLmZLtJddtfbwTBx2FmvmGm88aW4ky1LxwreO0mIIgzpws2CnbbZWcMwgdkjaVjUvBHHuaz1tMU&#10;U+0uvKbzJhgRIexTVJCHUKVS+iwni77rKuLoHV1tMURZG6lrvES4LWUvSYbSYsFxIceKPnPKTptf&#10;q8D0VoOX72AWxf9Ptfg4jHgt929KPbeb9wmIQE14hO/tL62gP4Tbl/gD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WpSxQAAANsAAAAPAAAAAAAAAAAAAAAAAJgCAABkcnMv&#10;ZG93bnJldi54bWxQSwUGAAAAAAQABAD1AAAAigMAAAAA&#10;" fillcolor="#b9cde5" strokecolor="#b9cde5" strokeweight="0">
              <v:fill opacity="40606f"/>
            </v:roundrect>
            <v:shapetype id="_x0000_t202" coordsize="21600,21600" o:spt="202" path="m,l,21600r21600,l21600,xe">
              <v:stroke joinstyle="miter"/>
              <v:path gradientshapeok="t" o:connecttype="rect"/>
            </v:shapetype>
            <v:shape id="Надпись 2" o:spid="_x0000_s1029" type="#_x0000_t202" style="position:absolute;left:209550;top:1276350;width:3562350;height:552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ul9cQA&#10;AADbAAAADwAAAGRycy9kb3ducmV2LnhtbERPTWvCQBC9F/wPywi96cZWpMSsItJCqS3SqAdvk+yY&#10;xGRnY3ar6b/vHoQeH+87WfamEVfqXGVZwWQcgSDOra64ULDfvY1eQDiPrLGxTAp+ycFyMXhIMNb2&#10;xt90TX0hQgi7GBWU3rexlC4vyaAb25Y4cCfbGfQBdoXUHd5CuGnkUxTNpMGKQ0OJLa1Lyuv0xyj4&#10;vDwfz/Yjqi+Tw+yYbbPXr42plXoc9qs5CE+9/xff3e9awTSMDV/C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rpfXEAAAA2wAAAA8AAAAAAAAAAAAAAAAAmAIAAGRycy9k&#10;b3ducmV2LnhtbFBLBQYAAAAABAAEAPUAAACJAwAAAAA=&#10;" strokeweight="0">
              <v:fill opacity="11051f"/>
              <v:stroke opacity="17733f"/>
              <v:textbox>
                <w:txbxContent>
                  <w:p w:rsidR="00056249" w:rsidRDefault="00056249" w:rsidP="00056249">
                    <w:pPr>
                      <w:jc w:val="center"/>
                    </w:pPr>
                    <w:r>
                      <w:t xml:space="preserve">ООО </w:t>
                    </w:r>
                    <w:r w:rsidRPr="00A5156F">
                      <w:t>«Леноблтеплоснаб»</w:t>
                    </w:r>
                  </w:p>
                </w:txbxContent>
              </v:textbox>
            </v:shape>
            <v:shape id="Надпись 2" o:spid="_x0000_s1030" type="#_x0000_t202" style="position:absolute;left:209550;top:2524125;width:3562350;height:552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AbscA&#10;AADbAAAADwAAAGRycy9kb3ducmV2LnhtbESPT2vCQBTE7wW/w/KE3urGtohGV5HSgvgHqbYHb8/s&#10;M4nJvo3ZrcZv7wpCj8PM/IYZTRpTijPVLresoNuJQBAnVuecKvjZfr30QTiPrLG0TAqu5GAybj2N&#10;MNb2wt903vhUBAi7GBVk3lexlC7JyKDr2Io4eAdbG/RB1qnUNV4C3JTyNYp60mDOYSHDij4ySorN&#10;n1GwPL3tjnYeFafub2+3X+8/VwtTKPXcbqZDEJ4a/x9+tGdawfsA7l/CD5Dj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nAG7HAAAA2wAAAA8AAAAAAAAAAAAAAAAAmAIAAGRy&#10;cy9kb3ducmV2LnhtbFBLBQYAAAAABAAEAPUAAACMAwAAAAA=&#10;" strokeweight="0">
              <v:fill opacity="11051f"/>
              <v:stroke opacity="17733f"/>
              <v:textbox>
                <w:txbxContent>
                  <w:p w:rsidR="00056249" w:rsidRDefault="00056249" w:rsidP="00056249">
                    <w:pPr>
                      <w:jc w:val="center"/>
                    </w:pPr>
                    <w:r>
                      <w:t>Конечный потребитель</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0" o:spid="_x0000_s1031" type="#_x0000_t67" style="position:absolute;left:1571625;top:1924050;width:1085850;height:4762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3isEA&#10;AADbAAAADwAAAGRycy9kb3ducmV2LnhtbERPTYvCMBC9C/sfwizsTVNFZalGEVHYPXiwdcHj0Ixt&#10;sZmUJNq6v94cBI+P971c96YRd3K+tqxgPEpAEBdW11wqOOX74TcIH5A1NpZJwYM8rFcfgyWm2nZ8&#10;pHsWShFD2KeooAqhTaX0RUUG/ci2xJG7WGcwROhKqR12Mdw0cpIkc2mw5thQYUvbioprdjMKJr47&#10;3Nw5Dw/5m+///nfTY9ZNlfr67DcLEIH68Ba/3D9awSyuj1/iD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9N4rBAAAA2wAAAA8AAAAAAAAAAAAAAAAAmAIAAGRycy9kb3du&#10;cmV2LnhtbFBLBQYAAAAABAAEAPUAAACGAwAAAAA=&#10;" adj="10800" fillcolor="#4f81bd" strokecolor="#385d8a" strokeweight=".5pt">
              <v:fill opacity="34181f"/>
            </v:shape>
          </v:group>
        </w:pict>
      </w:r>
    </w:p>
    <w:p w:rsidR="00056249" w:rsidRPr="00641612" w:rsidRDefault="00056249" w:rsidP="00056249">
      <w:pPr>
        <w:spacing w:before="120" w:after="120"/>
        <w:ind w:firstLine="851"/>
        <w:jc w:val="center"/>
      </w:pPr>
    </w:p>
    <w:p w:rsidR="00056249" w:rsidRPr="00641612" w:rsidRDefault="00056249" w:rsidP="00056249">
      <w:pPr>
        <w:spacing w:before="120" w:after="120"/>
        <w:ind w:firstLine="851"/>
        <w:jc w:val="center"/>
      </w:pPr>
    </w:p>
    <w:p w:rsidR="00056249" w:rsidRPr="00641612" w:rsidRDefault="00056249" w:rsidP="00056249">
      <w:pPr>
        <w:spacing w:before="120" w:after="120"/>
        <w:ind w:firstLine="851"/>
        <w:jc w:val="center"/>
      </w:pPr>
    </w:p>
    <w:p w:rsidR="00056249" w:rsidRPr="00641612" w:rsidRDefault="00056249" w:rsidP="00056249">
      <w:pPr>
        <w:spacing w:before="120" w:after="120"/>
        <w:ind w:firstLine="851"/>
      </w:pPr>
    </w:p>
    <w:p w:rsidR="00056249" w:rsidRPr="00641612" w:rsidRDefault="00056249" w:rsidP="00056249">
      <w:pPr>
        <w:spacing w:before="120" w:after="120"/>
        <w:ind w:firstLine="851"/>
      </w:pPr>
    </w:p>
    <w:p w:rsidR="00056249" w:rsidRPr="00641612" w:rsidRDefault="00056249" w:rsidP="00056249">
      <w:pPr>
        <w:spacing w:before="120" w:after="120"/>
        <w:ind w:firstLine="851"/>
      </w:pPr>
    </w:p>
    <w:p w:rsidR="00056249" w:rsidRPr="00641612" w:rsidRDefault="00056249" w:rsidP="00056249">
      <w:pPr>
        <w:spacing w:before="120" w:after="120"/>
        <w:ind w:firstLine="851"/>
      </w:pPr>
    </w:p>
    <w:p w:rsidR="00056249" w:rsidRPr="00641612" w:rsidRDefault="00056249" w:rsidP="00056249">
      <w:pPr>
        <w:spacing w:before="120" w:after="120"/>
        <w:ind w:firstLine="851"/>
      </w:pPr>
    </w:p>
    <w:p w:rsidR="00056249" w:rsidRPr="00641612" w:rsidRDefault="00056249" w:rsidP="00056249">
      <w:pPr>
        <w:spacing w:before="120" w:after="120"/>
        <w:ind w:firstLine="425"/>
        <w:rPr>
          <w:b/>
          <w:bCs/>
        </w:rPr>
      </w:pPr>
      <w:r w:rsidRPr="00641612">
        <w:rPr>
          <w:b/>
          <w:bCs/>
        </w:rPr>
        <w:t>Рисунок</w:t>
      </w:r>
      <w:r>
        <w:rPr>
          <w:b/>
          <w:bCs/>
        </w:rPr>
        <w:t xml:space="preserve"> 2</w:t>
      </w:r>
      <w:r w:rsidRPr="00641612">
        <w:rPr>
          <w:b/>
          <w:bCs/>
        </w:rPr>
        <w:t>.1</w:t>
      </w:r>
      <w:r>
        <w:rPr>
          <w:b/>
          <w:bCs/>
        </w:rPr>
        <w:t>.1.</w:t>
      </w:r>
      <w:r w:rsidRPr="00641612">
        <w:rPr>
          <w:b/>
          <w:bCs/>
        </w:rPr>
        <w:t xml:space="preserve">  Принципиальная схема организации теплоснабжения.</w:t>
      </w:r>
    </w:p>
    <w:p w:rsidR="00056249" w:rsidRPr="007D7669" w:rsidRDefault="00056249" w:rsidP="00056249">
      <w:pPr>
        <w:pStyle w:val="3"/>
        <w:numPr>
          <w:ilvl w:val="0"/>
          <w:numId w:val="0"/>
        </w:numPr>
        <w:ind w:left="992"/>
      </w:pPr>
      <w:r>
        <w:lastRenderedPageBreak/>
        <w:t xml:space="preserve">2.1.1.  </w:t>
      </w:r>
      <w:r w:rsidRPr="007D7669">
        <w:t>Источники тепловой энергии.</w:t>
      </w:r>
      <w:bookmarkEnd w:id="13"/>
    </w:p>
    <w:p w:rsidR="00056249" w:rsidRDefault="00056249" w:rsidP="00056249">
      <w:pPr>
        <w:ind w:firstLine="708"/>
      </w:pPr>
      <w:r>
        <w:t xml:space="preserve">Единственным источником </w:t>
      </w:r>
      <w:r w:rsidRPr="001D5D8E">
        <w:t xml:space="preserve">централизованного </w:t>
      </w:r>
      <w:r>
        <w:t>теплоснабжения  МО «Фалилеевское сельское поселение»  являе</w:t>
      </w:r>
      <w:r w:rsidRPr="00B85E33">
        <w:t xml:space="preserve">тся </w:t>
      </w:r>
      <w:r>
        <w:t>одна газовая котельная</w:t>
      </w:r>
      <w:r w:rsidRPr="00B85E33">
        <w:t>,</w:t>
      </w:r>
      <w:r>
        <w:t xml:space="preserve"> установленная в д. Домашово.</w:t>
      </w:r>
    </w:p>
    <w:p w:rsidR="00056249" w:rsidRDefault="00056249" w:rsidP="00056249">
      <w:pPr>
        <w:ind w:firstLine="708"/>
      </w:pPr>
      <w:r>
        <w:t>Установленная</w:t>
      </w:r>
      <w:r w:rsidRPr="00127471">
        <w:t xml:space="preserve"> мощность</w:t>
      </w:r>
      <w:r>
        <w:t xml:space="preserve"> муниципальной котельной</w:t>
      </w:r>
      <w:r w:rsidRPr="00127471">
        <w:t xml:space="preserve"> </w:t>
      </w:r>
      <w:r w:rsidRPr="00F65AA5">
        <w:t>16,40</w:t>
      </w:r>
      <w:r>
        <w:t xml:space="preserve"> Гкал/ч.</w:t>
      </w:r>
    </w:p>
    <w:p w:rsidR="00056249" w:rsidRDefault="00056249" w:rsidP="00056249">
      <w:pPr>
        <w:ind w:firstLine="708"/>
      </w:pPr>
      <w:r>
        <w:t xml:space="preserve">Основным оборудованием котельной являются три котла марки </w:t>
      </w:r>
      <w:r w:rsidRPr="004B6438">
        <w:t>ДЕ10-14 ГМ</w:t>
      </w:r>
      <w:r>
        <w:t>.</w:t>
      </w:r>
    </w:p>
    <w:p w:rsidR="00056249" w:rsidRPr="009B0906" w:rsidRDefault="00056249" w:rsidP="00056249">
      <w:pPr>
        <w:ind w:firstLine="425"/>
      </w:pPr>
      <w:r w:rsidRPr="009B0906">
        <w:t xml:space="preserve">Характеристики </w:t>
      </w:r>
      <w:r>
        <w:t xml:space="preserve">котлов и их техническое описание см. в </w:t>
      </w:r>
      <w:r w:rsidRPr="009B0906">
        <w:t>таблице №</w:t>
      </w:r>
      <w:r>
        <w:t xml:space="preserve">5.1.2.1 Том </w:t>
      </w:r>
      <w:r>
        <w:rPr>
          <w:lang w:val="en-US"/>
        </w:rPr>
        <w:t>II</w:t>
      </w:r>
      <w:r>
        <w:t>, Обосновывающие материалы.</w:t>
      </w:r>
    </w:p>
    <w:p w:rsidR="00056249" w:rsidRPr="009B0906" w:rsidRDefault="00056249" w:rsidP="00056249">
      <w:pPr>
        <w:spacing w:before="120" w:after="120"/>
        <w:ind w:firstLine="425"/>
      </w:pPr>
      <w:r w:rsidRPr="009B0906">
        <w:t>На котельной установлено четыре бойлера сетевой воды.</w:t>
      </w:r>
    </w:p>
    <w:p w:rsidR="00056249" w:rsidRPr="009B0906" w:rsidRDefault="00056249" w:rsidP="00056249">
      <w:pPr>
        <w:spacing w:before="120" w:after="120"/>
        <w:ind w:firstLine="425"/>
      </w:pPr>
      <w:r w:rsidRPr="009B0906">
        <w:t>Характеристики бойлеров представлены в таблице №</w:t>
      </w:r>
      <w:r>
        <w:t xml:space="preserve">5.1.2.2 Том </w:t>
      </w:r>
      <w:r>
        <w:rPr>
          <w:lang w:val="en-US"/>
        </w:rPr>
        <w:t>II</w:t>
      </w:r>
      <w:r>
        <w:t>, Обосновывающие материалы.</w:t>
      </w:r>
    </w:p>
    <w:p w:rsidR="00056249" w:rsidRPr="009B0906" w:rsidRDefault="00056249" w:rsidP="00056249">
      <w:pPr>
        <w:spacing w:before="120" w:after="120"/>
        <w:ind w:firstLine="425"/>
      </w:pPr>
      <w:r w:rsidRPr="009B0906">
        <w:t>Котельная оснащена тремя сетевыми насосами – 1 рабочий, 2 резервных.</w:t>
      </w:r>
    </w:p>
    <w:p w:rsidR="00056249" w:rsidRDefault="00056249" w:rsidP="00056249">
      <w:pPr>
        <w:spacing w:before="120" w:after="120"/>
        <w:ind w:firstLine="425"/>
      </w:pPr>
      <w:r w:rsidRPr="009B0906">
        <w:t>Характеристики сетевых насосов отражены в таблице №</w:t>
      </w:r>
      <w:r>
        <w:t xml:space="preserve">5.1.2.3 </w:t>
      </w:r>
      <w:r w:rsidRPr="009B0906">
        <w:t>Том II, Обосновывающие материалы.</w:t>
      </w:r>
    </w:p>
    <w:p w:rsidR="00056249" w:rsidRDefault="00056249" w:rsidP="00056249">
      <w:pPr>
        <w:spacing w:before="120" w:after="120"/>
        <w:ind w:firstLine="425"/>
      </w:pPr>
      <w:r>
        <w:t>На котельной имеются подпиточные насосы в количестве 3 штук – 1 рабочий, 1 резервный, 1 летний.</w:t>
      </w:r>
    </w:p>
    <w:p w:rsidR="00056249" w:rsidRDefault="00056249" w:rsidP="00056249">
      <w:pPr>
        <w:spacing w:before="120" w:after="120"/>
        <w:ind w:firstLine="425"/>
      </w:pPr>
      <w:r>
        <w:t>Характеристики подпиточных насосов отражены в таблице №</w:t>
      </w:r>
      <w:r w:rsidRPr="009B0906">
        <w:t>5.1.</w:t>
      </w:r>
      <w:r>
        <w:t>2.4</w:t>
      </w:r>
      <w:r w:rsidRPr="009B0906">
        <w:t xml:space="preserve"> Том II, Обосновывающие материалы.</w:t>
      </w:r>
    </w:p>
    <w:p w:rsidR="00056249" w:rsidRPr="009B0906" w:rsidRDefault="00056249" w:rsidP="00056249">
      <w:pPr>
        <w:spacing w:before="120" w:after="120"/>
        <w:ind w:firstLine="425"/>
      </w:pPr>
      <w:r w:rsidRPr="009B0906">
        <w:t>Тепловая энергия подается на нужды отопления и ГВС.</w:t>
      </w:r>
    </w:p>
    <w:p w:rsidR="00056249" w:rsidRPr="009B0906" w:rsidRDefault="00056249" w:rsidP="00056249">
      <w:pPr>
        <w:spacing w:before="120" w:after="120"/>
        <w:ind w:firstLine="425"/>
      </w:pPr>
      <w:r w:rsidRPr="009B0906">
        <w:t>В системе теплоснабжения (линии отопления) предусмотрено качественное регулирование отпуска тепловой энергии.</w:t>
      </w:r>
    </w:p>
    <w:p w:rsidR="00056249" w:rsidRPr="009B0906" w:rsidRDefault="00056249" w:rsidP="00056249">
      <w:pPr>
        <w:spacing w:before="120" w:after="120"/>
        <w:ind w:firstLine="425"/>
      </w:pPr>
      <w:r w:rsidRPr="009B0906">
        <w:t xml:space="preserve">Учет тепловой энергии на котельной не организован – расходомеры не установлены. </w:t>
      </w:r>
    </w:p>
    <w:p w:rsidR="00056249" w:rsidRDefault="00056249" w:rsidP="00056249">
      <w:pPr>
        <w:spacing w:before="120" w:after="120"/>
        <w:ind w:firstLine="425"/>
      </w:pPr>
      <w:r w:rsidRPr="009B0906">
        <w:t>Принципиальная тепловая схема котельной д</w:t>
      </w:r>
      <w:r>
        <w:t>ер</w:t>
      </w:r>
      <w:r w:rsidRPr="009B0906">
        <w:t>.</w:t>
      </w:r>
      <w:r>
        <w:t>Домашово</w:t>
      </w:r>
      <w:r w:rsidRPr="009B0906">
        <w:t xml:space="preserve"> представлена на рисунке </w:t>
      </w:r>
      <w:r>
        <w:t>2.1</w:t>
      </w:r>
      <w:r w:rsidRPr="009B0906">
        <w:t>.1.</w:t>
      </w:r>
      <w:r>
        <w:t>1</w:t>
      </w:r>
    </w:p>
    <w:p w:rsidR="00056249" w:rsidRDefault="00056249" w:rsidP="00056249">
      <w:pPr>
        <w:spacing w:before="120" w:after="120"/>
        <w:ind w:firstLine="425"/>
        <w:rPr>
          <w:b/>
          <w:bCs/>
        </w:rPr>
        <w:sectPr w:rsidR="00056249" w:rsidSect="00A8133F">
          <w:footerReference w:type="default" r:id="rId9"/>
          <w:footerReference w:type="first" r:id="rId10"/>
          <w:pgSz w:w="11907" w:h="16840" w:code="9"/>
          <w:pgMar w:top="1276" w:right="992" w:bottom="680" w:left="1559" w:header="680" w:footer="0" w:gutter="0"/>
          <w:cols w:space="708"/>
          <w:formProt w:val="0"/>
          <w:titlePg/>
          <w:docGrid w:linePitch="360"/>
        </w:sectPr>
      </w:pPr>
    </w:p>
    <w:p w:rsidR="00056249" w:rsidRDefault="00056249" w:rsidP="00056249">
      <w:pPr>
        <w:spacing w:before="120" w:after="120"/>
        <w:ind w:firstLine="425"/>
        <w:rPr>
          <w:b/>
          <w:bCs/>
        </w:rPr>
      </w:pPr>
    </w:p>
    <w:p w:rsidR="00056249" w:rsidRDefault="00056249" w:rsidP="00056249">
      <w:pPr>
        <w:spacing w:before="120" w:after="120"/>
        <w:ind w:firstLine="425"/>
        <w:rPr>
          <w:b/>
          <w:bCs/>
        </w:rPr>
      </w:pPr>
      <w:r>
        <w:rPr>
          <w:noProof/>
        </w:rPr>
        <w:drawing>
          <wp:inline distT="0" distB="0" distL="0" distR="0">
            <wp:extent cx="10271760" cy="464058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srcRect/>
                    <a:stretch>
                      <a:fillRect/>
                    </a:stretch>
                  </pic:blipFill>
                  <pic:spPr bwMode="auto">
                    <a:xfrm>
                      <a:off x="0" y="0"/>
                      <a:ext cx="10271760" cy="4640580"/>
                    </a:xfrm>
                    <a:prstGeom prst="rect">
                      <a:avLst/>
                    </a:prstGeom>
                    <a:noFill/>
                    <a:ln w="9525">
                      <a:noFill/>
                      <a:miter lim="800000"/>
                      <a:headEnd/>
                      <a:tailEnd/>
                    </a:ln>
                  </pic:spPr>
                </pic:pic>
              </a:graphicData>
            </a:graphic>
          </wp:inline>
        </w:drawing>
      </w:r>
    </w:p>
    <w:p w:rsidR="00056249" w:rsidRDefault="00056249" w:rsidP="00056249">
      <w:pPr>
        <w:spacing w:before="120" w:after="120"/>
        <w:ind w:firstLine="425"/>
        <w:rPr>
          <w:b/>
          <w:bCs/>
        </w:rPr>
      </w:pPr>
    </w:p>
    <w:p w:rsidR="00056249" w:rsidRPr="007D7669" w:rsidRDefault="00056249" w:rsidP="00056249">
      <w:pPr>
        <w:spacing w:before="120" w:after="120"/>
        <w:ind w:firstLine="425"/>
        <w:rPr>
          <w:b/>
          <w:bCs/>
        </w:rPr>
      </w:pPr>
      <w:r w:rsidRPr="007D7669">
        <w:rPr>
          <w:b/>
          <w:bCs/>
        </w:rPr>
        <w:t xml:space="preserve">Рисунок </w:t>
      </w:r>
      <w:r w:rsidRPr="009549CD">
        <w:rPr>
          <w:b/>
          <w:bCs/>
        </w:rPr>
        <w:t>2.1.1</w:t>
      </w:r>
      <w:r>
        <w:rPr>
          <w:b/>
          <w:bCs/>
        </w:rPr>
        <w:t xml:space="preserve">.1. </w:t>
      </w:r>
      <w:r w:rsidRPr="009549CD">
        <w:rPr>
          <w:b/>
          <w:bCs/>
        </w:rPr>
        <w:t xml:space="preserve"> </w:t>
      </w:r>
      <w:r w:rsidRPr="007D7669">
        <w:rPr>
          <w:b/>
          <w:bCs/>
        </w:rPr>
        <w:t xml:space="preserve">Принципиальная тепловая схема </w:t>
      </w:r>
      <w:r>
        <w:rPr>
          <w:b/>
          <w:bCs/>
        </w:rPr>
        <w:t>котельной д</w:t>
      </w:r>
      <w:r w:rsidRPr="007D7669">
        <w:rPr>
          <w:b/>
          <w:bCs/>
        </w:rPr>
        <w:t>.</w:t>
      </w:r>
      <w:r>
        <w:rPr>
          <w:b/>
          <w:bCs/>
        </w:rPr>
        <w:t>Домашово</w:t>
      </w:r>
    </w:p>
    <w:p w:rsidR="00056249" w:rsidRDefault="00056249" w:rsidP="00056249">
      <w:pPr>
        <w:spacing w:before="120" w:after="120"/>
        <w:ind w:firstLine="425"/>
        <w:rPr>
          <w:b/>
          <w:bCs/>
          <w:highlight w:val="yellow"/>
        </w:rPr>
        <w:sectPr w:rsidR="00056249" w:rsidSect="00F973CD">
          <w:pgSz w:w="16840" w:h="11907" w:orient="landscape" w:code="9"/>
          <w:pgMar w:top="992" w:right="680" w:bottom="1559" w:left="680" w:header="680" w:footer="0" w:gutter="0"/>
          <w:cols w:space="708"/>
          <w:formProt w:val="0"/>
          <w:titlePg/>
          <w:docGrid w:linePitch="360"/>
        </w:sectPr>
      </w:pPr>
    </w:p>
    <w:p w:rsidR="00056249" w:rsidRPr="000B6CE8" w:rsidRDefault="00056249" w:rsidP="00056249">
      <w:pPr>
        <w:pStyle w:val="3"/>
      </w:pPr>
      <w:bookmarkStart w:id="14" w:name="_Toc340655932"/>
      <w:r w:rsidRPr="000B6CE8">
        <w:lastRenderedPageBreak/>
        <w:t>Тепловые сети.</w:t>
      </w:r>
      <w:bookmarkEnd w:id="14"/>
    </w:p>
    <w:p w:rsidR="00056249" w:rsidRPr="00574355" w:rsidRDefault="00056249" w:rsidP="00056249">
      <w:pPr>
        <w:pStyle w:val="a1"/>
        <w:rPr>
          <w:sz w:val="26"/>
          <w:szCs w:val="26"/>
        </w:rPr>
      </w:pPr>
      <w:bookmarkStart w:id="15" w:name="_Toc340655934"/>
      <w:r w:rsidRPr="00574355">
        <w:rPr>
          <w:sz w:val="26"/>
          <w:szCs w:val="26"/>
        </w:rPr>
        <w:t xml:space="preserve">На балансе котельной д.Домашово находятся сети в двухтрубном исполнении. Схема тепловых сетей открытая, с циркуляционными линиями ГВС. </w:t>
      </w:r>
    </w:p>
    <w:p w:rsidR="00056249" w:rsidRPr="001F0E36" w:rsidRDefault="00056249" w:rsidP="00056249">
      <w:pPr>
        <w:spacing w:before="120" w:after="120"/>
        <w:ind w:firstLine="851"/>
      </w:pPr>
      <w:r w:rsidRPr="001F0E36">
        <w:t>Потребителями тепла являются жилые дома, детские и лечебные учреждения, административные здания.</w:t>
      </w:r>
    </w:p>
    <w:p w:rsidR="00056249" w:rsidRPr="001F0E36" w:rsidRDefault="00056249" w:rsidP="00056249">
      <w:pPr>
        <w:spacing w:before="120" w:after="120"/>
        <w:ind w:firstLine="851"/>
      </w:pPr>
      <w:r w:rsidRPr="001F0E36">
        <w:t>Прокладка трубопроводов воздушная, подземная, бесканальная, в непроходных каналах, по подвалам зданий.</w:t>
      </w:r>
    </w:p>
    <w:p w:rsidR="00056249" w:rsidRDefault="00056249" w:rsidP="00056249">
      <w:pPr>
        <w:spacing w:before="120" w:after="120"/>
        <w:ind w:firstLine="851"/>
      </w:pPr>
      <w:r w:rsidRPr="001F0E36">
        <w:t>Этажность зданий 1-5 этажа.</w:t>
      </w:r>
    </w:p>
    <w:p w:rsidR="00056249" w:rsidRDefault="00056249" w:rsidP="00056249">
      <w:pPr>
        <w:spacing w:before="120" w:after="120"/>
        <w:ind w:firstLine="851"/>
      </w:pPr>
      <w:r w:rsidRPr="001F0E36">
        <w:t xml:space="preserve">Характеристики </w:t>
      </w:r>
      <w:r>
        <w:t xml:space="preserve">и описание </w:t>
      </w:r>
      <w:r w:rsidRPr="001F0E36">
        <w:t>тепловых сет</w:t>
      </w:r>
      <w:r>
        <w:t xml:space="preserve">ей д.Фалилеево см. в таблице 5.1.3.1 Том </w:t>
      </w:r>
      <w:r>
        <w:rPr>
          <w:lang w:val="en-US"/>
        </w:rPr>
        <w:t>II</w:t>
      </w:r>
      <w:r>
        <w:t xml:space="preserve">, Обосновывающие материалы. </w:t>
      </w:r>
    </w:p>
    <w:p w:rsidR="00056249" w:rsidRDefault="00056249" w:rsidP="00056249">
      <w:pPr>
        <w:spacing w:before="120" w:after="120"/>
        <w:rPr>
          <w:b/>
          <w:bCs/>
        </w:rPr>
      </w:pPr>
    </w:p>
    <w:p w:rsidR="00056249" w:rsidRDefault="00056249" w:rsidP="00056249">
      <w:pPr>
        <w:spacing w:before="120" w:after="120"/>
        <w:rPr>
          <w:b/>
          <w:bCs/>
        </w:rPr>
      </w:pPr>
      <w:r>
        <w:rPr>
          <w:noProof/>
        </w:rPr>
        <w:drawing>
          <wp:inline distT="0" distB="0" distL="0" distR="0">
            <wp:extent cx="5128260" cy="3215640"/>
            <wp:effectExtent l="0" t="0" r="0" b="0"/>
            <wp:docPr id="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56249" w:rsidRDefault="00056249" w:rsidP="00056249">
      <w:pPr>
        <w:spacing w:before="120" w:after="120"/>
        <w:rPr>
          <w:b/>
          <w:bCs/>
        </w:rPr>
      </w:pPr>
    </w:p>
    <w:p w:rsidR="00056249" w:rsidRDefault="00056249" w:rsidP="00056249">
      <w:pPr>
        <w:spacing w:before="120" w:after="120"/>
        <w:rPr>
          <w:b/>
          <w:bCs/>
        </w:rPr>
      </w:pPr>
      <w:r w:rsidRPr="001F0E36">
        <w:rPr>
          <w:b/>
          <w:bCs/>
        </w:rPr>
        <w:t xml:space="preserve">Рисунок </w:t>
      </w:r>
      <w:r>
        <w:rPr>
          <w:b/>
          <w:bCs/>
        </w:rPr>
        <w:t>2</w:t>
      </w:r>
      <w:r w:rsidRPr="001F0E36">
        <w:rPr>
          <w:b/>
          <w:bCs/>
        </w:rPr>
        <w:t>.</w:t>
      </w:r>
      <w:r>
        <w:rPr>
          <w:b/>
          <w:bCs/>
        </w:rPr>
        <w:t>1</w:t>
      </w:r>
      <w:r w:rsidRPr="001F0E36">
        <w:rPr>
          <w:b/>
          <w:bCs/>
        </w:rPr>
        <w:t>.2</w:t>
      </w:r>
      <w:r>
        <w:rPr>
          <w:b/>
          <w:bCs/>
        </w:rPr>
        <w:t>.1</w:t>
      </w:r>
      <w:r w:rsidRPr="001F0E36">
        <w:rPr>
          <w:b/>
          <w:bCs/>
        </w:rPr>
        <w:t xml:space="preserve"> Соотношение длины участков тепловой сети в зависимости от диаметра.</w:t>
      </w:r>
    </w:p>
    <w:p w:rsidR="00056249" w:rsidRPr="007D7669" w:rsidRDefault="00056249" w:rsidP="00056249">
      <w:pPr>
        <w:pStyle w:val="3"/>
      </w:pPr>
      <w:r w:rsidRPr="007D7669">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5"/>
    </w:p>
    <w:p w:rsidR="00056249" w:rsidRPr="00ED4953" w:rsidRDefault="00056249" w:rsidP="00056249">
      <w:pPr>
        <w:pStyle w:val="34"/>
        <w:rPr>
          <w:sz w:val="26"/>
          <w:szCs w:val="26"/>
        </w:rPr>
      </w:pPr>
      <w:bookmarkStart w:id="16" w:name="_Toc346556325"/>
      <w:r w:rsidRPr="00ED4953">
        <w:rPr>
          <w:sz w:val="26"/>
          <w:szCs w:val="26"/>
        </w:rPr>
        <w:t>Расчетная тепловая нагрузка потребителей централизованного тепл</w:t>
      </w:r>
      <w:r>
        <w:rPr>
          <w:sz w:val="26"/>
          <w:szCs w:val="26"/>
        </w:rPr>
        <w:t>оснабжения от котельной д.Домашо</w:t>
      </w:r>
      <w:r w:rsidRPr="00ED4953">
        <w:rPr>
          <w:sz w:val="26"/>
          <w:szCs w:val="26"/>
        </w:rPr>
        <w:t>во 2,8 Гкал/ч и за последние годы практически не изменяется.</w:t>
      </w:r>
    </w:p>
    <w:p w:rsidR="00056249" w:rsidRPr="00ED4953" w:rsidRDefault="00056249" w:rsidP="00056249">
      <w:pPr>
        <w:pStyle w:val="34"/>
        <w:rPr>
          <w:sz w:val="26"/>
          <w:szCs w:val="26"/>
        </w:rPr>
      </w:pPr>
      <w:r w:rsidRPr="00ED4953">
        <w:rPr>
          <w:sz w:val="26"/>
          <w:szCs w:val="26"/>
        </w:rPr>
        <w:t xml:space="preserve">Суммарный отпуск тепловой энергии по группам потребителей в абсолютном и относительном </w:t>
      </w:r>
      <w:r>
        <w:rPr>
          <w:sz w:val="26"/>
          <w:szCs w:val="26"/>
        </w:rPr>
        <w:t>выражении для котельной д.Домашо</w:t>
      </w:r>
      <w:r w:rsidRPr="00ED4953">
        <w:rPr>
          <w:sz w:val="26"/>
          <w:szCs w:val="26"/>
        </w:rPr>
        <w:t xml:space="preserve">во представлен в таблице </w:t>
      </w:r>
      <w:r>
        <w:rPr>
          <w:sz w:val="26"/>
          <w:szCs w:val="26"/>
        </w:rPr>
        <w:t>2</w:t>
      </w:r>
      <w:r w:rsidRPr="00ED4953">
        <w:rPr>
          <w:sz w:val="26"/>
          <w:szCs w:val="26"/>
        </w:rPr>
        <w:t>.</w:t>
      </w:r>
      <w:r>
        <w:rPr>
          <w:sz w:val="26"/>
          <w:szCs w:val="26"/>
        </w:rPr>
        <w:t>1</w:t>
      </w:r>
      <w:r w:rsidRPr="00ED4953">
        <w:rPr>
          <w:sz w:val="26"/>
          <w:szCs w:val="26"/>
        </w:rPr>
        <w:t>.</w:t>
      </w:r>
      <w:r>
        <w:rPr>
          <w:sz w:val="26"/>
          <w:szCs w:val="26"/>
        </w:rPr>
        <w:t>3.</w:t>
      </w:r>
      <w:r w:rsidRPr="00ED4953">
        <w:rPr>
          <w:sz w:val="26"/>
          <w:szCs w:val="26"/>
        </w:rPr>
        <w:t>1 согласно предоставленным данным за 2011г.</w:t>
      </w:r>
    </w:p>
    <w:p w:rsidR="00056249" w:rsidRPr="00D667AF" w:rsidRDefault="00056249" w:rsidP="00056249">
      <w:pPr>
        <w:pStyle w:val="a1"/>
        <w:rPr>
          <w:b/>
        </w:rPr>
      </w:pPr>
      <w:bookmarkStart w:id="17" w:name="_Ref337736221"/>
      <w:r w:rsidRPr="00D667AF">
        <w:rPr>
          <w:b/>
        </w:rPr>
        <w:t>Таблица 2.1.3.1</w:t>
      </w:r>
      <w:bookmarkEnd w:id="17"/>
      <w:r w:rsidRPr="00D667AF">
        <w:rPr>
          <w:b/>
        </w:rPr>
        <w:t xml:space="preserve"> Отпуск теплов</w:t>
      </w:r>
      <w:r>
        <w:rPr>
          <w:b/>
        </w:rPr>
        <w:t>ой энергии от котельной д.Домашо</w:t>
      </w:r>
      <w:r w:rsidRPr="00D667AF">
        <w:rPr>
          <w:b/>
        </w:rPr>
        <w:t>во</w:t>
      </w:r>
    </w:p>
    <w:tbl>
      <w:tblPr>
        <w:tblW w:w="9887" w:type="dxa"/>
        <w:tblInd w:w="2" w:type="dxa"/>
        <w:tblLook w:val="00A0"/>
      </w:tblPr>
      <w:tblGrid>
        <w:gridCol w:w="5209"/>
        <w:gridCol w:w="2268"/>
        <w:gridCol w:w="2410"/>
      </w:tblGrid>
      <w:tr w:rsidR="00056249" w:rsidRPr="003C4979" w:rsidTr="008A74B4">
        <w:trPr>
          <w:trHeight w:val="710"/>
        </w:trPr>
        <w:tc>
          <w:tcPr>
            <w:tcW w:w="5209" w:type="dxa"/>
            <w:vMerge w:val="restart"/>
            <w:tcBorders>
              <w:top w:val="single" w:sz="8" w:space="0" w:color="auto"/>
              <w:left w:val="single" w:sz="8" w:space="0" w:color="auto"/>
              <w:bottom w:val="single" w:sz="8" w:space="0" w:color="000000"/>
              <w:right w:val="single" w:sz="8" w:space="0" w:color="auto"/>
            </w:tcBorders>
            <w:shd w:val="clear" w:color="auto" w:fill="D9D9D9"/>
            <w:vAlign w:val="center"/>
          </w:tcPr>
          <w:p w:rsidR="00056249" w:rsidRPr="003C4979" w:rsidRDefault="00056249" w:rsidP="008A74B4">
            <w:pPr>
              <w:jc w:val="center"/>
            </w:pPr>
            <w:r w:rsidRPr="003C4979">
              <w:t>Наименование потребителя</w:t>
            </w:r>
          </w:p>
        </w:tc>
        <w:tc>
          <w:tcPr>
            <w:tcW w:w="2268" w:type="dxa"/>
            <w:vMerge w:val="restart"/>
            <w:tcBorders>
              <w:top w:val="single" w:sz="8" w:space="0" w:color="auto"/>
              <w:left w:val="single" w:sz="8" w:space="0" w:color="auto"/>
              <w:bottom w:val="single" w:sz="8" w:space="0" w:color="000000"/>
              <w:right w:val="single" w:sz="4" w:space="0" w:color="auto"/>
            </w:tcBorders>
            <w:shd w:val="clear" w:color="auto" w:fill="D9D9D9"/>
            <w:vAlign w:val="center"/>
          </w:tcPr>
          <w:p w:rsidR="00056249" w:rsidRPr="003C4979" w:rsidRDefault="00056249" w:rsidP="008A74B4">
            <w:pPr>
              <w:jc w:val="center"/>
            </w:pPr>
            <w:r w:rsidRPr="003C4979">
              <w:t>Отпущено тепловой энергии (</w:t>
            </w:r>
            <w:r>
              <w:t xml:space="preserve">тыс. </w:t>
            </w:r>
            <w:r w:rsidRPr="003C4979">
              <w:t>Гкал)</w:t>
            </w:r>
          </w:p>
        </w:tc>
        <w:tc>
          <w:tcPr>
            <w:tcW w:w="2410" w:type="dxa"/>
            <w:vMerge w:val="restart"/>
            <w:tcBorders>
              <w:top w:val="single" w:sz="8" w:space="0" w:color="auto"/>
              <w:left w:val="single" w:sz="4" w:space="0" w:color="auto"/>
              <w:bottom w:val="single" w:sz="8" w:space="0" w:color="000000"/>
              <w:right w:val="single" w:sz="8" w:space="0" w:color="auto"/>
            </w:tcBorders>
            <w:shd w:val="clear" w:color="auto" w:fill="D9D9D9"/>
            <w:vAlign w:val="center"/>
          </w:tcPr>
          <w:p w:rsidR="00056249" w:rsidRDefault="00056249" w:rsidP="008A74B4">
            <w:pPr>
              <w:jc w:val="center"/>
            </w:pPr>
          </w:p>
          <w:p w:rsidR="00056249" w:rsidRDefault="00056249" w:rsidP="008A74B4">
            <w:pPr>
              <w:jc w:val="center"/>
            </w:pPr>
            <w:r w:rsidRPr="00FA2342">
              <w:t xml:space="preserve">Отпущено тепловой энергии (тыс. </w:t>
            </w:r>
            <w:r>
              <w:t>руб.</w:t>
            </w:r>
            <w:r w:rsidRPr="00FA2342">
              <w:t>)</w:t>
            </w:r>
          </w:p>
          <w:p w:rsidR="00056249" w:rsidRPr="003C4979" w:rsidRDefault="00056249" w:rsidP="008A74B4">
            <w:pPr>
              <w:jc w:val="center"/>
            </w:pPr>
          </w:p>
        </w:tc>
      </w:tr>
      <w:tr w:rsidR="00056249" w:rsidRPr="003C4979" w:rsidTr="008A74B4">
        <w:trPr>
          <w:trHeight w:val="621"/>
        </w:trPr>
        <w:tc>
          <w:tcPr>
            <w:tcW w:w="5209" w:type="dxa"/>
            <w:vMerge/>
            <w:tcBorders>
              <w:top w:val="single" w:sz="8" w:space="0" w:color="auto"/>
              <w:left w:val="single" w:sz="8" w:space="0" w:color="auto"/>
              <w:bottom w:val="single" w:sz="8" w:space="0" w:color="000000"/>
              <w:right w:val="single" w:sz="8" w:space="0" w:color="auto"/>
            </w:tcBorders>
            <w:vAlign w:val="center"/>
          </w:tcPr>
          <w:p w:rsidR="00056249" w:rsidRPr="003C4979" w:rsidRDefault="00056249" w:rsidP="008A74B4">
            <w:pPr>
              <w:jc w:val="center"/>
            </w:pPr>
          </w:p>
        </w:tc>
        <w:tc>
          <w:tcPr>
            <w:tcW w:w="2268" w:type="dxa"/>
            <w:vMerge/>
            <w:tcBorders>
              <w:top w:val="single" w:sz="8" w:space="0" w:color="auto"/>
              <w:left w:val="single" w:sz="8" w:space="0" w:color="auto"/>
              <w:bottom w:val="single" w:sz="8" w:space="0" w:color="000000"/>
              <w:right w:val="single" w:sz="4" w:space="0" w:color="auto"/>
            </w:tcBorders>
            <w:vAlign w:val="center"/>
          </w:tcPr>
          <w:p w:rsidR="00056249" w:rsidRPr="003C4979" w:rsidRDefault="00056249" w:rsidP="008A74B4">
            <w:pPr>
              <w:jc w:val="center"/>
            </w:pPr>
          </w:p>
        </w:tc>
        <w:tc>
          <w:tcPr>
            <w:tcW w:w="2410" w:type="dxa"/>
            <w:vMerge/>
            <w:tcBorders>
              <w:top w:val="single" w:sz="8" w:space="0" w:color="auto"/>
              <w:left w:val="single" w:sz="4" w:space="0" w:color="auto"/>
              <w:bottom w:val="single" w:sz="8" w:space="0" w:color="000000"/>
              <w:right w:val="single" w:sz="8" w:space="0" w:color="auto"/>
            </w:tcBorders>
            <w:vAlign w:val="center"/>
          </w:tcPr>
          <w:p w:rsidR="00056249" w:rsidRPr="003C4979" w:rsidRDefault="00056249" w:rsidP="008A74B4">
            <w:pPr>
              <w:jc w:val="center"/>
            </w:pPr>
          </w:p>
        </w:tc>
      </w:tr>
      <w:tr w:rsidR="00056249" w:rsidRPr="003C4979" w:rsidTr="008A74B4">
        <w:trPr>
          <w:trHeight w:val="529"/>
        </w:trPr>
        <w:tc>
          <w:tcPr>
            <w:tcW w:w="5209" w:type="dxa"/>
            <w:tcBorders>
              <w:top w:val="nil"/>
              <w:left w:val="single" w:sz="8" w:space="0" w:color="auto"/>
              <w:bottom w:val="single" w:sz="8" w:space="0" w:color="auto"/>
              <w:right w:val="single" w:sz="8" w:space="0" w:color="auto"/>
            </w:tcBorders>
            <w:vAlign w:val="center"/>
          </w:tcPr>
          <w:p w:rsidR="00056249" w:rsidRPr="003C4979" w:rsidRDefault="00056249" w:rsidP="008A74B4">
            <w:pPr>
              <w:jc w:val="center"/>
            </w:pPr>
            <w:r>
              <w:t>Отпуск муниципальному жилому фонду</w:t>
            </w:r>
          </w:p>
        </w:tc>
        <w:tc>
          <w:tcPr>
            <w:tcW w:w="2268" w:type="dxa"/>
            <w:tcBorders>
              <w:top w:val="nil"/>
              <w:left w:val="nil"/>
              <w:bottom w:val="single" w:sz="8" w:space="0" w:color="auto"/>
              <w:right w:val="single" w:sz="4" w:space="0" w:color="auto"/>
            </w:tcBorders>
            <w:vAlign w:val="center"/>
          </w:tcPr>
          <w:p w:rsidR="00056249" w:rsidRPr="003C4979" w:rsidRDefault="00056249" w:rsidP="008A74B4">
            <w:pPr>
              <w:jc w:val="center"/>
            </w:pPr>
            <w:r w:rsidRPr="00AC0B26">
              <w:t>4,21</w:t>
            </w:r>
          </w:p>
        </w:tc>
        <w:tc>
          <w:tcPr>
            <w:tcW w:w="2410" w:type="dxa"/>
            <w:tcBorders>
              <w:top w:val="nil"/>
              <w:left w:val="single" w:sz="4" w:space="0" w:color="auto"/>
              <w:bottom w:val="single" w:sz="8" w:space="0" w:color="auto"/>
              <w:right w:val="single" w:sz="8" w:space="0" w:color="auto"/>
            </w:tcBorders>
            <w:vAlign w:val="center"/>
          </w:tcPr>
          <w:p w:rsidR="00056249" w:rsidRPr="003C4979" w:rsidRDefault="00056249" w:rsidP="008A74B4">
            <w:pPr>
              <w:jc w:val="center"/>
            </w:pPr>
            <w:r w:rsidRPr="00FA2342">
              <w:t>16863,3</w:t>
            </w:r>
          </w:p>
        </w:tc>
      </w:tr>
      <w:tr w:rsidR="00056249" w:rsidRPr="003C4979" w:rsidTr="008A74B4">
        <w:trPr>
          <w:trHeight w:val="529"/>
        </w:trPr>
        <w:tc>
          <w:tcPr>
            <w:tcW w:w="5209" w:type="dxa"/>
            <w:tcBorders>
              <w:top w:val="nil"/>
              <w:left w:val="single" w:sz="8" w:space="0" w:color="auto"/>
              <w:bottom w:val="single" w:sz="8" w:space="0" w:color="auto"/>
              <w:right w:val="single" w:sz="8" w:space="0" w:color="auto"/>
            </w:tcBorders>
            <w:vAlign w:val="center"/>
          </w:tcPr>
          <w:p w:rsidR="00056249" w:rsidRPr="003C4979" w:rsidRDefault="00056249" w:rsidP="008A74B4">
            <w:pPr>
              <w:jc w:val="center"/>
            </w:pPr>
            <w:r>
              <w:t>Отпуск бюджетным организациям</w:t>
            </w:r>
          </w:p>
        </w:tc>
        <w:tc>
          <w:tcPr>
            <w:tcW w:w="2268" w:type="dxa"/>
            <w:tcBorders>
              <w:top w:val="nil"/>
              <w:left w:val="nil"/>
              <w:bottom w:val="single" w:sz="8" w:space="0" w:color="auto"/>
              <w:right w:val="single" w:sz="4" w:space="0" w:color="auto"/>
            </w:tcBorders>
            <w:vAlign w:val="center"/>
          </w:tcPr>
          <w:p w:rsidR="00056249" w:rsidRPr="003C4979" w:rsidRDefault="00056249" w:rsidP="008A74B4">
            <w:pPr>
              <w:jc w:val="center"/>
            </w:pPr>
            <w:r>
              <w:t>0,</w:t>
            </w:r>
            <w:r w:rsidRPr="00AC0B26">
              <w:t>851</w:t>
            </w:r>
          </w:p>
        </w:tc>
        <w:tc>
          <w:tcPr>
            <w:tcW w:w="2410" w:type="dxa"/>
            <w:tcBorders>
              <w:top w:val="nil"/>
              <w:left w:val="single" w:sz="4" w:space="0" w:color="auto"/>
              <w:bottom w:val="single" w:sz="8" w:space="0" w:color="auto"/>
              <w:right w:val="single" w:sz="8" w:space="0" w:color="auto"/>
            </w:tcBorders>
            <w:vAlign w:val="center"/>
          </w:tcPr>
          <w:p w:rsidR="00056249" w:rsidRPr="003C4979" w:rsidRDefault="00056249" w:rsidP="008A74B4">
            <w:pPr>
              <w:jc w:val="center"/>
            </w:pPr>
            <w:r w:rsidRPr="00FA2342">
              <w:t>14420,23</w:t>
            </w:r>
          </w:p>
        </w:tc>
      </w:tr>
      <w:tr w:rsidR="00056249" w:rsidRPr="003C4979" w:rsidTr="008A74B4">
        <w:trPr>
          <w:trHeight w:val="410"/>
        </w:trPr>
        <w:tc>
          <w:tcPr>
            <w:tcW w:w="5209" w:type="dxa"/>
            <w:tcBorders>
              <w:top w:val="nil"/>
              <w:left w:val="single" w:sz="8" w:space="0" w:color="auto"/>
              <w:bottom w:val="single" w:sz="4" w:space="0" w:color="auto"/>
              <w:right w:val="single" w:sz="8" w:space="0" w:color="auto"/>
            </w:tcBorders>
            <w:vAlign w:val="center"/>
          </w:tcPr>
          <w:p w:rsidR="00056249" w:rsidRPr="003C4979" w:rsidRDefault="00056249" w:rsidP="008A74B4">
            <w:pPr>
              <w:jc w:val="center"/>
            </w:pPr>
            <w:r w:rsidRPr="003C4979">
              <w:t xml:space="preserve">Всего </w:t>
            </w:r>
            <w:r>
              <w:t>отпущено</w:t>
            </w:r>
          </w:p>
        </w:tc>
        <w:tc>
          <w:tcPr>
            <w:tcW w:w="2268" w:type="dxa"/>
            <w:tcBorders>
              <w:top w:val="nil"/>
              <w:left w:val="nil"/>
              <w:bottom w:val="single" w:sz="4" w:space="0" w:color="auto"/>
              <w:right w:val="single" w:sz="4" w:space="0" w:color="auto"/>
            </w:tcBorders>
            <w:vAlign w:val="center"/>
          </w:tcPr>
          <w:p w:rsidR="00056249" w:rsidRPr="003C4979" w:rsidRDefault="00056249" w:rsidP="008A74B4">
            <w:pPr>
              <w:jc w:val="center"/>
            </w:pPr>
            <w:r w:rsidRPr="00AC0B26">
              <w:t>5,117</w:t>
            </w:r>
          </w:p>
        </w:tc>
        <w:tc>
          <w:tcPr>
            <w:tcW w:w="2410" w:type="dxa"/>
            <w:tcBorders>
              <w:top w:val="nil"/>
              <w:left w:val="single" w:sz="4" w:space="0" w:color="auto"/>
              <w:bottom w:val="single" w:sz="4" w:space="0" w:color="auto"/>
              <w:right w:val="single" w:sz="8" w:space="0" w:color="auto"/>
            </w:tcBorders>
            <w:vAlign w:val="center"/>
          </w:tcPr>
          <w:p w:rsidR="00056249" w:rsidRPr="003C4979" w:rsidRDefault="00056249" w:rsidP="008A74B4">
            <w:pPr>
              <w:jc w:val="center"/>
            </w:pPr>
            <w:r w:rsidRPr="00FA2342">
              <w:t>2443,03</w:t>
            </w:r>
          </w:p>
        </w:tc>
      </w:tr>
    </w:tbl>
    <w:p w:rsidR="00056249" w:rsidRDefault="00056249" w:rsidP="00056249">
      <w:pPr>
        <w:pStyle w:val="a1"/>
      </w:pPr>
      <w:r>
        <w:rPr>
          <w:noProof/>
        </w:rPr>
        <w:drawing>
          <wp:inline distT="0" distB="0" distL="0" distR="0">
            <wp:extent cx="4991100" cy="2895600"/>
            <wp:effectExtent l="19050" t="0" r="0" b="0"/>
            <wp:docPr id="4"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13" cstate="print"/>
                    <a:srcRect t="-5379" r="-38" b="-5695"/>
                    <a:stretch>
                      <a:fillRect/>
                    </a:stretch>
                  </pic:blipFill>
                  <pic:spPr bwMode="auto">
                    <a:xfrm>
                      <a:off x="0" y="0"/>
                      <a:ext cx="4991100" cy="2895600"/>
                    </a:xfrm>
                    <a:prstGeom prst="rect">
                      <a:avLst/>
                    </a:prstGeom>
                    <a:noFill/>
                    <a:ln w="9525">
                      <a:noFill/>
                      <a:miter lim="800000"/>
                      <a:headEnd/>
                      <a:tailEnd/>
                    </a:ln>
                  </pic:spPr>
                </pic:pic>
              </a:graphicData>
            </a:graphic>
          </wp:inline>
        </w:drawing>
      </w:r>
    </w:p>
    <w:p w:rsidR="00056249" w:rsidRPr="00D667AF" w:rsidRDefault="00056249" w:rsidP="00056249">
      <w:pPr>
        <w:pStyle w:val="a1"/>
        <w:rPr>
          <w:b/>
        </w:rPr>
      </w:pPr>
      <w:r w:rsidRPr="00D667AF">
        <w:rPr>
          <w:b/>
        </w:rPr>
        <w:t xml:space="preserve">Рисунок 2.1.3.1 </w:t>
      </w:r>
      <w:r>
        <w:rPr>
          <w:b/>
        </w:rPr>
        <w:t>Соотношение количества отпускаемой</w:t>
      </w:r>
      <w:r w:rsidRPr="00D667AF">
        <w:rPr>
          <w:b/>
        </w:rPr>
        <w:t xml:space="preserve"> теплово</w:t>
      </w:r>
      <w:r>
        <w:rPr>
          <w:b/>
        </w:rPr>
        <w:t>й энергии от котельной д.Домашо</w:t>
      </w:r>
      <w:r w:rsidRPr="00D667AF">
        <w:rPr>
          <w:b/>
        </w:rPr>
        <w:t>во</w:t>
      </w:r>
      <w:r>
        <w:rPr>
          <w:b/>
        </w:rPr>
        <w:t xml:space="preserve"> по группам потребителей.</w:t>
      </w:r>
    </w:p>
    <w:p w:rsidR="00056249" w:rsidRDefault="00056249" w:rsidP="00056249">
      <w:pPr>
        <w:pStyle w:val="a1"/>
      </w:pPr>
      <w:r w:rsidRPr="00E260C8">
        <w:t xml:space="preserve">Балансы тепловой </w:t>
      </w:r>
      <w:r>
        <w:t>энергии, отпускаемой ООО «Леноблтеплоснаб» потребителям МО «Фалилеевское сельское поселение» на 2013г. (план), представлены в следующей таблице:</w:t>
      </w:r>
    </w:p>
    <w:p w:rsidR="00056249" w:rsidRDefault="00056249" w:rsidP="00056249">
      <w:pPr>
        <w:pStyle w:val="a1"/>
      </w:pPr>
    </w:p>
    <w:p w:rsidR="00056249" w:rsidRDefault="00056249" w:rsidP="00056249">
      <w:pPr>
        <w:pStyle w:val="a1"/>
      </w:pPr>
    </w:p>
    <w:p w:rsidR="00056249" w:rsidRDefault="00056249" w:rsidP="00056249">
      <w:pPr>
        <w:pStyle w:val="a1"/>
      </w:pPr>
    </w:p>
    <w:p w:rsidR="00056249" w:rsidRPr="007D0AD6" w:rsidRDefault="00056249" w:rsidP="00056249">
      <w:pPr>
        <w:pStyle w:val="a1"/>
        <w:rPr>
          <w:b/>
        </w:rPr>
      </w:pPr>
      <w:r w:rsidRPr="007D0AD6">
        <w:rPr>
          <w:b/>
        </w:rPr>
        <w:t xml:space="preserve">Таблица </w:t>
      </w:r>
      <w:r>
        <w:rPr>
          <w:b/>
        </w:rPr>
        <w:t>2.</w:t>
      </w:r>
      <w:r w:rsidRPr="007D0AD6">
        <w:rPr>
          <w:b/>
        </w:rPr>
        <w:t>1.</w:t>
      </w:r>
      <w:r>
        <w:rPr>
          <w:b/>
        </w:rPr>
        <w:t>3</w:t>
      </w:r>
      <w:r w:rsidRPr="007D0AD6">
        <w:rPr>
          <w:b/>
        </w:rPr>
        <w:t xml:space="preserve">.2. </w:t>
      </w:r>
      <w:r w:rsidRPr="002B7906">
        <w:rPr>
          <w:b/>
        </w:rPr>
        <w:t>Балансы тепловой энергии</w:t>
      </w:r>
      <w:r>
        <w:rPr>
          <w:b/>
        </w:rPr>
        <w:t xml:space="preserve"> </w:t>
      </w:r>
      <w:r w:rsidRPr="002B7906">
        <w:rPr>
          <w:b/>
        </w:rPr>
        <w:t>на 2013г. (план)</w:t>
      </w:r>
    </w:p>
    <w:tbl>
      <w:tblPr>
        <w:tblW w:w="9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418"/>
        <w:gridCol w:w="1134"/>
        <w:gridCol w:w="1081"/>
        <w:gridCol w:w="1276"/>
        <w:gridCol w:w="1070"/>
        <w:gridCol w:w="992"/>
        <w:gridCol w:w="1134"/>
      </w:tblGrid>
      <w:tr w:rsidR="00056249" w:rsidRPr="00E260C8" w:rsidTr="008A74B4">
        <w:trPr>
          <w:trHeight w:val="528"/>
        </w:trPr>
        <w:tc>
          <w:tcPr>
            <w:tcW w:w="1242" w:type="dxa"/>
            <w:vMerge w:val="restart"/>
            <w:shd w:val="clear" w:color="000000" w:fill="D9D9D9"/>
            <w:vAlign w:val="center"/>
          </w:tcPr>
          <w:p w:rsidR="00056249" w:rsidRPr="00E260C8" w:rsidRDefault="00056249" w:rsidP="008A74B4">
            <w:pPr>
              <w:jc w:val="center"/>
            </w:pPr>
            <w:r w:rsidRPr="00E260C8">
              <w:t>Выработка т/э</w:t>
            </w:r>
            <w:r>
              <w:t xml:space="preserve">, </w:t>
            </w:r>
            <w:r w:rsidRPr="00404816">
              <w:t>(тыс. Гкал)</w:t>
            </w:r>
          </w:p>
        </w:tc>
        <w:tc>
          <w:tcPr>
            <w:tcW w:w="1418" w:type="dxa"/>
            <w:vMerge w:val="restart"/>
            <w:shd w:val="clear" w:color="000000" w:fill="D9D9D9"/>
            <w:vAlign w:val="center"/>
          </w:tcPr>
          <w:p w:rsidR="00056249" w:rsidRDefault="00056249" w:rsidP="008A74B4">
            <w:pPr>
              <w:jc w:val="center"/>
            </w:pPr>
            <w:r w:rsidRPr="00E260C8">
              <w:t>Собственные нужды тепло- источника</w:t>
            </w:r>
            <w:r>
              <w:t xml:space="preserve">, </w:t>
            </w:r>
            <w:r w:rsidRPr="00404816">
              <w:t>(тыс. Гкал)</w:t>
            </w:r>
          </w:p>
          <w:p w:rsidR="00056249" w:rsidRPr="00E260C8" w:rsidRDefault="00056249" w:rsidP="008A74B4">
            <w:pPr>
              <w:jc w:val="center"/>
            </w:pPr>
          </w:p>
        </w:tc>
        <w:tc>
          <w:tcPr>
            <w:tcW w:w="1134" w:type="dxa"/>
            <w:vMerge w:val="restart"/>
            <w:shd w:val="clear" w:color="000000" w:fill="D9D9D9"/>
            <w:vAlign w:val="center"/>
          </w:tcPr>
          <w:p w:rsidR="00056249" w:rsidRPr="00E260C8" w:rsidRDefault="00056249" w:rsidP="008A74B4">
            <w:pPr>
              <w:jc w:val="center"/>
            </w:pPr>
            <w:r w:rsidRPr="00E260C8">
              <w:t>Отпуск т/э в сеть</w:t>
            </w:r>
            <w:r>
              <w:t xml:space="preserve">, </w:t>
            </w:r>
            <w:r w:rsidRPr="00404816">
              <w:t>(тыс. Гкал)</w:t>
            </w:r>
          </w:p>
        </w:tc>
        <w:tc>
          <w:tcPr>
            <w:tcW w:w="1081" w:type="dxa"/>
            <w:vMerge w:val="restart"/>
            <w:shd w:val="clear" w:color="000000" w:fill="D9D9D9"/>
            <w:vAlign w:val="center"/>
          </w:tcPr>
          <w:p w:rsidR="00056249" w:rsidRPr="00E260C8" w:rsidRDefault="00056249" w:rsidP="008A74B4">
            <w:pPr>
              <w:jc w:val="center"/>
            </w:pPr>
            <w:r w:rsidRPr="00E260C8">
              <w:t>Потери т/э в сети</w:t>
            </w:r>
            <w:r>
              <w:t xml:space="preserve">, </w:t>
            </w:r>
            <w:r w:rsidRPr="00404816">
              <w:t>(тыс. Гкал)</w:t>
            </w:r>
          </w:p>
        </w:tc>
        <w:tc>
          <w:tcPr>
            <w:tcW w:w="1276" w:type="dxa"/>
            <w:vMerge w:val="restart"/>
            <w:shd w:val="clear" w:color="000000" w:fill="D9D9D9"/>
            <w:vAlign w:val="center"/>
          </w:tcPr>
          <w:p w:rsidR="00056249" w:rsidRPr="00E260C8" w:rsidRDefault="00056249" w:rsidP="008A74B4">
            <w:pPr>
              <w:jc w:val="center"/>
            </w:pPr>
            <w:r w:rsidRPr="00E260C8">
              <w:t>Полезный отпуск т/э из сети</w:t>
            </w:r>
            <w:r>
              <w:t xml:space="preserve">, </w:t>
            </w:r>
            <w:r w:rsidRPr="00404816">
              <w:t>(тыс. Гкал)</w:t>
            </w:r>
          </w:p>
        </w:tc>
        <w:tc>
          <w:tcPr>
            <w:tcW w:w="3196" w:type="dxa"/>
            <w:gridSpan w:val="3"/>
            <w:shd w:val="clear" w:color="000000" w:fill="D9D9D9"/>
            <w:vAlign w:val="center"/>
          </w:tcPr>
          <w:p w:rsidR="00056249" w:rsidRPr="00E260C8" w:rsidRDefault="00056249" w:rsidP="008A74B4">
            <w:pPr>
              <w:jc w:val="center"/>
            </w:pPr>
            <w:r w:rsidRPr="00E260C8">
              <w:t>в т.ч. по группам потребителей:</w:t>
            </w:r>
          </w:p>
        </w:tc>
      </w:tr>
      <w:tr w:rsidR="00056249" w:rsidRPr="00E260C8" w:rsidTr="008A74B4">
        <w:trPr>
          <w:trHeight w:val="804"/>
        </w:trPr>
        <w:tc>
          <w:tcPr>
            <w:tcW w:w="1242" w:type="dxa"/>
            <w:vMerge/>
            <w:vAlign w:val="center"/>
          </w:tcPr>
          <w:p w:rsidR="00056249" w:rsidRPr="00E260C8" w:rsidRDefault="00056249" w:rsidP="008A74B4">
            <w:pPr>
              <w:jc w:val="center"/>
            </w:pPr>
          </w:p>
        </w:tc>
        <w:tc>
          <w:tcPr>
            <w:tcW w:w="1418" w:type="dxa"/>
            <w:vMerge/>
            <w:vAlign w:val="center"/>
          </w:tcPr>
          <w:p w:rsidR="00056249" w:rsidRPr="00E260C8" w:rsidRDefault="00056249" w:rsidP="008A74B4">
            <w:pPr>
              <w:jc w:val="center"/>
            </w:pPr>
          </w:p>
        </w:tc>
        <w:tc>
          <w:tcPr>
            <w:tcW w:w="1134" w:type="dxa"/>
            <w:vMerge/>
            <w:vAlign w:val="center"/>
          </w:tcPr>
          <w:p w:rsidR="00056249" w:rsidRPr="00E260C8" w:rsidRDefault="00056249" w:rsidP="008A74B4">
            <w:pPr>
              <w:jc w:val="center"/>
            </w:pPr>
          </w:p>
        </w:tc>
        <w:tc>
          <w:tcPr>
            <w:tcW w:w="1081" w:type="dxa"/>
            <w:vMerge/>
            <w:vAlign w:val="center"/>
          </w:tcPr>
          <w:p w:rsidR="00056249" w:rsidRPr="00E260C8" w:rsidRDefault="00056249" w:rsidP="008A74B4">
            <w:pPr>
              <w:jc w:val="center"/>
            </w:pPr>
          </w:p>
        </w:tc>
        <w:tc>
          <w:tcPr>
            <w:tcW w:w="1276" w:type="dxa"/>
            <w:vMerge/>
            <w:vAlign w:val="center"/>
          </w:tcPr>
          <w:p w:rsidR="00056249" w:rsidRPr="00E260C8" w:rsidRDefault="00056249" w:rsidP="008A74B4">
            <w:pPr>
              <w:jc w:val="center"/>
            </w:pPr>
          </w:p>
        </w:tc>
        <w:tc>
          <w:tcPr>
            <w:tcW w:w="1070" w:type="dxa"/>
            <w:shd w:val="clear" w:color="000000" w:fill="D9D9D9"/>
            <w:vAlign w:val="center"/>
          </w:tcPr>
          <w:p w:rsidR="00056249" w:rsidRPr="00E260C8" w:rsidRDefault="00056249" w:rsidP="008A74B4">
            <w:pPr>
              <w:jc w:val="center"/>
            </w:pPr>
            <w:r w:rsidRPr="00E260C8">
              <w:t>бюджетным потребителям</w:t>
            </w:r>
            <w:r>
              <w:t xml:space="preserve">, </w:t>
            </w:r>
            <w:r w:rsidRPr="00404816">
              <w:t>(тыс. Гкал)</w:t>
            </w:r>
          </w:p>
        </w:tc>
        <w:tc>
          <w:tcPr>
            <w:tcW w:w="992" w:type="dxa"/>
            <w:shd w:val="clear" w:color="000000" w:fill="D9D9D9"/>
            <w:vAlign w:val="center"/>
          </w:tcPr>
          <w:p w:rsidR="00056249" w:rsidRPr="00E260C8" w:rsidRDefault="00056249" w:rsidP="008A74B4">
            <w:pPr>
              <w:jc w:val="center"/>
            </w:pPr>
            <w:r>
              <w:t>н</w:t>
            </w:r>
            <w:r w:rsidRPr="00E260C8">
              <w:t>аселению</w:t>
            </w:r>
            <w:r>
              <w:t xml:space="preserve">, </w:t>
            </w:r>
            <w:r w:rsidRPr="00404816">
              <w:t>(тыс. Гкал)</w:t>
            </w:r>
          </w:p>
        </w:tc>
        <w:tc>
          <w:tcPr>
            <w:tcW w:w="1134" w:type="dxa"/>
            <w:shd w:val="clear" w:color="000000" w:fill="D9D9D9"/>
            <w:vAlign w:val="center"/>
          </w:tcPr>
          <w:p w:rsidR="00056249" w:rsidRPr="00E260C8" w:rsidRDefault="00056249" w:rsidP="008A74B4">
            <w:pPr>
              <w:jc w:val="center"/>
            </w:pPr>
            <w:r w:rsidRPr="00E260C8">
              <w:t>прочим потребителям</w:t>
            </w:r>
            <w:r>
              <w:t xml:space="preserve">, </w:t>
            </w:r>
            <w:r w:rsidRPr="00404816">
              <w:t>(тыс. Гкал)</w:t>
            </w:r>
          </w:p>
        </w:tc>
      </w:tr>
      <w:tr w:rsidR="00056249" w:rsidRPr="00E260C8" w:rsidTr="008A74B4">
        <w:trPr>
          <w:trHeight w:val="300"/>
        </w:trPr>
        <w:tc>
          <w:tcPr>
            <w:tcW w:w="1242" w:type="dxa"/>
            <w:shd w:val="clear" w:color="auto" w:fill="auto"/>
            <w:vAlign w:val="center"/>
          </w:tcPr>
          <w:p w:rsidR="00056249" w:rsidRPr="00E260C8" w:rsidRDefault="00056249" w:rsidP="008A74B4">
            <w:pPr>
              <w:jc w:val="center"/>
            </w:pPr>
            <w:r w:rsidRPr="00E260C8">
              <w:t>6,43</w:t>
            </w:r>
          </w:p>
        </w:tc>
        <w:tc>
          <w:tcPr>
            <w:tcW w:w="1418" w:type="dxa"/>
            <w:shd w:val="clear" w:color="auto" w:fill="auto"/>
            <w:vAlign w:val="center"/>
          </w:tcPr>
          <w:p w:rsidR="00056249" w:rsidRPr="00E260C8" w:rsidRDefault="00056249" w:rsidP="008A74B4">
            <w:pPr>
              <w:jc w:val="center"/>
            </w:pPr>
            <w:r w:rsidRPr="00E260C8">
              <w:t>0,16</w:t>
            </w:r>
          </w:p>
        </w:tc>
        <w:tc>
          <w:tcPr>
            <w:tcW w:w="1134" w:type="dxa"/>
            <w:shd w:val="clear" w:color="auto" w:fill="auto"/>
            <w:vAlign w:val="center"/>
          </w:tcPr>
          <w:p w:rsidR="00056249" w:rsidRPr="00E260C8" w:rsidRDefault="00056249" w:rsidP="008A74B4">
            <w:pPr>
              <w:jc w:val="center"/>
            </w:pPr>
            <w:r w:rsidRPr="00E260C8">
              <w:t>6,27</w:t>
            </w:r>
          </w:p>
        </w:tc>
        <w:tc>
          <w:tcPr>
            <w:tcW w:w="1081" w:type="dxa"/>
            <w:shd w:val="clear" w:color="auto" w:fill="auto"/>
            <w:vAlign w:val="center"/>
          </w:tcPr>
          <w:p w:rsidR="00056249" w:rsidRPr="00E260C8" w:rsidRDefault="00056249" w:rsidP="008A74B4">
            <w:pPr>
              <w:jc w:val="center"/>
            </w:pPr>
            <w:r w:rsidRPr="00E260C8">
              <w:t>1,15</w:t>
            </w:r>
          </w:p>
        </w:tc>
        <w:tc>
          <w:tcPr>
            <w:tcW w:w="1276" w:type="dxa"/>
            <w:shd w:val="clear" w:color="auto" w:fill="auto"/>
            <w:vAlign w:val="center"/>
          </w:tcPr>
          <w:p w:rsidR="00056249" w:rsidRPr="00E260C8" w:rsidRDefault="00056249" w:rsidP="008A74B4">
            <w:pPr>
              <w:jc w:val="center"/>
            </w:pPr>
            <w:r w:rsidRPr="00E260C8">
              <w:t>5,12</w:t>
            </w:r>
          </w:p>
        </w:tc>
        <w:tc>
          <w:tcPr>
            <w:tcW w:w="1070" w:type="dxa"/>
            <w:shd w:val="clear" w:color="auto" w:fill="auto"/>
            <w:vAlign w:val="center"/>
          </w:tcPr>
          <w:p w:rsidR="00056249" w:rsidRPr="00E260C8" w:rsidRDefault="00056249" w:rsidP="008A74B4">
            <w:pPr>
              <w:jc w:val="center"/>
            </w:pPr>
            <w:r w:rsidRPr="00E260C8">
              <w:t>0,85</w:t>
            </w:r>
          </w:p>
        </w:tc>
        <w:tc>
          <w:tcPr>
            <w:tcW w:w="992" w:type="dxa"/>
            <w:shd w:val="clear" w:color="auto" w:fill="auto"/>
            <w:vAlign w:val="center"/>
          </w:tcPr>
          <w:p w:rsidR="00056249" w:rsidRPr="00E260C8" w:rsidRDefault="00056249" w:rsidP="008A74B4">
            <w:pPr>
              <w:jc w:val="center"/>
            </w:pPr>
            <w:r w:rsidRPr="00E260C8">
              <w:t>4,22</w:t>
            </w:r>
          </w:p>
        </w:tc>
        <w:tc>
          <w:tcPr>
            <w:tcW w:w="1134" w:type="dxa"/>
            <w:shd w:val="clear" w:color="auto" w:fill="auto"/>
            <w:vAlign w:val="center"/>
          </w:tcPr>
          <w:p w:rsidR="00056249" w:rsidRPr="00E260C8" w:rsidRDefault="00056249" w:rsidP="008A74B4">
            <w:pPr>
              <w:jc w:val="center"/>
            </w:pPr>
            <w:r w:rsidRPr="00E260C8">
              <w:t>0,05</w:t>
            </w:r>
          </w:p>
        </w:tc>
      </w:tr>
    </w:tbl>
    <w:p w:rsidR="00056249" w:rsidRDefault="00056249" w:rsidP="00056249">
      <w:pPr>
        <w:pStyle w:val="a1"/>
        <w:rPr>
          <w:b/>
        </w:rPr>
      </w:pPr>
    </w:p>
    <w:p w:rsidR="00056249" w:rsidRPr="00095BBB" w:rsidRDefault="00056249" w:rsidP="00056249">
      <w:pPr>
        <w:pStyle w:val="a1"/>
        <w:rPr>
          <w:b/>
        </w:rPr>
      </w:pPr>
      <w:r w:rsidRPr="00095BBB">
        <w:rPr>
          <w:b/>
        </w:rPr>
        <w:t xml:space="preserve">Таблица </w:t>
      </w:r>
      <w:r>
        <w:rPr>
          <w:b/>
        </w:rPr>
        <w:t>2.</w:t>
      </w:r>
      <w:r w:rsidRPr="00095BBB">
        <w:rPr>
          <w:b/>
        </w:rPr>
        <w:t>1.</w:t>
      </w:r>
      <w:r>
        <w:rPr>
          <w:b/>
        </w:rPr>
        <w:t>3</w:t>
      </w:r>
      <w:r w:rsidRPr="00095BBB">
        <w:rPr>
          <w:b/>
        </w:rPr>
        <w:t>.</w:t>
      </w:r>
      <w:r>
        <w:rPr>
          <w:b/>
        </w:rPr>
        <w:t>3</w:t>
      </w:r>
      <w:r w:rsidRPr="00095BBB">
        <w:rPr>
          <w:b/>
        </w:rPr>
        <w:t>.  Расчетные тепловые нагрузки централизованного теплоснабжения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3"/>
        <w:gridCol w:w="1417"/>
        <w:gridCol w:w="1352"/>
        <w:gridCol w:w="2148"/>
        <w:gridCol w:w="2138"/>
      </w:tblGrid>
      <w:tr w:rsidR="00056249" w:rsidRPr="00095BBB" w:rsidTr="008A74B4">
        <w:trPr>
          <w:trHeight w:val="1087"/>
        </w:trPr>
        <w:tc>
          <w:tcPr>
            <w:tcW w:w="2233" w:type="dxa"/>
            <w:shd w:val="clear" w:color="auto" w:fill="D9D9D9"/>
            <w:vAlign w:val="center"/>
          </w:tcPr>
          <w:p w:rsidR="00056249" w:rsidRPr="00095BBB" w:rsidRDefault="00056249" w:rsidP="008A74B4">
            <w:pPr>
              <w:jc w:val="center"/>
            </w:pPr>
            <w:r w:rsidRPr="00095BBB">
              <w:t>Наименование потребителя</w:t>
            </w:r>
          </w:p>
        </w:tc>
        <w:tc>
          <w:tcPr>
            <w:tcW w:w="2769" w:type="dxa"/>
            <w:gridSpan w:val="2"/>
            <w:shd w:val="clear" w:color="auto" w:fill="D9D9D9"/>
            <w:vAlign w:val="center"/>
          </w:tcPr>
          <w:p w:rsidR="00056249" w:rsidRPr="00095BBB" w:rsidRDefault="00056249" w:rsidP="008A74B4">
            <w:pPr>
              <w:jc w:val="center"/>
            </w:pPr>
            <w:r w:rsidRPr="00095BBB">
              <w:t>Подключенная нагрузка, Гкал/ч</w:t>
            </w:r>
          </w:p>
        </w:tc>
        <w:tc>
          <w:tcPr>
            <w:tcW w:w="2148" w:type="dxa"/>
            <w:shd w:val="clear" w:color="auto" w:fill="D9D9D9"/>
            <w:vAlign w:val="center"/>
          </w:tcPr>
          <w:p w:rsidR="00056249" w:rsidRPr="00095BBB" w:rsidRDefault="00056249" w:rsidP="008A74B4">
            <w:pPr>
              <w:jc w:val="center"/>
            </w:pPr>
            <w:r w:rsidRPr="00095BBB">
              <w:t>Установленная мощность котельной,Гкал/ч</w:t>
            </w:r>
          </w:p>
        </w:tc>
        <w:tc>
          <w:tcPr>
            <w:tcW w:w="2138" w:type="dxa"/>
            <w:shd w:val="clear" w:color="auto" w:fill="D9D9D9"/>
            <w:vAlign w:val="center"/>
          </w:tcPr>
          <w:p w:rsidR="00056249" w:rsidRPr="00095BBB" w:rsidRDefault="00056249" w:rsidP="008A74B4">
            <w:pPr>
              <w:jc w:val="center"/>
            </w:pPr>
            <w:r w:rsidRPr="00095BBB">
              <w:t>Резерв/дефецит тепловой мощности,Гкал/ч</w:t>
            </w:r>
          </w:p>
        </w:tc>
      </w:tr>
      <w:tr w:rsidR="00056249" w:rsidRPr="00095BBB" w:rsidTr="008A74B4">
        <w:trPr>
          <w:trHeight w:val="416"/>
        </w:trPr>
        <w:tc>
          <w:tcPr>
            <w:tcW w:w="2233" w:type="dxa"/>
            <w:vMerge w:val="restart"/>
            <w:vAlign w:val="center"/>
          </w:tcPr>
          <w:p w:rsidR="00056249" w:rsidRPr="00095BBB" w:rsidRDefault="00056249" w:rsidP="008A74B4">
            <w:pPr>
              <w:jc w:val="center"/>
            </w:pPr>
            <w:r w:rsidRPr="00095BBB">
              <w:t>д.Фалилеево</w:t>
            </w:r>
          </w:p>
        </w:tc>
        <w:tc>
          <w:tcPr>
            <w:tcW w:w="2769" w:type="dxa"/>
            <w:gridSpan w:val="2"/>
            <w:shd w:val="clear" w:color="auto" w:fill="FFFFFF"/>
            <w:vAlign w:val="center"/>
          </w:tcPr>
          <w:p w:rsidR="00056249" w:rsidRPr="00095BBB" w:rsidRDefault="00056249" w:rsidP="008A74B4">
            <w:pPr>
              <w:jc w:val="center"/>
            </w:pPr>
            <w:r w:rsidRPr="00095BBB">
              <w:t>2,8</w:t>
            </w:r>
          </w:p>
        </w:tc>
        <w:tc>
          <w:tcPr>
            <w:tcW w:w="2148" w:type="dxa"/>
            <w:vMerge w:val="restart"/>
            <w:vAlign w:val="center"/>
          </w:tcPr>
          <w:p w:rsidR="00056249" w:rsidRPr="00095BBB" w:rsidRDefault="00056249" w:rsidP="008A74B4">
            <w:pPr>
              <w:jc w:val="center"/>
            </w:pPr>
            <w:r w:rsidRPr="00095BBB">
              <w:t>16,40</w:t>
            </w:r>
          </w:p>
        </w:tc>
        <w:tc>
          <w:tcPr>
            <w:tcW w:w="2138" w:type="dxa"/>
            <w:vMerge w:val="restart"/>
            <w:vAlign w:val="center"/>
          </w:tcPr>
          <w:p w:rsidR="00056249" w:rsidRPr="00095BBB" w:rsidRDefault="00056249" w:rsidP="008A74B4">
            <w:pPr>
              <w:jc w:val="center"/>
            </w:pPr>
            <w:r w:rsidRPr="00095BBB">
              <w:t>13,6</w:t>
            </w:r>
          </w:p>
        </w:tc>
      </w:tr>
      <w:tr w:rsidR="00056249" w:rsidRPr="00095BBB" w:rsidTr="008A74B4">
        <w:trPr>
          <w:trHeight w:val="261"/>
        </w:trPr>
        <w:tc>
          <w:tcPr>
            <w:tcW w:w="2233" w:type="dxa"/>
            <w:vMerge/>
            <w:vAlign w:val="center"/>
          </w:tcPr>
          <w:p w:rsidR="00056249" w:rsidRPr="00095BBB" w:rsidRDefault="00056249" w:rsidP="008A74B4">
            <w:pPr>
              <w:jc w:val="center"/>
            </w:pPr>
          </w:p>
        </w:tc>
        <w:tc>
          <w:tcPr>
            <w:tcW w:w="1417" w:type="dxa"/>
            <w:shd w:val="clear" w:color="auto" w:fill="D9D9D9"/>
            <w:vAlign w:val="center"/>
          </w:tcPr>
          <w:p w:rsidR="00056249" w:rsidRPr="00095BBB" w:rsidRDefault="00056249" w:rsidP="008A74B4">
            <w:pPr>
              <w:jc w:val="center"/>
            </w:pPr>
            <w:r w:rsidRPr="00095BBB">
              <w:t>отопление</w:t>
            </w:r>
          </w:p>
        </w:tc>
        <w:tc>
          <w:tcPr>
            <w:tcW w:w="1352" w:type="dxa"/>
            <w:shd w:val="clear" w:color="auto" w:fill="D9D9D9"/>
            <w:vAlign w:val="center"/>
          </w:tcPr>
          <w:p w:rsidR="00056249" w:rsidRPr="00095BBB" w:rsidRDefault="00056249" w:rsidP="008A74B4">
            <w:pPr>
              <w:jc w:val="center"/>
            </w:pPr>
            <w:r w:rsidRPr="00095BBB">
              <w:t>ГВС</w:t>
            </w:r>
          </w:p>
        </w:tc>
        <w:tc>
          <w:tcPr>
            <w:tcW w:w="2148" w:type="dxa"/>
            <w:vMerge/>
            <w:vAlign w:val="center"/>
          </w:tcPr>
          <w:p w:rsidR="00056249" w:rsidRPr="00095BBB" w:rsidRDefault="00056249" w:rsidP="008A74B4">
            <w:pPr>
              <w:jc w:val="center"/>
              <w:rPr>
                <w:highlight w:val="yellow"/>
              </w:rPr>
            </w:pPr>
          </w:p>
        </w:tc>
        <w:tc>
          <w:tcPr>
            <w:tcW w:w="2138" w:type="dxa"/>
            <w:vMerge/>
            <w:vAlign w:val="center"/>
          </w:tcPr>
          <w:p w:rsidR="00056249" w:rsidRPr="00095BBB" w:rsidRDefault="00056249" w:rsidP="008A74B4">
            <w:pPr>
              <w:jc w:val="center"/>
              <w:rPr>
                <w:highlight w:val="yellow"/>
              </w:rPr>
            </w:pPr>
          </w:p>
        </w:tc>
      </w:tr>
      <w:tr w:rsidR="00056249" w:rsidRPr="00095BBB" w:rsidTr="008A74B4">
        <w:trPr>
          <w:trHeight w:val="422"/>
        </w:trPr>
        <w:tc>
          <w:tcPr>
            <w:tcW w:w="2233" w:type="dxa"/>
            <w:vMerge/>
          </w:tcPr>
          <w:p w:rsidR="00056249" w:rsidRPr="00095BBB" w:rsidRDefault="00056249" w:rsidP="008A74B4">
            <w:pPr>
              <w:jc w:val="center"/>
            </w:pPr>
          </w:p>
        </w:tc>
        <w:tc>
          <w:tcPr>
            <w:tcW w:w="1417" w:type="dxa"/>
            <w:shd w:val="clear" w:color="auto" w:fill="FFFFFF"/>
            <w:vAlign w:val="center"/>
          </w:tcPr>
          <w:p w:rsidR="00056249" w:rsidRPr="00095BBB" w:rsidRDefault="00056249" w:rsidP="008A74B4">
            <w:pPr>
              <w:ind w:firstLine="425"/>
              <w:jc w:val="center"/>
            </w:pPr>
            <w:r w:rsidRPr="00095BBB">
              <w:t>2,02</w:t>
            </w:r>
          </w:p>
        </w:tc>
        <w:tc>
          <w:tcPr>
            <w:tcW w:w="1352" w:type="dxa"/>
            <w:shd w:val="clear" w:color="auto" w:fill="FFFFFF"/>
            <w:vAlign w:val="center"/>
          </w:tcPr>
          <w:p w:rsidR="00056249" w:rsidRPr="00095BBB" w:rsidRDefault="00056249" w:rsidP="008A74B4">
            <w:pPr>
              <w:jc w:val="center"/>
            </w:pPr>
            <w:r w:rsidRPr="00095BBB">
              <w:t>0,77</w:t>
            </w:r>
          </w:p>
        </w:tc>
        <w:tc>
          <w:tcPr>
            <w:tcW w:w="2148" w:type="dxa"/>
            <w:vMerge/>
          </w:tcPr>
          <w:p w:rsidR="00056249" w:rsidRPr="00095BBB" w:rsidRDefault="00056249" w:rsidP="008A74B4">
            <w:pPr>
              <w:jc w:val="center"/>
              <w:rPr>
                <w:highlight w:val="yellow"/>
              </w:rPr>
            </w:pPr>
          </w:p>
        </w:tc>
        <w:tc>
          <w:tcPr>
            <w:tcW w:w="2138" w:type="dxa"/>
            <w:vMerge/>
          </w:tcPr>
          <w:p w:rsidR="00056249" w:rsidRPr="00095BBB" w:rsidRDefault="00056249" w:rsidP="008A74B4">
            <w:pPr>
              <w:jc w:val="center"/>
              <w:rPr>
                <w:highlight w:val="yellow"/>
              </w:rPr>
            </w:pPr>
          </w:p>
        </w:tc>
      </w:tr>
    </w:tbl>
    <w:p w:rsidR="00056249" w:rsidRPr="00095BBB" w:rsidRDefault="00056249" w:rsidP="00056249">
      <w:pPr>
        <w:spacing w:before="120" w:after="120"/>
        <w:ind w:firstLine="851"/>
      </w:pPr>
    </w:p>
    <w:p w:rsidR="00056249" w:rsidRPr="00095BBB" w:rsidRDefault="00056249" w:rsidP="00056249">
      <w:pPr>
        <w:spacing w:before="120" w:after="120"/>
        <w:ind w:firstLine="851"/>
      </w:pPr>
      <w:r w:rsidRPr="00095BBB">
        <w:t>Исходя из данных таблицы №</w:t>
      </w:r>
      <w:r>
        <w:t>2.</w:t>
      </w:r>
      <w:r w:rsidRPr="00095BBB">
        <w:t>1.</w:t>
      </w:r>
      <w:r>
        <w:t>3</w:t>
      </w:r>
      <w:r w:rsidRPr="00095BBB">
        <w:t>.</w:t>
      </w:r>
      <w:r>
        <w:t>3</w:t>
      </w:r>
      <w:r w:rsidRPr="00095BBB">
        <w:t xml:space="preserve"> можно сделать вывод о том, что среднегод</w:t>
      </w:r>
      <w:r>
        <w:t>овая нагрузка котельной д.Домашо</w:t>
      </w:r>
      <w:r w:rsidRPr="00095BBB">
        <w:t>во составляет 19% от располагаемой мощности котельной, резерв тепловой мощности составляет 81% от располагаемой мощности.</w:t>
      </w:r>
    </w:p>
    <w:p w:rsidR="00056249" w:rsidRDefault="00056249" w:rsidP="00056249">
      <w:pPr>
        <w:pStyle w:val="3"/>
        <w:pageBreakBefore w:val="0"/>
        <w:numPr>
          <w:ilvl w:val="0"/>
          <w:numId w:val="0"/>
        </w:numPr>
        <w:ind w:left="1712"/>
      </w:pPr>
    </w:p>
    <w:p w:rsidR="00056249" w:rsidRDefault="00056249" w:rsidP="00056249">
      <w:pPr>
        <w:pStyle w:val="120"/>
      </w:pPr>
    </w:p>
    <w:p w:rsidR="00056249" w:rsidRPr="00D1025A" w:rsidRDefault="00056249" w:rsidP="00056249">
      <w:pPr>
        <w:pStyle w:val="3"/>
      </w:pPr>
      <w:r w:rsidRPr="00D1025A">
        <w:lastRenderedPageBreak/>
        <w:t>Зоны действия источников тепловой энергии.</w:t>
      </w:r>
      <w:bookmarkEnd w:id="16"/>
    </w:p>
    <w:p w:rsidR="00056249" w:rsidRDefault="00056249" w:rsidP="00056249">
      <w:pPr>
        <w:rPr>
          <w:lang/>
        </w:rPr>
      </w:pPr>
      <w:r>
        <w:rPr>
          <w:lang/>
        </w:rPr>
        <w:t>На территории д. Домашо</w:t>
      </w:r>
      <w:r w:rsidRPr="00ED4953">
        <w:rPr>
          <w:lang/>
        </w:rPr>
        <w:t>во действует котельная, которая явля</w:t>
      </w:r>
      <w:r>
        <w:rPr>
          <w:lang/>
        </w:rPr>
        <w:t>е</w:t>
      </w:r>
      <w:r w:rsidRPr="00ED4953">
        <w:rPr>
          <w:lang/>
        </w:rPr>
        <w:t xml:space="preserve">тся источником теплоснабжения теплосети д. Фалилеево. Остальные потребители на территории </w:t>
      </w:r>
      <w:r>
        <w:rPr>
          <w:lang/>
        </w:rPr>
        <w:t xml:space="preserve"> МО «Фалилеевское сельское поселение»</w:t>
      </w:r>
      <w:r w:rsidRPr="00ED4953">
        <w:rPr>
          <w:lang/>
        </w:rPr>
        <w:t xml:space="preserve"> оснащены индивидуальными источниками отопления (печного отопления), централизованное отопление отсутствует.</w:t>
      </w:r>
    </w:p>
    <w:p w:rsidR="00056249" w:rsidRDefault="00056249" w:rsidP="00056249">
      <w:pPr>
        <w:rPr>
          <w:lang/>
        </w:rPr>
      </w:pPr>
    </w:p>
    <w:p w:rsidR="00056249" w:rsidRDefault="00056249" w:rsidP="00056249">
      <w:pPr>
        <w:rPr>
          <w:lang/>
        </w:rPr>
      </w:pPr>
    </w:p>
    <w:p w:rsidR="00056249" w:rsidRPr="003D2F79" w:rsidRDefault="00056249" w:rsidP="00056249">
      <w:pPr>
        <w:rPr>
          <w:lang/>
        </w:rPr>
        <w:sectPr w:rsidR="00056249" w:rsidRPr="003D2F79" w:rsidSect="00A8133F">
          <w:pgSz w:w="11907" w:h="16840" w:code="9"/>
          <w:pgMar w:top="1135" w:right="992" w:bottom="680" w:left="1559" w:header="680" w:footer="0" w:gutter="0"/>
          <w:cols w:space="708"/>
          <w:formProt w:val="0"/>
          <w:titlePg/>
          <w:docGrid w:linePitch="360"/>
        </w:sectPr>
      </w:pPr>
    </w:p>
    <w:p w:rsidR="00056249" w:rsidRPr="00C51D3D" w:rsidRDefault="00056249" w:rsidP="00056249">
      <w:pPr>
        <w:pStyle w:val="3"/>
        <w:numPr>
          <w:ilvl w:val="0"/>
          <w:numId w:val="0"/>
        </w:numPr>
        <w:ind w:left="709"/>
      </w:pPr>
      <w:bookmarkStart w:id="18" w:name="_Toc346556328"/>
      <w:r>
        <w:lastRenderedPageBreak/>
        <w:t>2.1.5.</w:t>
      </w:r>
      <w:r w:rsidRPr="00C51D3D">
        <w:t>Надежность системы теплоснабжения</w:t>
      </w:r>
      <w:bookmarkEnd w:id="18"/>
    </w:p>
    <w:p w:rsidR="00056249" w:rsidRPr="00E211F7" w:rsidRDefault="00056249" w:rsidP="00056249">
      <w:pPr>
        <w:spacing w:before="120" w:after="120"/>
        <w:ind w:firstLine="425"/>
      </w:pPr>
      <w:r w:rsidRPr="00C51D3D">
        <w:t>Теплоснабжение потребителей тепловой энергии осуществляется от единстве</w:t>
      </w:r>
      <w:r>
        <w:t>нного источника</w:t>
      </w:r>
      <w:r w:rsidRPr="00C51D3D">
        <w:t>, схема тепловых сетей радиально-тупиковая, резервирование, а также кольцевание сетей полностью отсутствует. Автономные источники теплоснабжения потребителей 1 категории надежности не предусмотрены.</w:t>
      </w:r>
    </w:p>
    <w:p w:rsidR="00056249" w:rsidRPr="00C439B1" w:rsidRDefault="00056249" w:rsidP="00056249">
      <w:pPr>
        <w:spacing w:before="120" w:after="120"/>
        <w:ind w:firstLine="425"/>
      </w:pPr>
      <w:r w:rsidRPr="00C439B1">
        <w:t>Способность проектируемых и действующих источников теплоты, тепловых сетей и в целом системы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w:t>
      </w:r>
    </w:p>
    <w:p w:rsidR="00056249" w:rsidRPr="00C439B1" w:rsidRDefault="00056249" w:rsidP="00056249">
      <w:pPr>
        <w:spacing w:before="120" w:after="120"/>
        <w:ind w:firstLine="425"/>
      </w:pPr>
      <w:r w:rsidRPr="00C439B1">
        <w:t>вероятности безотказной работы;</w:t>
      </w:r>
    </w:p>
    <w:p w:rsidR="00056249" w:rsidRPr="00C439B1" w:rsidRDefault="00056249" w:rsidP="00056249">
      <w:pPr>
        <w:spacing w:before="120" w:after="120"/>
        <w:ind w:firstLine="425"/>
      </w:pPr>
      <w:r w:rsidRPr="00C439B1">
        <w:t>коэффициенту готовности;</w:t>
      </w:r>
    </w:p>
    <w:p w:rsidR="00056249" w:rsidRPr="00C439B1" w:rsidRDefault="00056249" w:rsidP="00056249">
      <w:pPr>
        <w:spacing w:before="120" w:after="120"/>
        <w:ind w:firstLine="425"/>
      </w:pPr>
      <w:r w:rsidRPr="00C439B1">
        <w:t>живучести [Ж].</w:t>
      </w:r>
    </w:p>
    <w:p w:rsidR="00056249" w:rsidRPr="00C439B1" w:rsidRDefault="00056249" w:rsidP="00056249">
      <w:pPr>
        <w:spacing w:before="120" w:after="120"/>
        <w:ind w:firstLine="425"/>
      </w:pPr>
      <w:r w:rsidRPr="00C439B1">
        <w:t>Мероприятия для обеспечения безотказности тепловых сетей</w:t>
      </w:r>
    </w:p>
    <w:p w:rsidR="00056249" w:rsidRPr="00C439B1" w:rsidRDefault="00056249" w:rsidP="00056249">
      <w:pPr>
        <w:spacing w:before="120" w:after="120"/>
        <w:ind w:firstLine="425"/>
      </w:pPr>
      <w:r w:rsidRPr="00C439B1">
        <w:t>резервирование магистральных тепловых сетей между радиальными теплопроводами;</w:t>
      </w:r>
    </w:p>
    <w:p w:rsidR="00056249" w:rsidRPr="00C439B1" w:rsidRDefault="00056249" w:rsidP="00056249">
      <w:pPr>
        <w:spacing w:before="120" w:after="120"/>
        <w:ind w:firstLine="425"/>
      </w:pPr>
      <w:r w:rsidRPr="00C439B1">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056249" w:rsidRPr="00C439B1" w:rsidRDefault="00056249" w:rsidP="00056249">
      <w:pPr>
        <w:spacing w:before="120" w:after="120"/>
        <w:ind w:firstLine="425"/>
      </w:pPr>
      <w:r w:rsidRPr="00C439B1">
        <w:t>очередность ремонтов и замен теплопроводов, частично или полностью утративших свой ресурс;</w:t>
      </w:r>
    </w:p>
    <w:p w:rsidR="00056249" w:rsidRPr="00C439B1" w:rsidRDefault="00056249" w:rsidP="00056249">
      <w:pPr>
        <w:spacing w:before="120" w:after="120"/>
        <w:ind w:firstLine="425"/>
      </w:pPr>
      <w:r w:rsidRPr="00C439B1">
        <w:t>необходимость проведения работ по дополнительному утеплению зданий.</w:t>
      </w:r>
    </w:p>
    <w:p w:rsidR="00056249" w:rsidRPr="00C439B1" w:rsidRDefault="00056249" w:rsidP="00056249">
      <w:pPr>
        <w:spacing w:before="120" w:after="120"/>
        <w:ind w:firstLine="425"/>
      </w:pPr>
      <w:r w:rsidRPr="00C439B1">
        <w:t>Готовность системы к исправной работе характеризуется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w:t>
      </w:r>
    </w:p>
    <w:p w:rsidR="00056249" w:rsidRPr="00C439B1" w:rsidRDefault="00056249" w:rsidP="00056249">
      <w:pPr>
        <w:spacing w:before="120" w:after="120"/>
        <w:ind w:firstLine="425"/>
      </w:pPr>
      <w:r w:rsidRPr="00C439B1">
        <w:t>Живучесть системы характеризует способность системы сохранять свою работоспособность в аварийных (экстремальных) условиях, а также после длительных (более 54 ч) остановок.</w:t>
      </w:r>
    </w:p>
    <w:p w:rsidR="00056249" w:rsidRPr="00C439B1" w:rsidRDefault="00056249" w:rsidP="00056249">
      <w:pPr>
        <w:spacing w:before="120" w:after="120"/>
        <w:ind w:firstLine="425"/>
      </w:pPr>
      <w:r w:rsidRPr="00DD22C5">
        <w:t>Наиболее «уязвимым» местом в системе централизованного теплоснабжения на сегодняшний момент в д. Фалилеево является значительная удаленность источника теплоснабжения</w:t>
      </w:r>
      <w:r w:rsidRPr="00C439B1">
        <w:t>.</w:t>
      </w:r>
    </w:p>
    <w:p w:rsidR="00056249" w:rsidRPr="00101170" w:rsidRDefault="00056249" w:rsidP="00056249">
      <w:pPr>
        <w:pStyle w:val="3"/>
        <w:numPr>
          <w:ilvl w:val="0"/>
          <w:numId w:val="0"/>
        </w:numPr>
        <w:ind w:left="709"/>
      </w:pPr>
      <w:r>
        <w:lastRenderedPageBreak/>
        <w:t>2.1.6.</w:t>
      </w:r>
      <w:r w:rsidRPr="00101170">
        <w:t>Характеристика топлива</w:t>
      </w:r>
    </w:p>
    <w:p w:rsidR="00056249" w:rsidRPr="00F00549" w:rsidRDefault="00056249" w:rsidP="00056249">
      <w:pPr>
        <w:spacing w:before="120" w:after="120"/>
        <w:ind w:firstLine="425"/>
      </w:pPr>
      <w:bookmarkStart w:id="19" w:name="_Toc342316453"/>
      <w:bookmarkStart w:id="20" w:name="_Toc346556332"/>
      <w:r w:rsidRPr="00F00549">
        <w:t>Основным топливом котельной является природный газ. Снабжение топливом производится от поселкового газопровода через ГРП котельной, откуда газ низкого давления поступает к котлам.</w:t>
      </w:r>
    </w:p>
    <w:p w:rsidR="00056249" w:rsidRPr="00F00549" w:rsidRDefault="00056249" w:rsidP="00056249">
      <w:pPr>
        <w:spacing w:before="120" w:after="120"/>
        <w:ind w:firstLine="425"/>
      </w:pPr>
      <w:r w:rsidRPr="00F00549">
        <w:t>Фактический объем потребления газа на 2011 год составил 2201,44.</w:t>
      </w:r>
    </w:p>
    <w:p w:rsidR="00056249" w:rsidRPr="00F00549" w:rsidRDefault="00056249" w:rsidP="00056249">
      <w:pPr>
        <w:spacing w:before="120" w:after="120"/>
        <w:ind w:firstLine="425"/>
      </w:pPr>
      <w:r w:rsidRPr="00F00549">
        <w:t xml:space="preserve">Средний расход природного газа </w:t>
      </w:r>
      <w:r>
        <w:t>по месяцам на котельной д.Домашо</w:t>
      </w:r>
      <w:r w:rsidRPr="00F00549">
        <w:t xml:space="preserve">во представлен на рисунке </w:t>
      </w:r>
      <w:r>
        <w:t>2</w:t>
      </w:r>
      <w:r w:rsidRPr="00F00549">
        <w:t>.1.</w:t>
      </w:r>
      <w:r>
        <w:t>6.</w:t>
      </w:r>
      <w:r w:rsidRPr="00F00549">
        <w:t>1</w:t>
      </w:r>
    </w:p>
    <w:p w:rsidR="00056249" w:rsidRPr="00F00549" w:rsidRDefault="00056249" w:rsidP="00056249">
      <w:pPr>
        <w:spacing w:before="120" w:after="120"/>
        <w:rPr>
          <w:highlight w:val="yellow"/>
        </w:rPr>
      </w:pPr>
      <w:r>
        <w:rPr>
          <w:noProof/>
        </w:rPr>
        <w:drawing>
          <wp:inline distT="0" distB="0" distL="0" distR="0">
            <wp:extent cx="5905500" cy="3680460"/>
            <wp:effectExtent l="19050" t="0" r="0" b="0"/>
            <wp:docPr id="5"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4" cstate="print"/>
                    <a:srcRect/>
                    <a:stretch>
                      <a:fillRect/>
                    </a:stretch>
                  </pic:blipFill>
                  <pic:spPr bwMode="auto">
                    <a:xfrm>
                      <a:off x="0" y="0"/>
                      <a:ext cx="5905500" cy="3680460"/>
                    </a:xfrm>
                    <a:prstGeom prst="rect">
                      <a:avLst/>
                    </a:prstGeom>
                    <a:noFill/>
                    <a:ln w="9525">
                      <a:noFill/>
                      <a:miter lim="800000"/>
                      <a:headEnd/>
                      <a:tailEnd/>
                    </a:ln>
                  </pic:spPr>
                </pic:pic>
              </a:graphicData>
            </a:graphic>
          </wp:inline>
        </w:drawing>
      </w:r>
    </w:p>
    <w:p w:rsidR="00056249" w:rsidRPr="00F00549" w:rsidRDefault="00056249" w:rsidP="00056249">
      <w:pPr>
        <w:spacing w:before="120" w:after="120"/>
        <w:ind w:firstLine="425"/>
        <w:rPr>
          <w:b/>
          <w:bCs/>
        </w:rPr>
      </w:pPr>
      <w:r w:rsidRPr="00F00549">
        <w:rPr>
          <w:b/>
          <w:bCs/>
        </w:rPr>
        <w:t xml:space="preserve">Рисунок </w:t>
      </w:r>
      <w:r>
        <w:rPr>
          <w:b/>
          <w:bCs/>
        </w:rPr>
        <w:t>2</w:t>
      </w:r>
      <w:r w:rsidRPr="00F00549">
        <w:rPr>
          <w:b/>
          <w:bCs/>
        </w:rPr>
        <w:t>.1.</w:t>
      </w:r>
      <w:r>
        <w:rPr>
          <w:b/>
          <w:bCs/>
        </w:rPr>
        <w:t>6.</w:t>
      </w:r>
      <w:r w:rsidRPr="00F00549">
        <w:rPr>
          <w:b/>
          <w:bCs/>
        </w:rPr>
        <w:t>1Р</w:t>
      </w:r>
      <w:r>
        <w:rPr>
          <w:b/>
          <w:bCs/>
        </w:rPr>
        <w:t>асход топлива котельной д.Домашо</w:t>
      </w:r>
      <w:r w:rsidRPr="00F00549">
        <w:rPr>
          <w:b/>
          <w:bCs/>
        </w:rPr>
        <w:t>во</w:t>
      </w:r>
    </w:p>
    <w:p w:rsidR="00056249" w:rsidRDefault="00056249" w:rsidP="00056249">
      <w:pPr>
        <w:pStyle w:val="3"/>
        <w:numPr>
          <w:ilvl w:val="0"/>
          <w:numId w:val="0"/>
        </w:numPr>
        <w:ind w:left="709"/>
      </w:pPr>
      <w:r>
        <w:lastRenderedPageBreak/>
        <w:t>2.1.7.</w:t>
      </w:r>
      <w:r w:rsidRPr="00C439B1">
        <w:t xml:space="preserve">Отрицательное воздействие на окружающую среду </w:t>
      </w:r>
      <w:r w:rsidRPr="004C4A6A">
        <w:t>загрязняющих веществ.</w:t>
      </w:r>
      <w:bookmarkEnd w:id="19"/>
      <w:bookmarkEnd w:id="20"/>
    </w:p>
    <w:p w:rsidR="00056249" w:rsidRPr="00F00549" w:rsidRDefault="00056249" w:rsidP="00056249">
      <w:pPr>
        <w:spacing w:before="120" w:after="120"/>
        <w:ind w:firstLine="425"/>
      </w:pPr>
      <w:r w:rsidRPr="00F00549">
        <w:t>По данным Государственного Учреждения «Санкт-Петербургский центр по гидрометеорологии и мониторингу окружающей среды с региональными функциями» (ГУ «Санкт-Петербургский ЦГМС-Р») фоновые концентрации загрязняющих веществ в атмосферном воздухе в районе котельной по всем ингредиентам не превышают ПДК и составляют:</w:t>
      </w:r>
    </w:p>
    <w:p w:rsidR="00056249" w:rsidRPr="00F00549" w:rsidRDefault="00056249" w:rsidP="00056249">
      <w:pPr>
        <w:spacing w:before="120" w:after="120"/>
        <w:ind w:firstLine="425"/>
      </w:pPr>
      <w:r w:rsidRPr="00F00549">
        <w:t>диоксид азота – 0,056 мг/м</w:t>
      </w:r>
      <w:r w:rsidRPr="00F00549">
        <w:rPr>
          <w:vertAlign w:val="superscript"/>
        </w:rPr>
        <w:t>3</w:t>
      </w:r>
      <w:r w:rsidRPr="00F00549">
        <w:t xml:space="preserve"> (0.28 ПДК)</w:t>
      </w:r>
    </w:p>
    <w:p w:rsidR="00056249" w:rsidRPr="00F00549" w:rsidRDefault="00056249" w:rsidP="00056249">
      <w:pPr>
        <w:spacing w:before="120" w:after="120"/>
        <w:ind w:firstLine="425"/>
      </w:pPr>
      <w:r w:rsidRPr="00F00549">
        <w:t>оксид углерода – 1.8 мг/м</w:t>
      </w:r>
      <w:r w:rsidRPr="00F00549">
        <w:rPr>
          <w:vertAlign w:val="superscript"/>
        </w:rPr>
        <w:t>3</w:t>
      </w:r>
      <w:r w:rsidRPr="00F00549">
        <w:t xml:space="preserve"> (0.36 ПДК)</w:t>
      </w:r>
    </w:p>
    <w:p w:rsidR="00056249" w:rsidRPr="00F00549" w:rsidRDefault="00056249" w:rsidP="00056249">
      <w:pPr>
        <w:spacing w:before="120" w:after="120"/>
        <w:ind w:firstLine="425"/>
      </w:pPr>
      <w:r w:rsidRPr="00F00549">
        <w:t>диоксид серы – 0,011 мг/м</w:t>
      </w:r>
      <w:r w:rsidRPr="00F00549">
        <w:rPr>
          <w:vertAlign w:val="superscript"/>
        </w:rPr>
        <w:t>3</w:t>
      </w:r>
      <w:r w:rsidRPr="00F00549">
        <w:t xml:space="preserve"> (0.022 ПДК)</w:t>
      </w:r>
    </w:p>
    <w:p w:rsidR="00056249" w:rsidRDefault="00056249" w:rsidP="00056249">
      <w:pPr>
        <w:spacing w:before="120" w:after="120"/>
        <w:ind w:firstLine="425"/>
      </w:pPr>
      <w:r w:rsidRPr="00F00549">
        <w:t xml:space="preserve">Фоновые концентрации загрязняющих веществ приведены в таблице </w:t>
      </w:r>
      <w:r>
        <w:t>2.1.7.1.</w:t>
      </w:r>
    </w:p>
    <w:p w:rsidR="00056249" w:rsidRPr="00F00549" w:rsidRDefault="00056249" w:rsidP="00056249">
      <w:pPr>
        <w:spacing w:before="120" w:after="120"/>
        <w:ind w:firstLine="425"/>
        <w:rPr>
          <w:b/>
        </w:rPr>
      </w:pPr>
      <w:r w:rsidRPr="00F00549">
        <w:rPr>
          <w:b/>
        </w:rPr>
        <w:t>Таблица 2.1.7.1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tblPr>
      <w:tblGrid>
        <w:gridCol w:w="4735"/>
        <w:gridCol w:w="4733"/>
      </w:tblGrid>
      <w:tr w:rsidR="00056249" w:rsidRPr="00F00549" w:rsidTr="008A74B4">
        <w:tc>
          <w:tcPr>
            <w:tcW w:w="4735" w:type="dxa"/>
            <w:tcBorders>
              <w:bottom w:val="single" w:sz="6" w:space="0" w:color="000000"/>
            </w:tcBorders>
            <w:shd w:val="clear" w:color="auto" w:fill="DEDEDE"/>
            <w:vAlign w:val="center"/>
          </w:tcPr>
          <w:p w:rsidR="00056249" w:rsidRPr="00F00549" w:rsidRDefault="00056249" w:rsidP="008A74B4">
            <w:pPr>
              <w:spacing w:before="120"/>
              <w:jc w:val="center"/>
            </w:pPr>
            <w:r w:rsidRPr="00F00549">
              <w:t>Наименование загрязняющего вещества</w:t>
            </w:r>
          </w:p>
        </w:tc>
        <w:tc>
          <w:tcPr>
            <w:tcW w:w="4734" w:type="dxa"/>
            <w:tcBorders>
              <w:bottom w:val="single" w:sz="6" w:space="0" w:color="000000"/>
            </w:tcBorders>
            <w:shd w:val="clear" w:color="auto" w:fill="DEDEDE"/>
            <w:vAlign w:val="center"/>
          </w:tcPr>
          <w:p w:rsidR="00056249" w:rsidRPr="00F00549" w:rsidRDefault="00056249" w:rsidP="008A74B4">
            <w:pPr>
              <w:spacing w:before="120"/>
              <w:jc w:val="center"/>
            </w:pPr>
            <w:r w:rsidRPr="00F00549">
              <w:t>Фоновые концентрации мг/м3</w:t>
            </w:r>
          </w:p>
        </w:tc>
      </w:tr>
      <w:tr w:rsidR="00056249" w:rsidRPr="00F00549" w:rsidTr="008A74B4">
        <w:tc>
          <w:tcPr>
            <w:tcW w:w="4735" w:type="dxa"/>
            <w:shd w:val="clear" w:color="auto" w:fill="auto"/>
            <w:vAlign w:val="center"/>
          </w:tcPr>
          <w:p w:rsidR="00056249" w:rsidRPr="00F00549" w:rsidRDefault="00056249" w:rsidP="008A74B4">
            <w:pPr>
              <w:spacing w:before="120"/>
              <w:jc w:val="center"/>
            </w:pPr>
            <w:r w:rsidRPr="00F00549">
              <w:t>оксид углерода</w:t>
            </w:r>
          </w:p>
        </w:tc>
        <w:tc>
          <w:tcPr>
            <w:tcW w:w="4734" w:type="dxa"/>
            <w:shd w:val="clear" w:color="auto" w:fill="auto"/>
            <w:vAlign w:val="center"/>
          </w:tcPr>
          <w:p w:rsidR="00056249" w:rsidRPr="00F00549" w:rsidRDefault="00056249" w:rsidP="008A74B4">
            <w:pPr>
              <w:spacing w:before="120"/>
              <w:jc w:val="center"/>
            </w:pPr>
            <w:r w:rsidRPr="00F00549">
              <w:t>1,8</w:t>
            </w:r>
          </w:p>
        </w:tc>
      </w:tr>
      <w:tr w:rsidR="00056249" w:rsidRPr="00F00549" w:rsidTr="008A74B4">
        <w:tc>
          <w:tcPr>
            <w:tcW w:w="4735" w:type="dxa"/>
            <w:shd w:val="clear" w:color="auto" w:fill="auto"/>
            <w:vAlign w:val="center"/>
          </w:tcPr>
          <w:p w:rsidR="00056249" w:rsidRPr="00F00549" w:rsidRDefault="00056249" w:rsidP="008A74B4">
            <w:pPr>
              <w:spacing w:before="120"/>
              <w:jc w:val="center"/>
            </w:pPr>
            <w:r w:rsidRPr="00F00549">
              <w:t>диоксид азота</w:t>
            </w:r>
          </w:p>
        </w:tc>
        <w:tc>
          <w:tcPr>
            <w:tcW w:w="4734" w:type="dxa"/>
            <w:shd w:val="clear" w:color="auto" w:fill="auto"/>
            <w:vAlign w:val="center"/>
          </w:tcPr>
          <w:p w:rsidR="00056249" w:rsidRPr="00F00549" w:rsidRDefault="00056249" w:rsidP="008A74B4">
            <w:pPr>
              <w:spacing w:before="120"/>
              <w:jc w:val="center"/>
            </w:pPr>
            <w:r w:rsidRPr="00F00549">
              <w:t>0,056</w:t>
            </w:r>
          </w:p>
        </w:tc>
      </w:tr>
      <w:tr w:rsidR="00056249" w:rsidRPr="00F00549" w:rsidTr="008A74B4">
        <w:tc>
          <w:tcPr>
            <w:tcW w:w="4735" w:type="dxa"/>
            <w:shd w:val="clear" w:color="auto" w:fill="auto"/>
            <w:vAlign w:val="center"/>
          </w:tcPr>
          <w:p w:rsidR="00056249" w:rsidRPr="00F00549" w:rsidRDefault="00056249" w:rsidP="008A74B4">
            <w:pPr>
              <w:spacing w:before="120"/>
              <w:jc w:val="center"/>
            </w:pPr>
            <w:r w:rsidRPr="00F00549">
              <w:t>диоксид серы</w:t>
            </w:r>
          </w:p>
        </w:tc>
        <w:tc>
          <w:tcPr>
            <w:tcW w:w="4734" w:type="dxa"/>
            <w:shd w:val="clear" w:color="auto" w:fill="auto"/>
            <w:vAlign w:val="center"/>
          </w:tcPr>
          <w:p w:rsidR="00056249" w:rsidRPr="00F00549" w:rsidRDefault="00056249" w:rsidP="008A74B4">
            <w:pPr>
              <w:spacing w:before="120"/>
              <w:jc w:val="center"/>
            </w:pPr>
            <w:r w:rsidRPr="00F00549">
              <w:t>0,011</w:t>
            </w:r>
          </w:p>
        </w:tc>
      </w:tr>
    </w:tbl>
    <w:p w:rsidR="00056249" w:rsidRPr="00F00549" w:rsidRDefault="00056249" w:rsidP="00056249">
      <w:pPr>
        <w:pStyle w:val="120"/>
      </w:pPr>
    </w:p>
    <w:p w:rsidR="00056249" w:rsidRPr="009F734D" w:rsidRDefault="00056249" w:rsidP="007E5CEC">
      <w:pPr>
        <w:pStyle w:val="3"/>
        <w:numPr>
          <w:ilvl w:val="2"/>
          <w:numId w:val="27"/>
        </w:numPr>
      </w:pPr>
      <w:bookmarkStart w:id="21" w:name="_Toc340655940"/>
      <w:bookmarkStart w:id="22" w:name="_Toc346556330"/>
      <w:r>
        <w:lastRenderedPageBreak/>
        <w:t>Ц</w:t>
      </w:r>
      <w:r w:rsidRPr="009F734D">
        <w:t>ены (тарифы) в сфере теплоснабжения.</w:t>
      </w:r>
      <w:bookmarkEnd w:id="22"/>
    </w:p>
    <w:p w:rsidR="00056249" w:rsidRDefault="00056249" w:rsidP="00056249">
      <w:r w:rsidRPr="009F734D">
        <w:t xml:space="preserve">Тарифы на тепловую энергию для организаций осуществляющих услуги теплоснабжения в муниципальном образовании утверждаются на календарный год соответствующим приказом комитета по тарифам и ценовой политике Правительства Ленинградской области. </w:t>
      </w:r>
    </w:p>
    <w:p w:rsidR="00056249" w:rsidRPr="009F734D" w:rsidRDefault="00056249" w:rsidP="00056249">
      <w:r>
        <w:t xml:space="preserve">Приказами ЛенРТК от 11.11.11 г. № 137-п </w:t>
      </w:r>
      <w:r w:rsidRPr="009348DD">
        <w:t xml:space="preserve">и </w:t>
      </w:r>
      <w:r>
        <w:t xml:space="preserve">от 28 декабря 2012г. </w:t>
      </w:r>
      <w:r w:rsidRPr="009348DD">
        <w:t>№214-п</w:t>
      </w:r>
      <w:r>
        <w:t xml:space="preserve"> на 2012г. и 2013г. соответственно утверждены следующие одноставочные тарифы на тепловую энергию на нужды потребителей  Фалилеевского СП, Вистинского СП и Котельского СП Кингисеппского района по периодам:</w:t>
      </w:r>
    </w:p>
    <w:p w:rsidR="00056249" w:rsidRDefault="00056249" w:rsidP="00056249">
      <w:pPr>
        <w:pStyle w:val="a1"/>
        <w:rPr>
          <w:b/>
        </w:rPr>
      </w:pPr>
      <w:r w:rsidRPr="005518A3">
        <w:rPr>
          <w:b/>
        </w:rPr>
        <w:t>Таблица 2.</w:t>
      </w:r>
      <w:r>
        <w:rPr>
          <w:b/>
        </w:rPr>
        <w:t>1.</w:t>
      </w:r>
      <w:r w:rsidRPr="005518A3">
        <w:rPr>
          <w:b/>
        </w:rPr>
        <w:t>8.1.Тарифы на тепловую энергию в 20</w:t>
      </w:r>
      <w:r>
        <w:rPr>
          <w:b/>
        </w:rPr>
        <w:t>12</w:t>
      </w:r>
      <w:r w:rsidRPr="005518A3">
        <w:rPr>
          <w:b/>
        </w:rPr>
        <w:t xml:space="preserve"> - 201</w:t>
      </w:r>
      <w:r>
        <w:rPr>
          <w:b/>
        </w:rPr>
        <w:t>3</w:t>
      </w:r>
      <w:r w:rsidRPr="005518A3">
        <w:rPr>
          <w:b/>
        </w:rPr>
        <w:t xml:space="preserve"> годах, руб./Гкал.</w:t>
      </w:r>
    </w:p>
    <w:tbl>
      <w:tblPr>
        <w:tblW w:w="9678" w:type="dxa"/>
        <w:jc w:val="center"/>
        <w:tblLayout w:type="fixed"/>
        <w:tblLook w:val="04A0"/>
      </w:tblPr>
      <w:tblGrid>
        <w:gridCol w:w="2005"/>
        <w:gridCol w:w="1120"/>
        <w:gridCol w:w="1134"/>
        <w:gridCol w:w="1134"/>
        <w:gridCol w:w="1134"/>
        <w:gridCol w:w="1060"/>
        <w:gridCol w:w="1098"/>
        <w:gridCol w:w="993"/>
      </w:tblGrid>
      <w:tr w:rsidR="00056249" w:rsidRPr="007B4746" w:rsidTr="008A74B4">
        <w:trPr>
          <w:trHeight w:val="357"/>
          <w:jc w:val="center"/>
        </w:trPr>
        <w:tc>
          <w:tcPr>
            <w:tcW w:w="200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r w:rsidRPr="007B4746">
              <w:rPr>
                <w:sz w:val="20"/>
                <w:szCs w:val="20"/>
              </w:rPr>
              <w:t xml:space="preserve">Одноставочный  </w:t>
            </w:r>
            <w:r w:rsidRPr="007B4746">
              <w:rPr>
                <w:sz w:val="20"/>
                <w:szCs w:val="20"/>
              </w:rPr>
              <w:br/>
              <w:t xml:space="preserve">тариф,         </w:t>
            </w:r>
            <w:r w:rsidRPr="007B4746">
              <w:rPr>
                <w:sz w:val="20"/>
                <w:szCs w:val="20"/>
              </w:rPr>
              <w:br/>
              <w:t>руб./Гкал</w:t>
            </w:r>
          </w:p>
          <w:p w:rsidR="00056249" w:rsidRPr="007B4746" w:rsidRDefault="00056249" w:rsidP="008A74B4">
            <w:pPr>
              <w:ind w:left="113" w:right="113"/>
              <w:jc w:val="center"/>
              <w:rPr>
                <w:sz w:val="20"/>
                <w:szCs w:val="20"/>
              </w:rPr>
            </w:pPr>
          </w:p>
        </w:tc>
        <w:tc>
          <w:tcPr>
            <w:tcW w:w="4522" w:type="dxa"/>
            <w:gridSpan w:val="4"/>
            <w:tcBorders>
              <w:top w:val="single" w:sz="4" w:space="0" w:color="auto"/>
              <w:left w:val="nil"/>
              <w:bottom w:val="single" w:sz="4" w:space="0" w:color="auto"/>
              <w:right w:val="single" w:sz="4" w:space="0" w:color="auto"/>
            </w:tcBorders>
            <w:shd w:val="clear" w:color="auto" w:fill="D9D9D9"/>
            <w:noWrap/>
          </w:tcPr>
          <w:p w:rsidR="00056249" w:rsidRPr="007B4746" w:rsidRDefault="00056249" w:rsidP="008A74B4">
            <w:pPr>
              <w:ind w:left="113" w:right="113"/>
              <w:jc w:val="center"/>
              <w:rPr>
                <w:sz w:val="20"/>
                <w:szCs w:val="20"/>
                <w:highlight w:val="yellow"/>
              </w:rPr>
            </w:pPr>
            <w:r w:rsidRPr="00B11174">
              <w:rPr>
                <w:sz w:val="20"/>
                <w:szCs w:val="20"/>
              </w:rPr>
              <w:t>2012 (без НДС)</w:t>
            </w:r>
          </w:p>
        </w:tc>
        <w:tc>
          <w:tcPr>
            <w:tcW w:w="3151" w:type="dxa"/>
            <w:gridSpan w:val="3"/>
            <w:tcBorders>
              <w:top w:val="single" w:sz="4" w:space="0" w:color="auto"/>
              <w:bottom w:val="single" w:sz="4" w:space="0" w:color="auto"/>
              <w:right w:val="single" w:sz="4" w:space="0" w:color="auto"/>
            </w:tcBorders>
            <w:shd w:val="clear" w:color="auto" w:fill="D9D9D9"/>
          </w:tcPr>
          <w:p w:rsidR="00056249" w:rsidRPr="007B4746" w:rsidRDefault="00056249" w:rsidP="008A74B4">
            <w:pPr>
              <w:spacing w:after="200" w:line="276" w:lineRule="auto"/>
              <w:jc w:val="center"/>
              <w:rPr>
                <w:sz w:val="20"/>
                <w:szCs w:val="20"/>
                <w:highlight w:val="yellow"/>
                <w:lang/>
              </w:rPr>
            </w:pPr>
            <w:r w:rsidRPr="00B11174">
              <w:rPr>
                <w:sz w:val="20"/>
                <w:szCs w:val="20"/>
                <w:lang/>
              </w:rPr>
              <w:t>2013 (с НДС)</w:t>
            </w:r>
          </w:p>
        </w:tc>
      </w:tr>
      <w:tr w:rsidR="00056249" w:rsidRPr="007B4746" w:rsidTr="008A74B4">
        <w:trPr>
          <w:trHeight w:val="454"/>
          <w:jc w:val="center"/>
        </w:trPr>
        <w:tc>
          <w:tcPr>
            <w:tcW w:w="2005"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p>
        </w:tc>
        <w:tc>
          <w:tcPr>
            <w:tcW w:w="1120"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rPr>
                <w:sz w:val="20"/>
                <w:szCs w:val="20"/>
              </w:rPr>
            </w:pPr>
            <w:r w:rsidRPr="007B4746">
              <w:rPr>
                <w:sz w:val="20"/>
                <w:szCs w:val="20"/>
              </w:rPr>
              <w:t>с 01.01.</w:t>
            </w:r>
          </w:p>
          <w:p w:rsidR="00056249" w:rsidRPr="007B4746" w:rsidRDefault="00056249" w:rsidP="008A74B4">
            <w:pPr>
              <w:ind w:left="113" w:right="113"/>
              <w:rPr>
                <w:sz w:val="20"/>
                <w:szCs w:val="20"/>
              </w:rPr>
            </w:pPr>
            <w:r w:rsidRPr="007B4746">
              <w:rPr>
                <w:sz w:val="20"/>
                <w:szCs w:val="20"/>
              </w:rPr>
              <w:t>по  30.06.</w:t>
            </w:r>
          </w:p>
        </w:tc>
        <w:tc>
          <w:tcPr>
            <w:tcW w:w="1134"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jc w:val="center"/>
              <w:rPr>
                <w:sz w:val="20"/>
                <w:szCs w:val="20"/>
              </w:rPr>
            </w:pPr>
            <w:r w:rsidRPr="007B4746">
              <w:rPr>
                <w:sz w:val="20"/>
                <w:szCs w:val="20"/>
              </w:rPr>
              <w:t>с 01.07. по 31.08.</w:t>
            </w:r>
          </w:p>
        </w:tc>
        <w:tc>
          <w:tcPr>
            <w:tcW w:w="1134"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jc w:val="center"/>
              <w:rPr>
                <w:sz w:val="20"/>
                <w:szCs w:val="20"/>
              </w:rPr>
            </w:pPr>
            <w:r w:rsidRPr="007B4746">
              <w:rPr>
                <w:sz w:val="20"/>
                <w:szCs w:val="20"/>
              </w:rPr>
              <w:t>с 01.09</w:t>
            </w:r>
          </w:p>
          <w:p w:rsidR="00056249" w:rsidRPr="007B4746" w:rsidRDefault="00056249" w:rsidP="008A74B4">
            <w:pPr>
              <w:ind w:left="113" w:right="113"/>
              <w:jc w:val="center"/>
              <w:rPr>
                <w:sz w:val="20"/>
                <w:szCs w:val="20"/>
              </w:rPr>
            </w:pPr>
            <w:r w:rsidRPr="007B4746">
              <w:rPr>
                <w:sz w:val="20"/>
                <w:szCs w:val="20"/>
              </w:rPr>
              <w:t>по 31.12</w:t>
            </w:r>
          </w:p>
        </w:tc>
        <w:tc>
          <w:tcPr>
            <w:tcW w:w="1134" w:type="dxa"/>
            <w:tcBorders>
              <w:top w:val="nil"/>
              <w:left w:val="nil"/>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r w:rsidRPr="007B4746">
              <w:rPr>
                <w:sz w:val="20"/>
                <w:szCs w:val="20"/>
              </w:rPr>
              <w:t>Среднегодовой тариф</w:t>
            </w:r>
          </w:p>
          <w:p w:rsidR="00056249" w:rsidRPr="007B4746" w:rsidRDefault="00056249" w:rsidP="008A74B4">
            <w:pPr>
              <w:ind w:left="113" w:right="113"/>
              <w:jc w:val="center"/>
              <w:rPr>
                <w:sz w:val="20"/>
                <w:szCs w:val="20"/>
              </w:rPr>
            </w:pPr>
          </w:p>
        </w:tc>
        <w:tc>
          <w:tcPr>
            <w:tcW w:w="1060"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r w:rsidRPr="007B4746">
              <w:rPr>
                <w:sz w:val="20"/>
                <w:szCs w:val="20"/>
              </w:rPr>
              <w:t>с 28.12.</w:t>
            </w:r>
          </w:p>
          <w:p w:rsidR="00056249" w:rsidRPr="007B4746" w:rsidRDefault="00056249" w:rsidP="008A74B4">
            <w:pPr>
              <w:ind w:left="113" w:right="113"/>
              <w:jc w:val="center"/>
              <w:rPr>
                <w:sz w:val="20"/>
                <w:szCs w:val="20"/>
              </w:rPr>
            </w:pPr>
            <w:r w:rsidRPr="007B4746">
              <w:rPr>
                <w:sz w:val="20"/>
                <w:szCs w:val="20"/>
              </w:rPr>
              <w:t>2012г. по 30.06.</w:t>
            </w:r>
          </w:p>
          <w:p w:rsidR="00056249" w:rsidRPr="007B4746" w:rsidRDefault="00056249" w:rsidP="008A74B4">
            <w:pPr>
              <w:ind w:left="113" w:right="113"/>
              <w:jc w:val="center"/>
              <w:rPr>
                <w:sz w:val="20"/>
                <w:szCs w:val="20"/>
              </w:rPr>
            </w:pPr>
            <w:r w:rsidRPr="007B4746">
              <w:rPr>
                <w:sz w:val="20"/>
                <w:szCs w:val="20"/>
              </w:rPr>
              <w:t>2013</w:t>
            </w:r>
          </w:p>
        </w:tc>
        <w:tc>
          <w:tcPr>
            <w:tcW w:w="1098"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spacing w:after="200" w:line="276" w:lineRule="auto"/>
              <w:jc w:val="center"/>
              <w:rPr>
                <w:sz w:val="20"/>
                <w:szCs w:val="20"/>
                <w:lang/>
              </w:rPr>
            </w:pPr>
            <w:r w:rsidRPr="007B4746">
              <w:rPr>
                <w:sz w:val="20"/>
                <w:szCs w:val="20"/>
              </w:rPr>
              <w:t>с 01.07. по 31.12.</w:t>
            </w:r>
          </w:p>
        </w:tc>
        <w:tc>
          <w:tcPr>
            <w:tcW w:w="993"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spacing w:after="200" w:line="276" w:lineRule="auto"/>
              <w:jc w:val="center"/>
              <w:rPr>
                <w:sz w:val="20"/>
                <w:szCs w:val="20"/>
                <w:lang/>
              </w:rPr>
            </w:pPr>
            <w:r w:rsidRPr="007B4746">
              <w:rPr>
                <w:sz w:val="20"/>
                <w:szCs w:val="20"/>
                <w:lang/>
              </w:rPr>
              <w:t>Среднегодовой тариф</w:t>
            </w:r>
          </w:p>
        </w:tc>
      </w:tr>
      <w:tr w:rsidR="00056249" w:rsidRPr="007B4746" w:rsidTr="008A74B4">
        <w:trPr>
          <w:trHeight w:val="930"/>
          <w:jc w:val="center"/>
        </w:trPr>
        <w:tc>
          <w:tcPr>
            <w:tcW w:w="2005" w:type="dxa"/>
            <w:tcBorders>
              <w:top w:val="nil"/>
              <w:left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r w:rsidRPr="007B4746">
              <w:rPr>
                <w:sz w:val="20"/>
                <w:szCs w:val="20"/>
              </w:rPr>
              <w:t>Население (тарифы указываются с учетом НДС)</w:t>
            </w:r>
          </w:p>
        </w:tc>
        <w:tc>
          <w:tcPr>
            <w:tcW w:w="1120"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2431,24</w:t>
            </w:r>
          </w:p>
        </w:tc>
        <w:tc>
          <w:tcPr>
            <w:tcW w:w="1134"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2557,12</w:t>
            </w:r>
          </w:p>
        </w:tc>
        <w:tc>
          <w:tcPr>
            <w:tcW w:w="1134"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2648,86</w:t>
            </w:r>
          </w:p>
        </w:tc>
        <w:tc>
          <w:tcPr>
            <w:tcW w:w="1134" w:type="dxa"/>
            <w:tcBorders>
              <w:top w:val="nil"/>
              <w:left w:val="nil"/>
              <w:right w:val="single" w:sz="4" w:space="0" w:color="auto"/>
            </w:tcBorders>
            <w:shd w:val="clear" w:color="auto" w:fill="auto"/>
            <w:vAlign w:val="center"/>
          </w:tcPr>
          <w:p w:rsidR="00056249" w:rsidRPr="007B4746" w:rsidRDefault="00056249" w:rsidP="008A74B4">
            <w:pPr>
              <w:ind w:left="113" w:right="113"/>
              <w:rPr>
                <w:sz w:val="20"/>
                <w:szCs w:val="20"/>
              </w:rPr>
            </w:pPr>
            <w:r w:rsidRPr="007B4746">
              <w:rPr>
                <w:sz w:val="20"/>
                <w:szCs w:val="20"/>
              </w:rPr>
              <w:t>2545,74</w:t>
            </w:r>
          </w:p>
        </w:tc>
        <w:tc>
          <w:tcPr>
            <w:tcW w:w="1060" w:type="dxa"/>
            <w:tcBorders>
              <w:top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1570,64</w:t>
            </w:r>
          </w:p>
        </w:tc>
        <w:tc>
          <w:tcPr>
            <w:tcW w:w="1098" w:type="dxa"/>
            <w:tcBorders>
              <w:top w:val="single" w:sz="4" w:space="0" w:color="auto"/>
              <w:right w:val="single" w:sz="4" w:space="0" w:color="auto"/>
            </w:tcBorders>
            <w:shd w:val="clear" w:color="auto" w:fill="auto"/>
            <w:vAlign w:val="center"/>
          </w:tcPr>
          <w:p w:rsidR="00056249" w:rsidRPr="007B4746" w:rsidRDefault="00056249" w:rsidP="008A74B4">
            <w:pPr>
              <w:ind w:left="113" w:right="113"/>
              <w:rPr>
                <w:sz w:val="20"/>
                <w:szCs w:val="20"/>
              </w:rPr>
            </w:pPr>
            <w:r w:rsidRPr="007B4746">
              <w:rPr>
                <w:sz w:val="20"/>
                <w:szCs w:val="20"/>
              </w:rPr>
              <w:t>1820,57</w:t>
            </w:r>
          </w:p>
        </w:tc>
        <w:tc>
          <w:tcPr>
            <w:tcW w:w="993" w:type="dxa"/>
            <w:tcBorders>
              <w:top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1695,60</w:t>
            </w:r>
          </w:p>
        </w:tc>
      </w:tr>
      <w:tr w:rsidR="00056249" w:rsidRPr="007B4746" w:rsidTr="008A74B4">
        <w:trPr>
          <w:trHeight w:val="1244"/>
          <w:jc w:val="center"/>
        </w:trPr>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r w:rsidRPr="007B4746">
              <w:rPr>
                <w:sz w:val="20"/>
                <w:szCs w:val="20"/>
              </w:rPr>
              <w:t>Потребители, оплачивающие производство и передачу тепловой энергии</w:t>
            </w:r>
          </w:p>
        </w:tc>
        <w:tc>
          <w:tcPr>
            <w:tcW w:w="1120"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right="113"/>
              <w:jc w:val="center"/>
              <w:rPr>
                <w:sz w:val="20"/>
                <w:szCs w:val="20"/>
              </w:rPr>
            </w:pPr>
            <w:r w:rsidRPr="007B4746">
              <w:rPr>
                <w:sz w:val="20"/>
                <w:szCs w:val="20"/>
              </w:rPr>
              <w:t>2273,22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2132,79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2517,17</w:t>
            </w:r>
          </w:p>
        </w:tc>
        <w:tc>
          <w:tcPr>
            <w:tcW w:w="1134" w:type="dxa"/>
            <w:tcBorders>
              <w:top w:val="single" w:sz="4" w:space="0" w:color="auto"/>
              <w:left w:val="nil"/>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r w:rsidRPr="007B4746">
              <w:rPr>
                <w:sz w:val="20"/>
                <w:szCs w:val="20"/>
              </w:rPr>
              <w:t>2307,72</w:t>
            </w:r>
          </w:p>
        </w:tc>
        <w:tc>
          <w:tcPr>
            <w:tcW w:w="1060"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2648,86</w:t>
            </w:r>
          </w:p>
        </w:tc>
        <w:tc>
          <w:tcPr>
            <w:tcW w:w="1098"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2711,19</w:t>
            </w:r>
          </w:p>
        </w:tc>
        <w:tc>
          <w:tcPr>
            <w:tcW w:w="993"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2680,02</w:t>
            </w:r>
          </w:p>
        </w:tc>
      </w:tr>
      <w:tr w:rsidR="00056249" w:rsidRPr="007B4746" w:rsidTr="008A74B4">
        <w:trPr>
          <w:trHeight w:val="452"/>
          <w:jc w:val="center"/>
        </w:trPr>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r w:rsidRPr="007B4746">
              <w:rPr>
                <w:sz w:val="20"/>
                <w:szCs w:val="20"/>
              </w:rPr>
              <w:t>Темп прироста к пред.периоду, %</w:t>
            </w:r>
          </w:p>
        </w:tc>
        <w:tc>
          <w:tcPr>
            <w:tcW w:w="1120"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+5,</w:t>
            </w:r>
            <w:r>
              <w:rPr>
                <w:sz w:val="20"/>
                <w:szCs w:val="20"/>
              </w:rPr>
              <w:t>2</w:t>
            </w:r>
            <w:r w:rsidRPr="007B4746">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Pr>
                <w:sz w:val="20"/>
                <w:szCs w:val="20"/>
              </w:rPr>
              <w:t>+3,6</w:t>
            </w:r>
            <w:r w:rsidRPr="007B4746">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p>
        </w:tc>
        <w:tc>
          <w:tcPr>
            <w:tcW w:w="1060" w:type="dxa"/>
            <w:tcBorders>
              <w:top w:val="single" w:sz="4" w:space="0" w:color="auto"/>
              <w:bottom w:val="single" w:sz="4" w:space="0" w:color="auto"/>
              <w:right w:val="single" w:sz="4" w:space="0" w:color="auto"/>
            </w:tcBorders>
            <w:shd w:val="clear" w:color="auto" w:fill="auto"/>
          </w:tcPr>
          <w:p w:rsidR="00056249" w:rsidRPr="007B4746" w:rsidRDefault="00056249" w:rsidP="008A74B4">
            <w:pPr>
              <w:spacing w:after="200" w:line="276" w:lineRule="auto"/>
              <w:rPr>
                <w:sz w:val="20"/>
                <w:szCs w:val="20"/>
                <w:lang/>
              </w:rPr>
            </w:pPr>
          </w:p>
        </w:tc>
        <w:tc>
          <w:tcPr>
            <w:tcW w:w="1098"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lang/>
              </w:rPr>
            </w:pPr>
            <w:r w:rsidRPr="007B4746">
              <w:rPr>
                <w:sz w:val="20"/>
                <w:szCs w:val="20"/>
              </w:rPr>
              <w:t>+15,9%</w:t>
            </w:r>
          </w:p>
        </w:tc>
        <w:tc>
          <w:tcPr>
            <w:tcW w:w="993" w:type="dxa"/>
            <w:tcBorders>
              <w:top w:val="single" w:sz="4" w:space="0" w:color="auto"/>
              <w:bottom w:val="single" w:sz="4" w:space="0" w:color="auto"/>
              <w:right w:val="single" w:sz="4" w:space="0" w:color="auto"/>
            </w:tcBorders>
            <w:shd w:val="clear" w:color="auto" w:fill="auto"/>
          </w:tcPr>
          <w:p w:rsidR="00056249" w:rsidRPr="007B4746" w:rsidRDefault="00056249" w:rsidP="008A74B4">
            <w:pPr>
              <w:spacing w:after="200" w:line="276" w:lineRule="auto"/>
              <w:rPr>
                <w:sz w:val="20"/>
                <w:szCs w:val="20"/>
                <w:lang/>
              </w:rPr>
            </w:pPr>
          </w:p>
        </w:tc>
      </w:tr>
    </w:tbl>
    <w:p w:rsidR="00056249" w:rsidRDefault="00056249" w:rsidP="00056249">
      <w:pPr>
        <w:rPr>
          <w:sz w:val="20"/>
          <w:szCs w:val="20"/>
          <w:highlight w:val="yellow"/>
        </w:rPr>
      </w:pPr>
      <w:bookmarkStart w:id="23" w:name="_Toc346556331"/>
    </w:p>
    <w:p w:rsidR="00056249" w:rsidRPr="00651913" w:rsidRDefault="00056249" w:rsidP="00056249">
      <w:r w:rsidRPr="00FF53A9">
        <w:t>Размер платы за центральное отопление для собственников жилых помещений с регистрацией постоянного в них проживания с 01.01.2012 г., утвержденный Советом депутатов Фалилеевского с.п., - н/д руб/кВ.м, что составило н/д % от установленного ЛенРТК тарифа.</w:t>
      </w:r>
      <w:r w:rsidRPr="00651913">
        <w:t xml:space="preserve"> </w:t>
      </w:r>
    </w:p>
    <w:p w:rsidR="00056249" w:rsidRPr="007E70C6" w:rsidRDefault="00056249" w:rsidP="00056249">
      <w:r>
        <w:t>На к</w:t>
      </w:r>
      <w:r w:rsidRPr="00651913">
        <w:t>омпенсаци</w:t>
      </w:r>
      <w:r>
        <w:t xml:space="preserve">ю межтарифной разницы </w:t>
      </w:r>
      <w:r w:rsidRPr="00651913">
        <w:t xml:space="preserve"> по теплоснабжению за счет местного бюджета </w:t>
      </w:r>
      <w:r>
        <w:t>согласно Пояснительной записке (обоснование) к проекту бюджета МО «Фалилеевское сельское поселение»</w:t>
      </w:r>
      <w:r w:rsidRPr="00651913">
        <w:t xml:space="preserve"> в 2012г.</w:t>
      </w:r>
      <w:r>
        <w:t xml:space="preserve"> было запланировано выделить</w:t>
      </w:r>
      <w:r w:rsidRPr="00651913">
        <w:t xml:space="preserve"> </w:t>
      </w:r>
      <w:r>
        <w:t>377,7</w:t>
      </w:r>
      <w:r w:rsidRPr="00651913">
        <w:t xml:space="preserve"> тыс. руб.</w:t>
      </w:r>
    </w:p>
    <w:p w:rsidR="00056249" w:rsidRPr="00DD22C5" w:rsidRDefault="00056249" w:rsidP="00056249">
      <w:pPr>
        <w:pStyle w:val="3"/>
        <w:numPr>
          <w:ilvl w:val="0"/>
          <w:numId w:val="0"/>
        </w:numPr>
        <w:ind w:left="709"/>
        <w:rPr>
          <w:rFonts w:cs="Arial"/>
          <w:iCs/>
        </w:rPr>
      </w:pPr>
      <w:r>
        <w:lastRenderedPageBreak/>
        <w:t>2.1.9.</w:t>
      </w:r>
      <w:r w:rsidRPr="00E965A6">
        <w:t xml:space="preserve">Описание существующих технических и технологических проблем </w:t>
      </w:r>
      <w:bookmarkEnd w:id="23"/>
      <w:r w:rsidRPr="00DD22C5">
        <w:rPr>
          <w:rFonts w:cs="Arial"/>
          <w:iCs/>
        </w:rPr>
        <w:t>в системах теплоснабжения поселения.</w:t>
      </w:r>
    </w:p>
    <w:p w:rsidR="00056249" w:rsidRPr="00DD22C5" w:rsidRDefault="00056249" w:rsidP="00056249">
      <w:pPr>
        <w:spacing w:before="120" w:after="120"/>
        <w:ind w:firstLine="425"/>
      </w:pPr>
      <w:r w:rsidRPr="00DD22C5">
        <w:t>В системе теплоснабжения муниципального образования выявлены следующие недостатки, препятствующие надежному и экономичному функционированию системы:</w:t>
      </w:r>
    </w:p>
    <w:p w:rsidR="00056249" w:rsidRPr="00DD22C5" w:rsidRDefault="00056249" w:rsidP="007E5CEC">
      <w:pPr>
        <w:numPr>
          <w:ilvl w:val="0"/>
          <w:numId w:val="28"/>
        </w:numPr>
        <w:spacing w:before="120" w:after="200" w:line="360" w:lineRule="auto"/>
        <w:ind w:left="714" w:hanging="357"/>
        <w:contextualSpacing/>
        <w:jc w:val="both"/>
      </w:pPr>
      <w:r w:rsidRPr="00DD22C5">
        <w:t xml:space="preserve">Источник теплоснабжения находится в </w:t>
      </w:r>
      <w:smartTag w:uri="urn:schemas-microsoft-com:office:smarttags" w:element="metricconverter">
        <w:smartTagPr>
          <w:attr w:name="ProductID" w:val="850 метрах"/>
        </w:smartTagPr>
        <w:r w:rsidRPr="00DD22C5">
          <w:t>850 метрах</w:t>
        </w:r>
      </w:smartTag>
      <w:r w:rsidRPr="00DD22C5">
        <w:t xml:space="preserve"> от потребителей, что ведет к значительным тепловым потерям  при транспортировке тепла (0,15 Гкал/ч только на участке от котельной до школы), а также затраты электроэнергии на транспортировку теплоносителя на преодоление гидравлических потерь.</w:t>
      </w:r>
    </w:p>
    <w:p w:rsidR="00056249" w:rsidRPr="00DD22C5" w:rsidRDefault="00056249" w:rsidP="007E5CEC">
      <w:pPr>
        <w:numPr>
          <w:ilvl w:val="0"/>
          <w:numId w:val="28"/>
        </w:numPr>
        <w:spacing w:before="120" w:after="200" w:line="360" w:lineRule="auto"/>
        <w:ind w:left="714" w:hanging="357"/>
        <w:contextualSpacing/>
        <w:jc w:val="both"/>
      </w:pPr>
      <w:r w:rsidRPr="00DD22C5">
        <w:t xml:space="preserve">Относительно большие собственные нужды (около 6%) и низкий КПД (85-87%) по сравнению с современными котлами (92-94%) </w:t>
      </w:r>
    </w:p>
    <w:p w:rsidR="00056249" w:rsidRPr="00DD22C5" w:rsidRDefault="00056249" w:rsidP="007E5CEC">
      <w:pPr>
        <w:numPr>
          <w:ilvl w:val="0"/>
          <w:numId w:val="28"/>
        </w:numPr>
        <w:spacing w:before="120" w:after="200" w:line="360" w:lineRule="auto"/>
        <w:ind w:left="714" w:hanging="357"/>
        <w:contextualSpacing/>
        <w:jc w:val="both"/>
      </w:pPr>
      <w:r w:rsidRPr="00DD22C5">
        <w:t xml:space="preserve">Малая тепловая средне-отопительная нагрузка (19% относительно установленной мощности котла) на источнике теплоснабжения еще больше снижает эффективность производства тепловой энергии. </w:t>
      </w:r>
    </w:p>
    <w:p w:rsidR="00056249" w:rsidRDefault="00056249" w:rsidP="00056249">
      <w:r w:rsidRPr="00DD22C5">
        <w:t>Теплоснабжение поселка осуществляется по двухтрубной системе, отсутствует закольцованность системы, что приводит к отключению группы потребителей в летний и зимний период для ремонта или замены участков тепловой сети. Домовые сети изношены и забиты окислами железа, что приводит к недотопу зданий, гидравлически разрегулированности системы и засорению обратного водопровода после прохождения  домовых сетей.</w:t>
      </w:r>
    </w:p>
    <w:p w:rsidR="00056249" w:rsidRDefault="00056249" w:rsidP="00056249">
      <w:r>
        <w:t xml:space="preserve">Износ системы теплоснабжения </w:t>
      </w:r>
      <w:r w:rsidRPr="00342064">
        <w:t>более 50%.</w:t>
      </w:r>
    </w:p>
    <w:bookmarkEnd w:id="21"/>
    <w:p w:rsidR="00056249" w:rsidRPr="001A102C" w:rsidRDefault="00056249" w:rsidP="00056249">
      <w:r>
        <w:t xml:space="preserve">Комплексное решение существующих технических и технологических проблем  в системе теплоснабжения дано в Томе </w:t>
      </w:r>
      <w:r>
        <w:rPr>
          <w:lang w:val="en-US"/>
        </w:rPr>
        <w:t>II</w:t>
      </w:r>
      <w:r>
        <w:t>, Обосновывающие материалы.</w:t>
      </w:r>
    </w:p>
    <w:p w:rsidR="00056249" w:rsidRDefault="00056249" w:rsidP="00056249"/>
    <w:p w:rsidR="00056249" w:rsidRDefault="00056249" w:rsidP="00056249"/>
    <w:p w:rsidR="00056249" w:rsidRDefault="00056249" w:rsidP="00056249"/>
    <w:p w:rsidR="00056249" w:rsidRDefault="00056249" w:rsidP="00056249"/>
    <w:p w:rsidR="00056249" w:rsidRPr="00964998" w:rsidRDefault="00056249" w:rsidP="00056249">
      <w:pPr>
        <w:pStyle w:val="20"/>
      </w:pPr>
      <w:bookmarkStart w:id="24" w:name="_Toc361924945"/>
      <w:r w:rsidRPr="00964998">
        <w:lastRenderedPageBreak/>
        <w:t>2.2. Водоснабжение</w:t>
      </w:r>
      <w:bookmarkEnd w:id="24"/>
    </w:p>
    <w:p w:rsidR="00056249" w:rsidRPr="00981EF5" w:rsidRDefault="00056249" w:rsidP="00056249">
      <w:pPr>
        <w:rPr>
          <w:highlight w:val="yellow"/>
        </w:rPr>
      </w:pPr>
      <w:r w:rsidRPr="00A27F84">
        <w:t xml:space="preserve">Для абонентов МО </w:t>
      </w:r>
      <w:r>
        <w:t>«Фалилеевское</w:t>
      </w:r>
      <w:r w:rsidRPr="00A27F84">
        <w:t xml:space="preserve"> </w:t>
      </w:r>
      <w:r>
        <w:t xml:space="preserve"> сельское поселение»</w:t>
      </w:r>
      <w:r w:rsidRPr="00A27F84">
        <w:t xml:space="preserve"> оказание услуг </w:t>
      </w:r>
      <w:r>
        <w:t xml:space="preserve">централизованного </w:t>
      </w:r>
      <w:r w:rsidRPr="00A27F84">
        <w:t xml:space="preserve">водоснабжения и водоотведения </w:t>
      </w:r>
      <w:r w:rsidRPr="00F9420F">
        <w:t>осуществляет ООО «Севзапкоммунсервис»</w:t>
      </w:r>
      <w:r>
        <w:t xml:space="preserve"> по данным на 01.01.2013г</w:t>
      </w:r>
      <w:r w:rsidRPr="00F9420F">
        <w:t>.</w:t>
      </w:r>
    </w:p>
    <w:p w:rsidR="00056249" w:rsidRPr="00F9420F" w:rsidRDefault="00056249" w:rsidP="00056249">
      <w:r w:rsidRPr="00F9420F">
        <w:t xml:space="preserve">Деятельность предприятия в сфере водоснабжения и водоотведения подлежит государственному регулированию.  Общие принципы тарифной политики устанавливаются  Федеральным законом № 210-ФЗ от 30.12.2004г. «Об основах регулирования тарифов организаций коммунального комплекса», Постановлением Правительства РФ № 520 от 14.07.2008 г «Об основах ценообразования и порядке регулирования тарифов, надбавок и предельных индексов в сфере деятельности организаций коммунального комплекса». Тарифное регулирование на уровне субъекта Российской Федерации осуществляет уполномоченный орган – Комитет по тарифам и ценовой политике при Правительстве Ленинградской области (ЛенРТК). Федеральная служба по тарифам по решению Правительства Российской Федерации устанавливает предельные индексы максимально возможного изменения тарифов на услуги организации коммунального комплекса (в среднем по субъектам Российской Федерации). </w:t>
      </w:r>
    </w:p>
    <w:p w:rsidR="00056249" w:rsidRPr="00AF5DD2" w:rsidRDefault="00056249" w:rsidP="00056249">
      <w:r w:rsidRPr="00AF5DD2">
        <w:t>Тарифы на услуги водоснабжения и водоотведения на 2013 год были определены:</w:t>
      </w:r>
    </w:p>
    <w:p w:rsidR="00056249" w:rsidRPr="00AF5DD2" w:rsidRDefault="00056249" w:rsidP="00056249">
      <w:r w:rsidRPr="00AF5DD2">
        <w:t>-</w:t>
      </w:r>
      <w:r w:rsidRPr="00AF5DD2">
        <w:tab/>
        <w:t>Приказом комитета по тарифам и ценовой политики (ЛенРТК) № 172-п от 30.11.2012г. «Об установлении тарифов на товары (услуги) организаций коммунального комплекса, реализуемые (оказываемые) в сферах водоснабжения, водоотведения, очистки сточных вод потребителям Ленинградской области в 2013 году»,</w:t>
      </w:r>
    </w:p>
    <w:p w:rsidR="00056249" w:rsidRDefault="00056249" w:rsidP="00056249">
      <w:r>
        <w:t xml:space="preserve">Начисление платы за холодное водоснабжение и водоотведение  населению и юридическим лицам  установлено согласно :  </w:t>
      </w:r>
    </w:p>
    <w:p w:rsidR="00056249" w:rsidRDefault="00056249" w:rsidP="00056249">
      <w:r>
        <w:t>-  Приказом ЛенРТК об установлении по муниципальным образованиям Ленинградской области предельного максимального индекса изменения размера платы граждан за коммунальные услуги,</w:t>
      </w:r>
    </w:p>
    <w:p w:rsidR="00056249" w:rsidRDefault="00056249" w:rsidP="00056249">
      <w:r>
        <w:t>-</w:t>
      </w:r>
      <w:r>
        <w:tab/>
        <w:t>Приказами ЛенРТК об установлении тарифов на услуги водоснабжения водоотведения коммунальному предприятию,</w:t>
      </w:r>
    </w:p>
    <w:p w:rsidR="00056249" w:rsidRDefault="00056249" w:rsidP="00056249">
      <w:r>
        <w:t>-</w:t>
      </w:r>
      <w:r>
        <w:tab/>
        <w:t>Постановлением Правительства Ленинградской области № 313 от 24.11.2010 г « Об утверждении нормативов потребления коммунальных услуг по холодному водоснабжению, водоотведении,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w:t>
      </w:r>
    </w:p>
    <w:p w:rsidR="00056249" w:rsidRPr="00B105D5" w:rsidRDefault="00056249" w:rsidP="00056249"/>
    <w:p w:rsidR="00056249" w:rsidRPr="00F43668" w:rsidRDefault="00056249" w:rsidP="00056249">
      <w:r w:rsidRPr="00964998">
        <w:t>Основные показатели системы водоснабжения</w:t>
      </w:r>
      <w:r>
        <w:t xml:space="preserve"> </w:t>
      </w:r>
      <w:r w:rsidRPr="00F43668">
        <w:t>на 2011г.:</w:t>
      </w:r>
    </w:p>
    <w:p w:rsidR="00056249" w:rsidRDefault="00056249" w:rsidP="007E5CEC">
      <w:pPr>
        <w:numPr>
          <w:ilvl w:val="0"/>
          <w:numId w:val="31"/>
        </w:numPr>
        <w:spacing w:line="360" w:lineRule="auto"/>
        <w:jc w:val="both"/>
      </w:pPr>
      <w:r w:rsidRPr="00F43668">
        <w:t>Мощность всех водопроводов и водозаборов</w:t>
      </w:r>
      <w:r>
        <w:t xml:space="preserve"> – 1,257 </w:t>
      </w:r>
      <w:r w:rsidRPr="00F43668">
        <w:t>тыс. м3/сутки</w:t>
      </w:r>
      <w:r>
        <w:t>, в т.ч.:</w:t>
      </w:r>
    </w:p>
    <w:p w:rsidR="00056249" w:rsidRDefault="00056249" w:rsidP="007E5CEC">
      <w:pPr>
        <w:numPr>
          <w:ilvl w:val="1"/>
          <w:numId w:val="31"/>
        </w:numPr>
        <w:spacing w:line="360" w:lineRule="auto"/>
        <w:jc w:val="both"/>
      </w:pPr>
      <w:r>
        <w:t xml:space="preserve">Скважина №3140 (основная) - </w:t>
      </w:r>
      <w:r w:rsidRPr="005D0446">
        <w:t>0,</w:t>
      </w:r>
      <w:r>
        <w:t xml:space="preserve">6 </w:t>
      </w:r>
      <w:r w:rsidRPr="005D0446">
        <w:t>тыс. м3 в сутки</w:t>
      </w:r>
      <w:r>
        <w:t>, год ввода 1998г.,</w:t>
      </w:r>
    </w:p>
    <w:p w:rsidR="00056249" w:rsidRDefault="00056249" w:rsidP="007E5CEC">
      <w:pPr>
        <w:numPr>
          <w:ilvl w:val="1"/>
          <w:numId w:val="31"/>
        </w:numPr>
        <w:spacing w:line="360" w:lineRule="auto"/>
        <w:jc w:val="both"/>
      </w:pPr>
      <w:r>
        <w:t xml:space="preserve">Скважина №3129 (резерная) – 0,6 </w:t>
      </w:r>
      <w:r w:rsidRPr="005D0446">
        <w:t>тыс. м3 в сутки</w:t>
      </w:r>
      <w:r w:rsidRPr="009B584E">
        <w:t>, год ввода 1998г.,</w:t>
      </w:r>
      <w:r>
        <w:t xml:space="preserve"> </w:t>
      </w:r>
    </w:p>
    <w:p w:rsidR="00056249" w:rsidRDefault="00056249" w:rsidP="007E5CEC">
      <w:pPr>
        <w:numPr>
          <w:ilvl w:val="1"/>
          <w:numId w:val="31"/>
        </w:numPr>
        <w:spacing w:line="360" w:lineRule="auto"/>
        <w:jc w:val="both"/>
      </w:pPr>
      <w:r>
        <w:t xml:space="preserve">Скважина №91200099 - </w:t>
      </w:r>
      <w:r w:rsidRPr="005D0446">
        <w:t>0,</w:t>
      </w:r>
      <w:r>
        <w:t>057</w:t>
      </w:r>
      <w:r w:rsidRPr="005D0446">
        <w:t xml:space="preserve"> тыс. м3 в сутки</w:t>
      </w:r>
      <w:r>
        <w:t>;</w:t>
      </w:r>
    </w:p>
    <w:p w:rsidR="00056249" w:rsidRDefault="00056249" w:rsidP="007E5CEC">
      <w:pPr>
        <w:numPr>
          <w:ilvl w:val="0"/>
          <w:numId w:val="31"/>
        </w:numPr>
        <w:spacing w:line="360" w:lineRule="auto"/>
        <w:jc w:val="both"/>
      </w:pPr>
      <w:r>
        <w:t xml:space="preserve">Объем насосной станции – 41 м3, износ насосной станции – 20%, площадь – 15,4 м2, высота – 2,67м; </w:t>
      </w:r>
    </w:p>
    <w:p w:rsidR="00056249" w:rsidRPr="00BD36D8" w:rsidRDefault="00056249" w:rsidP="007E5CEC">
      <w:pPr>
        <w:numPr>
          <w:ilvl w:val="0"/>
          <w:numId w:val="31"/>
        </w:numPr>
        <w:spacing w:line="360" w:lineRule="auto"/>
        <w:jc w:val="both"/>
      </w:pPr>
      <w:r w:rsidRPr="00BD36D8">
        <w:t>Количество воды, отпу</w:t>
      </w:r>
      <w:r>
        <w:t>щенной</w:t>
      </w:r>
      <w:r w:rsidRPr="00BD36D8">
        <w:t xml:space="preserve"> всем потребителям </w:t>
      </w:r>
      <w:r>
        <w:t xml:space="preserve">в 2010г. </w:t>
      </w:r>
      <w:r w:rsidRPr="00BD36D8">
        <w:t>– 0,047 млн. м3 в год, в том числе: предприятиям – 0,021 млн. м3 (</w:t>
      </w:r>
      <w:r>
        <w:t>44,7</w:t>
      </w:r>
      <w:r w:rsidRPr="00BD36D8">
        <w:t>%), организациям бюджетной сферы – 0,002 млн. м3 (</w:t>
      </w:r>
      <w:r>
        <w:t>4,3</w:t>
      </w:r>
      <w:r w:rsidRPr="00BD36D8">
        <w:t>%), населению – 0,024 млн. м3 (</w:t>
      </w:r>
      <w:r>
        <w:t>51</w:t>
      </w:r>
      <w:r w:rsidRPr="00BD36D8">
        <w:t>%);</w:t>
      </w:r>
    </w:p>
    <w:p w:rsidR="00056249" w:rsidRDefault="00056249" w:rsidP="007E5CEC">
      <w:pPr>
        <w:numPr>
          <w:ilvl w:val="0"/>
          <w:numId w:val="31"/>
        </w:numPr>
        <w:spacing w:line="360" w:lineRule="auto"/>
        <w:jc w:val="both"/>
      </w:pPr>
      <w:r w:rsidRPr="00B836BD">
        <w:lastRenderedPageBreak/>
        <w:t xml:space="preserve">Фактический объем потребления холодной воды на одного жителя – </w:t>
      </w:r>
      <w:smartTag w:uri="urn:schemas-microsoft-com:office:smarttags" w:element="metricconverter">
        <w:smartTagPr>
          <w:attr w:name="ProductID" w:val="100 л"/>
        </w:smartTagPr>
        <w:r>
          <w:t>100</w:t>
        </w:r>
        <w:r w:rsidRPr="00B836BD">
          <w:t xml:space="preserve"> л</w:t>
        </w:r>
      </w:smartTag>
      <w:r w:rsidRPr="00B836BD">
        <w:t xml:space="preserve"> в сутки (нормативный уровень </w:t>
      </w:r>
      <w:smartTag w:uri="urn:schemas-microsoft-com:office:smarttags" w:element="metricconverter">
        <w:smartTagPr>
          <w:attr w:name="ProductID" w:val="185 л"/>
        </w:smartTagPr>
        <w:r>
          <w:t>185</w:t>
        </w:r>
        <w:r w:rsidRPr="00B836BD">
          <w:t xml:space="preserve"> л</w:t>
        </w:r>
      </w:smartTag>
      <w:r w:rsidRPr="00B836BD">
        <w:t xml:space="preserve"> в сутки).</w:t>
      </w:r>
    </w:p>
    <w:p w:rsidR="00056249" w:rsidRDefault="00056249" w:rsidP="007E5CEC">
      <w:pPr>
        <w:numPr>
          <w:ilvl w:val="0"/>
          <w:numId w:val="31"/>
        </w:numPr>
        <w:spacing w:line="360" w:lineRule="auto"/>
        <w:jc w:val="both"/>
      </w:pPr>
      <w:r w:rsidRPr="00736B06">
        <w:t xml:space="preserve">Фактический объем потребления </w:t>
      </w:r>
      <w:r>
        <w:t>горячей</w:t>
      </w:r>
      <w:r w:rsidRPr="00736B06">
        <w:t xml:space="preserve"> воды на одного жителя – </w:t>
      </w:r>
      <w:smartTag w:uri="urn:schemas-microsoft-com:office:smarttags" w:element="metricconverter">
        <w:smartTagPr>
          <w:attr w:name="ProductID" w:val="70 л"/>
        </w:smartTagPr>
        <w:r>
          <w:t>70</w:t>
        </w:r>
        <w:r w:rsidRPr="00736B06">
          <w:t xml:space="preserve"> л</w:t>
        </w:r>
      </w:smartTag>
      <w:r w:rsidRPr="00736B06">
        <w:t xml:space="preserve"> в сутки (нормативный уровень </w:t>
      </w:r>
      <w:smartTag w:uri="urn:schemas-microsoft-com:office:smarttags" w:element="metricconverter">
        <w:smartTagPr>
          <w:attr w:name="ProductID" w:val="123 л"/>
        </w:smartTagPr>
        <w:r>
          <w:t>123</w:t>
        </w:r>
        <w:r w:rsidRPr="00736B06">
          <w:t xml:space="preserve"> л</w:t>
        </w:r>
      </w:smartTag>
      <w:r w:rsidRPr="00736B06">
        <w:t xml:space="preserve"> в сутки).</w:t>
      </w:r>
    </w:p>
    <w:p w:rsidR="00056249" w:rsidRDefault="00056249" w:rsidP="007E5CEC">
      <w:pPr>
        <w:numPr>
          <w:ilvl w:val="0"/>
          <w:numId w:val="31"/>
        </w:numPr>
        <w:spacing w:line="360" w:lineRule="auto"/>
        <w:jc w:val="both"/>
      </w:pPr>
      <w:r w:rsidRPr="00B836BD">
        <w:t xml:space="preserve">Протяженность водопроводных сетей – </w:t>
      </w:r>
      <w:smartTag w:uri="urn:schemas-microsoft-com:office:smarttags" w:element="metricconverter">
        <w:smartTagPr>
          <w:attr w:name="ProductID" w:val="6,6 км"/>
        </w:smartTagPr>
        <w:r>
          <w:t>6</w:t>
        </w:r>
        <w:r w:rsidRPr="00B836BD">
          <w:t>,</w:t>
        </w:r>
        <w:r>
          <w:t>6</w:t>
        </w:r>
        <w:r w:rsidRPr="00B836BD">
          <w:t xml:space="preserve"> км</w:t>
        </w:r>
      </w:smartTag>
      <w:r>
        <w:t>.</w:t>
      </w:r>
    </w:p>
    <w:p w:rsidR="00056249" w:rsidRPr="00B836BD" w:rsidRDefault="00056249" w:rsidP="007E5CEC">
      <w:pPr>
        <w:numPr>
          <w:ilvl w:val="0"/>
          <w:numId w:val="31"/>
        </w:numPr>
        <w:spacing w:line="360" w:lineRule="auto"/>
        <w:jc w:val="both"/>
      </w:pPr>
      <w:r>
        <w:t>Диаметр труб сетей водоснабжения - Ду100.</w:t>
      </w:r>
    </w:p>
    <w:p w:rsidR="00056249" w:rsidRPr="00736B06" w:rsidRDefault="00056249" w:rsidP="007E5CEC">
      <w:pPr>
        <w:numPr>
          <w:ilvl w:val="0"/>
          <w:numId w:val="31"/>
        </w:numPr>
        <w:spacing w:line="360" w:lineRule="auto"/>
        <w:jc w:val="both"/>
      </w:pPr>
      <w:r>
        <w:t>Материал труб сетей водоснабжения – сталь, чугун, пластик.</w:t>
      </w:r>
    </w:p>
    <w:p w:rsidR="00056249" w:rsidRDefault="00056249" w:rsidP="007E5CEC">
      <w:pPr>
        <w:numPr>
          <w:ilvl w:val="0"/>
          <w:numId w:val="31"/>
        </w:numPr>
        <w:spacing w:line="360" w:lineRule="auto"/>
        <w:jc w:val="both"/>
      </w:pPr>
      <w:r>
        <w:t xml:space="preserve">Износ сетей системы холодного водоснабжения </w:t>
      </w:r>
      <w:r w:rsidRPr="0024403D">
        <w:t xml:space="preserve">– </w:t>
      </w:r>
      <w:r>
        <w:t>более 70</w:t>
      </w:r>
      <w:r w:rsidRPr="0024403D">
        <w:t>%.</w:t>
      </w:r>
      <w:r>
        <w:t xml:space="preserve"> </w:t>
      </w:r>
    </w:p>
    <w:p w:rsidR="00056249" w:rsidRPr="0024403D" w:rsidRDefault="00056249" w:rsidP="007E5CEC">
      <w:pPr>
        <w:numPr>
          <w:ilvl w:val="0"/>
          <w:numId w:val="31"/>
        </w:numPr>
        <w:spacing w:line="360" w:lineRule="auto"/>
        <w:jc w:val="both"/>
      </w:pPr>
      <w:r w:rsidRPr="0024403D">
        <w:t xml:space="preserve">Износ </w:t>
      </w:r>
      <w:r>
        <w:t xml:space="preserve">сетей </w:t>
      </w:r>
      <w:r w:rsidRPr="0024403D">
        <w:t xml:space="preserve">системы </w:t>
      </w:r>
      <w:r>
        <w:t>горячего</w:t>
      </w:r>
      <w:r w:rsidRPr="0024403D">
        <w:t xml:space="preserve"> водоснабжения – </w:t>
      </w:r>
      <w:r>
        <w:t>более 70</w:t>
      </w:r>
      <w:r w:rsidRPr="0024403D">
        <w:t xml:space="preserve">%. </w:t>
      </w:r>
    </w:p>
    <w:p w:rsidR="00056249" w:rsidRDefault="00056249" w:rsidP="007E5CEC">
      <w:pPr>
        <w:numPr>
          <w:ilvl w:val="0"/>
          <w:numId w:val="31"/>
        </w:numPr>
        <w:spacing w:line="360" w:lineRule="auto"/>
        <w:jc w:val="both"/>
      </w:pPr>
      <w:r>
        <w:t>Свойства воды артезианских скважин - подземные воды скважин пресные, мягкие, с нейтральной реакцией.</w:t>
      </w:r>
    </w:p>
    <w:p w:rsidR="00056249" w:rsidRDefault="00056249" w:rsidP="007E5CEC">
      <w:pPr>
        <w:numPr>
          <w:ilvl w:val="0"/>
          <w:numId w:val="31"/>
        </w:numPr>
        <w:spacing w:line="360" w:lineRule="auto"/>
        <w:jc w:val="both"/>
      </w:pPr>
      <w:r>
        <w:t>Подземные воды соответствуют требованиям СанПин 2.1. 1074 -01:</w:t>
      </w:r>
    </w:p>
    <w:p w:rsidR="00056249" w:rsidRDefault="00056249" w:rsidP="007E5CEC">
      <w:pPr>
        <w:numPr>
          <w:ilvl w:val="1"/>
          <w:numId w:val="31"/>
        </w:numPr>
        <w:spacing w:line="360" w:lineRule="auto"/>
        <w:jc w:val="both"/>
      </w:pPr>
      <w:r>
        <w:t>вода бесцветная, прозрачная, без запаха и вкуса.</w:t>
      </w:r>
    </w:p>
    <w:p w:rsidR="00056249" w:rsidRPr="009B584E" w:rsidRDefault="00056249" w:rsidP="00056249">
      <w:r>
        <w:t xml:space="preserve">Результаты </w:t>
      </w:r>
      <w:r w:rsidRPr="009B584E">
        <w:t>микробиологических исследований питьев</w:t>
      </w:r>
      <w:r>
        <w:t xml:space="preserve">ой воды из артезианских скважин даны в </w:t>
      </w:r>
      <w:r w:rsidRPr="00CD034F">
        <w:t>таблице 2.5.1.1. Том</w:t>
      </w:r>
      <w:r>
        <w:t xml:space="preserve"> </w:t>
      </w:r>
      <w:r>
        <w:rPr>
          <w:lang w:val="en-US"/>
        </w:rPr>
        <w:t>II</w:t>
      </w:r>
      <w:r>
        <w:t>, Обосновывающие материалы.</w:t>
      </w:r>
    </w:p>
    <w:p w:rsidR="00056249" w:rsidRPr="00F43668" w:rsidRDefault="00056249" w:rsidP="00056249">
      <w:r w:rsidRPr="00F43668">
        <w:t xml:space="preserve">Основными потребителями воды являются: население муниципального образования </w:t>
      </w:r>
      <w:r>
        <w:t>«Фалилеевское сельское</w:t>
      </w:r>
      <w:r w:rsidRPr="00F43668">
        <w:t xml:space="preserve"> поселение</w:t>
      </w:r>
      <w:r>
        <w:t>»</w:t>
      </w:r>
      <w:r w:rsidRPr="00F43668">
        <w:t>, ряд объектов социально-культурного и бытового назначения.</w:t>
      </w:r>
    </w:p>
    <w:p w:rsidR="00056249" w:rsidRDefault="00056249" w:rsidP="00056249">
      <w:r w:rsidRPr="00F9420F">
        <w:rPr>
          <w:lang/>
        </w:rPr>
        <w:t>Оплата за потребленную воду производится ежемесячно. Общедомовые водомерные счетчики не установлены.</w:t>
      </w:r>
      <w:r>
        <w:t xml:space="preserve"> </w:t>
      </w:r>
      <w:r w:rsidRPr="00F43668">
        <w:t>Абоненты, не имеющие узлов учета, уведомлен</w:t>
      </w:r>
      <w:r>
        <w:t xml:space="preserve">ы о необходимости их установки. </w:t>
      </w:r>
    </w:p>
    <w:p w:rsidR="00056249" w:rsidRDefault="00056249" w:rsidP="00056249">
      <w:pPr>
        <w:rPr>
          <w:b/>
        </w:rPr>
      </w:pPr>
      <w:r w:rsidRPr="00773D10">
        <w:rPr>
          <w:b/>
        </w:rPr>
        <w:t>Таблица 2.1.2.1 Динамика тарифов на питьевую воду</w:t>
      </w:r>
      <w:r>
        <w:rPr>
          <w:b/>
        </w:rPr>
        <w:t xml:space="preserve"> ООО «Севзапкоммунсервис»</w:t>
      </w:r>
      <w:r w:rsidRPr="00773D10">
        <w:rPr>
          <w:b/>
        </w:rPr>
        <w:t>, одноставочный, руб./куб.</w:t>
      </w:r>
      <w:r>
        <w:rPr>
          <w:b/>
        </w:rPr>
        <w:t xml:space="preserve"> м.</w:t>
      </w:r>
      <w:r w:rsidRPr="00773D10">
        <w:rPr>
          <w:b/>
        </w:rPr>
        <w:t>, без НДС</w:t>
      </w:r>
    </w:p>
    <w:tbl>
      <w:tblPr>
        <w:tblW w:w="9142" w:type="dxa"/>
        <w:jc w:val="center"/>
        <w:tblCellSpacing w:w="5" w:type="nil"/>
        <w:tblInd w:w="72" w:type="dxa"/>
        <w:tblLayout w:type="fixed"/>
        <w:tblCellMar>
          <w:left w:w="75" w:type="dxa"/>
          <w:right w:w="75" w:type="dxa"/>
        </w:tblCellMar>
        <w:tblLook w:val="0000"/>
      </w:tblPr>
      <w:tblGrid>
        <w:gridCol w:w="2055"/>
        <w:gridCol w:w="1842"/>
        <w:gridCol w:w="1560"/>
        <w:gridCol w:w="1842"/>
        <w:gridCol w:w="1843"/>
      </w:tblGrid>
      <w:tr w:rsidR="00056249" w:rsidRPr="00DA75F0" w:rsidTr="008A74B4">
        <w:trPr>
          <w:trHeight w:val="540"/>
          <w:tblCellSpacing w:w="5" w:type="nil"/>
          <w:jc w:val="center"/>
        </w:trPr>
        <w:tc>
          <w:tcPr>
            <w:tcW w:w="205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DA75F0" w:rsidRDefault="00056249" w:rsidP="008A74B4">
            <w:pPr>
              <w:autoSpaceDE w:val="0"/>
              <w:autoSpaceDN w:val="0"/>
              <w:adjustRightInd w:val="0"/>
              <w:jc w:val="center"/>
            </w:pPr>
            <w:r w:rsidRPr="00DA75F0">
              <w:t xml:space="preserve">Наименование   </w:t>
            </w:r>
            <w:r w:rsidRPr="00DA75F0">
              <w:br/>
              <w:t xml:space="preserve"> товара (услуги)</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Период с 01.01.2013   </w:t>
            </w:r>
            <w:r w:rsidRPr="00DA75F0">
              <w:br/>
              <w:t xml:space="preserve">      по 30.06.2013</w:t>
            </w:r>
          </w:p>
        </w:tc>
        <w:tc>
          <w:tcPr>
            <w:tcW w:w="3685"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Период с 01.07.2013   </w:t>
            </w:r>
            <w:r w:rsidRPr="00DA75F0">
              <w:br/>
              <w:t xml:space="preserve">      по 31.12.2013</w:t>
            </w:r>
          </w:p>
        </w:tc>
      </w:tr>
      <w:tr w:rsidR="00056249" w:rsidRPr="00DA75F0" w:rsidTr="008A74B4">
        <w:trPr>
          <w:trHeight w:val="900"/>
          <w:tblCellSpacing w:w="5" w:type="nil"/>
          <w:jc w:val="center"/>
        </w:trPr>
        <w:tc>
          <w:tcPr>
            <w:tcW w:w="2055" w:type="dxa"/>
            <w:vMerge/>
            <w:tcBorders>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p>
        </w:tc>
        <w:tc>
          <w:tcPr>
            <w:tcW w:w="1842" w:type="dxa"/>
            <w:tcBorders>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Тариф    </w:t>
            </w:r>
            <w:r w:rsidRPr="00DA75F0">
              <w:br/>
              <w:t xml:space="preserve">экономически </w:t>
            </w:r>
            <w:r w:rsidRPr="00DA75F0">
              <w:br/>
              <w:t>обоснованный,</w:t>
            </w:r>
            <w:r w:rsidRPr="00DA75F0">
              <w:br/>
              <w:t xml:space="preserve"> руб./куб. м </w:t>
            </w:r>
            <w:r w:rsidRPr="00DA75F0">
              <w:br/>
            </w:r>
          </w:p>
        </w:tc>
        <w:tc>
          <w:tcPr>
            <w:tcW w:w="1560" w:type="dxa"/>
            <w:tcBorders>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Тариф для </w:t>
            </w:r>
            <w:r w:rsidRPr="00DA75F0">
              <w:br/>
              <w:t xml:space="preserve">населения, </w:t>
            </w:r>
            <w:r w:rsidRPr="00DA75F0">
              <w:br/>
              <w:t>руб./куб. м</w:t>
            </w:r>
            <w:r w:rsidRPr="00DA75F0">
              <w:br/>
            </w:r>
          </w:p>
        </w:tc>
        <w:tc>
          <w:tcPr>
            <w:tcW w:w="1842" w:type="dxa"/>
            <w:tcBorders>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Тариф    </w:t>
            </w:r>
            <w:r w:rsidRPr="00DA75F0">
              <w:br/>
              <w:t xml:space="preserve">экономически </w:t>
            </w:r>
            <w:r w:rsidRPr="00DA75F0">
              <w:br/>
              <w:t>обоснованный,</w:t>
            </w:r>
            <w:r w:rsidRPr="00DA75F0">
              <w:br/>
              <w:t xml:space="preserve"> руб./куб. м </w:t>
            </w:r>
            <w:r w:rsidRPr="00DA75F0">
              <w:br/>
            </w:r>
          </w:p>
        </w:tc>
        <w:tc>
          <w:tcPr>
            <w:tcW w:w="1843" w:type="dxa"/>
            <w:tcBorders>
              <w:left w:val="single" w:sz="4" w:space="0" w:color="auto"/>
              <w:bottom w:val="single" w:sz="4" w:space="0" w:color="auto"/>
              <w:right w:val="single" w:sz="4" w:space="0" w:color="auto"/>
            </w:tcBorders>
            <w:shd w:val="clear" w:color="auto" w:fill="D9D9D9"/>
          </w:tcPr>
          <w:p w:rsidR="00056249" w:rsidRPr="00DA75F0" w:rsidRDefault="00056249" w:rsidP="008A74B4">
            <w:pPr>
              <w:autoSpaceDE w:val="0"/>
              <w:autoSpaceDN w:val="0"/>
              <w:adjustRightInd w:val="0"/>
              <w:jc w:val="center"/>
            </w:pPr>
            <w:r w:rsidRPr="00DA75F0">
              <w:t xml:space="preserve">Тариф для </w:t>
            </w:r>
            <w:r w:rsidRPr="00DA75F0">
              <w:br/>
              <w:t xml:space="preserve">населения, </w:t>
            </w:r>
            <w:r w:rsidRPr="00DA75F0">
              <w:br/>
              <w:t>руб./куб. м</w:t>
            </w:r>
            <w:r w:rsidRPr="00DA75F0">
              <w:br/>
            </w:r>
          </w:p>
        </w:tc>
      </w:tr>
      <w:tr w:rsidR="00056249" w:rsidRPr="00DA75F0" w:rsidTr="008A74B4">
        <w:trPr>
          <w:trHeight w:val="543"/>
          <w:tblCellSpacing w:w="5" w:type="nil"/>
          <w:jc w:val="center"/>
        </w:trPr>
        <w:tc>
          <w:tcPr>
            <w:tcW w:w="2055" w:type="dxa"/>
            <w:tcBorders>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rsidRPr="00DA75F0">
              <w:t>Питьевая вода</w:t>
            </w:r>
          </w:p>
        </w:tc>
        <w:tc>
          <w:tcPr>
            <w:tcW w:w="1842" w:type="dxa"/>
            <w:tcBorders>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rsidRPr="00DA75F0">
              <w:t>39,96</w:t>
            </w:r>
          </w:p>
        </w:tc>
        <w:tc>
          <w:tcPr>
            <w:tcW w:w="1560" w:type="dxa"/>
            <w:tcBorders>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rsidRPr="00DA75F0">
              <w:t>30,53</w:t>
            </w:r>
          </w:p>
        </w:tc>
        <w:tc>
          <w:tcPr>
            <w:tcW w:w="1842" w:type="dxa"/>
            <w:tcBorders>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rsidRPr="00DA75F0">
              <w:t>39,96</w:t>
            </w:r>
          </w:p>
        </w:tc>
        <w:tc>
          <w:tcPr>
            <w:tcW w:w="1843" w:type="dxa"/>
            <w:tcBorders>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t>35,11</w:t>
            </w:r>
          </w:p>
        </w:tc>
      </w:tr>
      <w:tr w:rsidR="00056249" w:rsidRPr="00DA75F0" w:rsidTr="008A74B4">
        <w:trPr>
          <w:trHeight w:val="355"/>
          <w:tblCellSpacing w:w="5" w:type="nil"/>
          <w:jc w:val="center"/>
        </w:trPr>
        <w:tc>
          <w:tcPr>
            <w:tcW w:w="2055" w:type="dxa"/>
            <w:tcBorders>
              <w:top w:val="single" w:sz="4" w:space="0" w:color="auto"/>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r>
              <w:t>Темп прироста к предыдущему периоду, %</w:t>
            </w:r>
          </w:p>
        </w:tc>
        <w:tc>
          <w:tcPr>
            <w:tcW w:w="1842" w:type="dxa"/>
            <w:tcBorders>
              <w:top w:val="single" w:sz="4" w:space="0" w:color="auto"/>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p>
        </w:tc>
        <w:tc>
          <w:tcPr>
            <w:tcW w:w="1560" w:type="dxa"/>
            <w:tcBorders>
              <w:top w:val="single" w:sz="4" w:space="0" w:color="auto"/>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p>
        </w:tc>
        <w:tc>
          <w:tcPr>
            <w:tcW w:w="1842" w:type="dxa"/>
            <w:tcBorders>
              <w:top w:val="single" w:sz="4" w:space="0" w:color="auto"/>
              <w:left w:val="single" w:sz="4" w:space="0" w:color="auto"/>
              <w:bottom w:val="single" w:sz="4" w:space="0" w:color="auto"/>
              <w:right w:val="single" w:sz="4" w:space="0" w:color="auto"/>
            </w:tcBorders>
            <w:vAlign w:val="center"/>
          </w:tcPr>
          <w:p w:rsidR="00056249" w:rsidRPr="00DA75F0" w:rsidRDefault="00056249" w:rsidP="008A74B4">
            <w:pPr>
              <w:autoSpaceDE w:val="0"/>
              <w:autoSpaceDN w:val="0"/>
              <w:adjustRightInd w:val="0"/>
              <w:jc w:val="center"/>
            </w:pPr>
          </w:p>
        </w:tc>
        <w:tc>
          <w:tcPr>
            <w:tcW w:w="1843" w:type="dxa"/>
            <w:tcBorders>
              <w:top w:val="single" w:sz="4" w:space="0" w:color="auto"/>
              <w:left w:val="single" w:sz="4" w:space="0" w:color="auto"/>
              <w:bottom w:val="single" w:sz="4" w:space="0" w:color="auto"/>
              <w:right w:val="single" w:sz="4" w:space="0" w:color="auto"/>
            </w:tcBorders>
            <w:vAlign w:val="center"/>
          </w:tcPr>
          <w:p w:rsidR="00056249" w:rsidRPr="009A4919" w:rsidRDefault="00056249" w:rsidP="008A74B4">
            <w:pPr>
              <w:jc w:val="center"/>
            </w:pPr>
            <w:r>
              <w:t>+15%</w:t>
            </w:r>
          </w:p>
        </w:tc>
      </w:tr>
    </w:tbl>
    <w:p w:rsidR="00056249" w:rsidRDefault="00056249" w:rsidP="00056249">
      <w:pPr>
        <w:rPr>
          <w:b/>
        </w:rPr>
      </w:pPr>
      <w:r w:rsidRPr="00773D10">
        <w:rPr>
          <w:b/>
        </w:rPr>
        <w:t>Таблица 2.1.2.</w:t>
      </w:r>
      <w:r>
        <w:rPr>
          <w:b/>
        </w:rPr>
        <w:t>2</w:t>
      </w:r>
      <w:r w:rsidRPr="00773D10">
        <w:rPr>
          <w:b/>
        </w:rPr>
        <w:t xml:space="preserve"> </w:t>
      </w:r>
      <w:r>
        <w:rPr>
          <w:b/>
        </w:rPr>
        <w:t>Тариф</w:t>
      </w:r>
      <w:r w:rsidRPr="00773D10">
        <w:rPr>
          <w:b/>
        </w:rPr>
        <w:t xml:space="preserve"> на </w:t>
      </w:r>
      <w:r>
        <w:rPr>
          <w:b/>
        </w:rPr>
        <w:t>горячую</w:t>
      </w:r>
      <w:r w:rsidRPr="00773D10">
        <w:rPr>
          <w:b/>
        </w:rPr>
        <w:t xml:space="preserve"> воду</w:t>
      </w:r>
      <w:r>
        <w:rPr>
          <w:b/>
        </w:rPr>
        <w:t xml:space="preserve"> ООО «Севзапкоммунсервис»</w:t>
      </w:r>
      <w:r w:rsidRPr="00773D10">
        <w:rPr>
          <w:b/>
        </w:rPr>
        <w:t>, одноставочный, руб./куб.</w:t>
      </w:r>
      <w:r>
        <w:rPr>
          <w:b/>
        </w:rPr>
        <w:t xml:space="preserve"> м.</w:t>
      </w:r>
      <w:r w:rsidRPr="00773D10">
        <w:rPr>
          <w:b/>
        </w:rPr>
        <w:t>, без НДС</w:t>
      </w:r>
    </w:p>
    <w:tbl>
      <w:tblPr>
        <w:tblW w:w="7655" w:type="dxa"/>
        <w:tblCellSpacing w:w="5" w:type="nil"/>
        <w:tblInd w:w="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4111"/>
        <w:gridCol w:w="1843"/>
        <w:gridCol w:w="1701"/>
      </w:tblGrid>
      <w:tr w:rsidR="00056249" w:rsidRPr="00DA75F0" w:rsidTr="008A74B4">
        <w:trPr>
          <w:trHeight w:val="1133"/>
          <w:tblCellSpacing w:w="5" w:type="nil"/>
        </w:trPr>
        <w:tc>
          <w:tcPr>
            <w:tcW w:w="4111" w:type="dxa"/>
            <w:shd w:val="clear" w:color="auto" w:fill="D9D9D9"/>
            <w:vAlign w:val="center"/>
          </w:tcPr>
          <w:p w:rsidR="00056249" w:rsidRPr="00DA75F0" w:rsidRDefault="00056249" w:rsidP="008A74B4">
            <w:pPr>
              <w:autoSpaceDE w:val="0"/>
              <w:autoSpaceDN w:val="0"/>
              <w:adjustRightInd w:val="0"/>
              <w:jc w:val="center"/>
            </w:pPr>
            <w:r w:rsidRPr="00DA75F0">
              <w:t xml:space="preserve">Наименование   </w:t>
            </w:r>
            <w:r w:rsidRPr="00DA75F0">
              <w:br/>
              <w:t xml:space="preserve"> товара (услуги)</w:t>
            </w:r>
          </w:p>
        </w:tc>
        <w:tc>
          <w:tcPr>
            <w:tcW w:w="1843" w:type="dxa"/>
            <w:shd w:val="clear" w:color="auto" w:fill="D9D9D9"/>
          </w:tcPr>
          <w:p w:rsidR="00056249" w:rsidRPr="00DA75F0" w:rsidRDefault="00056249" w:rsidP="008A74B4">
            <w:pPr>
              <w:autoSpaceDE w:val="0"/>
              <w:autoSpaceDN w:val="0"/>
              <w:adjustRightInd w:val="0"/>
              <w:jc w:val="center"/>
            </w:pPr>
            <w:r w:rsidRPr="00DA75F0">
              <w:t xml:space="preserve">Период с </w:t>
            </w:r>
            <w:r>
              <w:t>28</w:t>
            </w:r>
            <w:r w:rsidRPr="00DA75F0">
              <w:t>.</w:t>
            </w:r>
            <w:r>
              <w:t>12</w:t>
            </w:r>
            <w:r w:rsidRPr="00DA75F0">
              <w:t>.20</w:t>
            </w:r>
            <w:r>
              <w:t xml:space="preserve">12 </w:t>
            </w:r>
            <w:r w:rsidRPr="00DA75F0">
              <w:t xml:space="preserve"> по 30.06.2013</w:t>
            </w:r>
          </w:p>
        </w:tc>
        <w:tc>
          <w:tcPr>
            <w:tcW w:w="1701" w:type="dxa"/>
            <w:shd w:val="clear" w:color="auto" w:fill="D9D9D9"/>
          </w:tcPr>
          <w:p w:rsidR="00056249" w:rsidRPr="002B1E21" w:rsidRDefault="00056249" w:rsidP="008A74B4">
            <w:pPr>
              <w:autoSpaceDE w:val="0"/>
              <w:autoSpaceDN w:val="0"/>
              <w:adjustRightInd w:val="0"/>
              <w:jc w:val="center"/>
            </w:pPr>
            <w:r w:rsidRPr="002B1E21">
              <w:t xml:space="preserve">Период с </w:t>
            </w:r>
            <w:r>
              <w:t>01</w:t>
            </w:r>
            <w:r w:rsidRPr="002B1E21">
              <w:t>.</w:t>
            </w:r>
            <w:r>
              <w:t>07</w:t>
            </w:r>
            <w:r w:rsidRPr="002B1E21">
              <w:t>.201</w:t>
            </w:r>
            <w:r>
              <w:t>3</w:t>
            </w:r>
            <w:r w:rsidRPr="00101948">
              <w:t xml:space="preserve"> по </w:t>
            </w:r>
            <w:r>
              <w:t>31</w:t>
            </w:r>
            <w:r w:rsidRPr="00101948">
              <w:t>.</w:t>
            </w:r>
            <w:r>
              <w:t>12</w:t>
            </w:r>
            <w:r w:rsidRPr="00101948">
              <w:t>.2013</w:t>
            </w:r>
          </w:p>
        </w:tc>
      </w:tr>
      <w:tr w:rsidR="00056249" w:rsidRPr="00DA75F0" w:rsidTr="008A74B4">
        <w:trPr>
          <w:trHeight w:val="543"/>
          <w:tblCellSpacing w:w="5" w:type="nil"/>
        </w:trPr>
        <w:tc>
          <w:tcPr>
            <w:tcW w:w="4111" w:type="dxa"/>
            <w:vAlign w:val="center"/>
          </w:tcPr>
          <w:p w:rsidR="00056249" w:rsidRPr="00DA75F0" w:rsidRDefault="00056249" w:rsidP="008A74B4">
            <w:pPr>
              <w:autoSpaceDE w:val="0"/>
              <w:autoSpaceDN w:val="0"/>
              <w:adjustRightInd w:val="0"/>
            </w:pPr>
            <w:r>
              <w:t>Тариф для населения, руб./куб. м</w:t>
            </w:r>
          </w:p>
        </w:tc>
        <w:tc>
          <w:tcPr>
            <w:tcW w:w="1843" w:type="dxa"/>
            <w:vAlign w:val="center"/>
          </w:tcPr>
          <w:p w:rsidR="00056249" w:rsidRPr="00DA75F0" w:rsidRDefault="00056249" w:rsidP="008A74B4">
            <w:pPr>
              <w:autoSpaceDE w:val="0"/>
              <w:autoSpaceDN w:val="0"/>
              <w:adjustRightInd w:val="0"/>
              <w:jc w:val="center"/>
            </w:pPr>
            <w:r>
              <w:t>158,93</w:t>
            </w:r>
          </w:p>
        </w:tc>
        <w:tc>
          <w:tcPr>
            <w:tcW w:w="1701" w:type="dxa"/>
            <w:vAlign w:val="center"/>
          </w:tcPr>
          <w:p w:rsidR="00056249" w:rsidRDefault="00056249" w:rsidP="008A74B4">
            <w:pPr>
              <w:autoSpaceDE w:val="0"/>
              <w:autoSpaceDN w:val="0"/>
              <w:adjustRightInd w:val="0"/>
              <w:jc w:val="center"/>
            </w:pPr>
            <w:r>
              <w:t>110,05</w:t>
            </w:r>
          </w:p>
        </w:tc>
      </w:tr>
      <w:tr w:rsidR="00056249" w:rsidRPr="00DA75F0" w:rsidTr="008A74B4">
        <w:trPr>
          <w:trHeight w:val="355"/>
          <w:tblCellSpacing w:w="5" w:type="nil"/>
        </w:trPr>
        <w:tc>
          <w:tcPr>
            <w:tcW w:w="4111" w:type="dxa"/>
            <w:vAlign w:val="center"/>
          </w:tcPr>
          <w:p w:rsidR="00056249" w:rsidRPr="00DA75F0" w:rsidRDefault="00056249" w:rsidP="008A74B4">
            <w:pPr>
              <w:autoSpaceDE w:val="0"/>
              <w:autoSpaceDN w:val="0"/>
              <w:adjustRightInd w:val="0"/>
            </w:pPr>
            <w:r>
              <w:t xml:space="preserve">Темп прироста к предыдущему </w:t>
            </w:r>
            <w:r>
              <w:lastRenderedPageBreak/>
              <w:t>периоду, %</w:t>
            </w:r>
          </w:p>
        </w:tc>
        <w:tc>
          <w:tcPr>
            <w:tcW w:w="1843" w:type="dxa"/>
            <w:vAlign w:val="center"/>
          </w:tcPr>
          <w:p w:rsidR="00056249" w:rsidRPr="00DA75F0" w:rsidRDefault="00056249" w:rsidP="008A74B4">
            <w:pPr>
              <w:autoSpaceDE w:val="0"/>
              <w:autoSpaceDN w:val="0"/>
              <w:adjustRightInd w:val="0"/>
              <w:jc w:val="center"/>
            </w:pPr>
          </w:p>
        </w:tc>
        <w:tc>
          <w:tcPr>
            <w:tcW w:w="1701" w:type="dxa"/>
            <w:vAlign w:val="center"/>
          </w:tcPr>
          <w:p w:rsidR="00056249" w:rsidRPr="00DA75F0" w:rsidRDefault="00056249" w:rsidP="008A74B4">
            <w:pPr>
              <w:autoSpaceDE w:val="0"/>
              <w:autoSpaceDN w:val="0"/>
              <w:adjustRightInd w:val="0"/>
              <w:jc w:val="center"/>
            </w:pPr>
            <w:r>
              <w:t>-30,76</w:t>
            </w:r>
          </w:p>
        </w:tc>
      </w:tr>
    </w:tbl>
    <w:p w:rsidR="00056249" w:rsidRDefault="00056249" w:rsidP="00056249"/>
    <w:p w:rsidR="00056249" w:rsidRPr="00FA01FC" w:rsidRDefault="00056249" w:rsidP="00056249">
      <w:r w:rsidRPr="00137CB5">
        <w:t>Калькуляция плановой себестоимости за 2013г. по водоснабжению по предприятию ООО «Севзапкоммунсервис» по</w:t>
      </w:r>
      <w:r>
        <w:t xml:space="preserve"> МО «Фалилеевское сельское </w:t>
      </w:r>
      <w:r w:rsidRPr="00FA01FC">
        <w:t xml:space="preserve">поселение»  представлена в таблице №5.2.4.3 Том </w:t>
      </w:r>
      <w:r w:rsidRPr="00FA01FC">
        <w:rPr>
          <w:lang w:val="en-US"/>
        </w:rPr>
        <w:t>II</w:t>
      </w:r>
      <w:r w:rsidRPr="00FA01FC">
        <w:t>, Обосновывающие материалы.</w:t>
      </w:r>
    </w:p>
    <w:p w:rsidR="00056249" w:rsidRDefault="00056249" w:rsidP="00056249">
      <w:pPr>
        <w:rPr>
          <w:b/>
        </w:rPr>
      </w:pPr>
      <w:r w:rsidRPr="00FA01FC">
        <w:rPr>
          <w:b/>
        </w:rPr>
        <w:t>2.2.1. Существующие проблемы в системе водоснабжения и рекомендуемые решения.</w:t>
      </w:r>
    </w:p>
    <w:p w:rsidR="00056249" w:rsidRPr="003863FE" w:rsidRDefault="00056249" w:rsidP="00056249">
      <w:pPr>
        <w:rPr>
          <w:lang/>
        </w:rPr>
      </w:pPr>
      <w:r w:rsidRPr="003863FE">
        <w:rPr>
          <w:lang/>
        </w:rPr>
        <w:t xml:space="preserve">На территории Кингисеппского муниципального района необходимо спланировать и провести организационно-правовые мероприятия, которые определили бы порядок и закрепили право пользования подземными водными ресурсами со стороны физических и юридических лиц по основаниям и в порядке, которые установлены </w:t>
      </w:r>
      <w:r w:rsidRPr="003863FE">
        <w:rPr>
          <w:bCs/>
          <w:lang/>
        </w:rPr>
        <w:t xml:space="preserve">Водным кодексом Российской Федерации (Федеральный закон от 3 июня </w:t>
      </w:r>
      <w:smartTag w:uri="urn:schemas-microsoft-com:office:smarttags" w:element="metricconverter">
        <w:smartTagPr>
          <w:attr w:name="ProductID" w:val="2006 г"/>
        </w:smartTagPr>
        <w:r w:rsidRPr="003863FE">
          <w:rPr>
            <w:bCs/>
            <w:lang/>
          </w:rPr>
          <w:t>2006 г</w:t>
        </w:r>
      </w:smartTag>
      <w:r w:rsidRPr="003863FE">
        <w:rPr>
          <w:bCs/>
          <w:lang/>
        </w:rPr>
        <w:t xml:space="preserve">. № 74-ФЗ) и </w:t>
      </w:r>
      <w:r w:rsidRPr="003863FE">
        <w:rPr>
          <w:lang/>
        </w:rPr>
        <w:t>законодательством о недрах.</w:t>
      </w:r>
    </w:p>
    <w:p w:rsidR="00056249" w:rsidRPr="003863FE" w:rsidRDefault="00056249" w:rsidP="00056249">
      <w:r w:rsidRPr="003863FE">
        <w:t xml:space="preserve">Износ </w:t>
      </w:r>
      <w:r>
        <w:t xml:space="preserve">сетей </w:t>
      </w:r>
      <w:r w:rsidRPr="003863FE">
        <w:t xml:space="preserve">системы холодного водоснабжения по состоянию на 2011г. – </w:t>
      </w:r>
      <w:r>
        <w:t>более 70</w:t>
      </w:r>
      <w:r w:rsidRPr="003863FE">
        <w:t>%.</w:t>
      </w:r>
    </w:p>
    <w:p w:rsidR="00056249" w:rsidRPr="003863FE" w:rsidRDefault="00056249" w:rsidP="00056249">
      <w:r w:rsidRPr="003863FE">
        <w:t xml:space="preserve">Износ системы горячего водоснабжения по состоянию на 2011г. – </w:t>
      </w:r>
      <w:r>
        <w:t>более 70</w:t>
      </w:r>
      <w:r w:rsidRPr="003863FE">
        <w:t>%.</w:t>
      </w:r>
    </w:p>
    <w:p w:rsidR="00056249" w:rsidRPr="00964998" w:rsidRDefault="00056249" w:rsidP="00056249">
      <w:r w:rsidRPr="00964998">
        <w:t xml:space="preserve">Износ сетей водоснабжения муниципального образования </w:t>
      </w:r>
      <w:r>
        <w:t>«Фалилеевское сельское</w:t>
      </w:r>
      <w:r w:rsidRPr="00964998">
        <w:t xml:space="preserve"> поселение</w:t>
      </w:r>
      <w:r>
        <w:t xml:space="preserve">» </w:t>
      </w:r>
      <w:r w:rsidRPr="00964998">
        <w:t xml:space="preserve"> является неблагоприятным фактором</w:t>
      </w:r>
      <w:r>
        <w:t>,</w:t>
      </w:r>
      <w:r w:rsidRPr="00964998">
        <w:t xml:space="preserve"> снижающим надежность водоснабжения потребителей</w:t>
      </w:r>
      <w:r>
        <w:t>.</w:t>
      </w:r>
      <w:r w:rsidRPr="00B2148E">
        <w:rPr>
          <w:color w:val="FF0000"/>
        </w:rPr>
        <w:t xml:space="preserve"> </w:t>
      </w:r>
      <w:r w:rsidRPr="00964998">
        <w:t>Необходима поэтапная реконструкция сетей водоснабжения, срок эксплуатации которых превышает нормативный.</w:t>
      </w:r>
    </w:p>
    <w:p w:rsidR="00056249" w:rsidRPr="00964998" w:rsidRDefault="00056249" w:rsidP="00056249">
      <w:r w:rsidRPr="00964998">
        <w:t>Кроме того, проблемой водопроводных сетей является загрязнение питьевой воды продуктами коррозии трубопроводов. В периоды отключения воды и поступления в трубы воздуха происходит интенсивное образование окислов железа, повышается шероховатость труб, увеличиваются поверхность обрастаний, на которых сорбируются имеющиеся в потоке примеси. Результатом является возникновение вторичных загрязнений в водопроводных сетях и дефицита воды на отдельных участках, связанного с уменьшением диаметров труб. По заключению территориального отдела Роспотребнадзора по Ленинградской области качество воды по ряду позиций не соответствует гигиеническим нормативам.</w:t>
      </w:r>
    </w:p>
    <w:p w:rsidR="00056249" w:rsidRPr="00EF29B8" w:rsidRDefault="00056249" w:rsidP="00056249">
      <w:r w:rsidRPr="00EF29B8">
        <w:t>Водопроводные сети эксплуатируются недостаточно эффективно, что приводит к высокому уровню потребления энергии. Недостаточная эффективность работы сетей обусловлена низким уровнем автоматизации объектов и сооружений.</w:t>
      </w:r>
      <w:r w:rsidRPr="00EF29B8">
        <w:rPr>
          <w:lang/>
        </w:rPr>
        <w:t xml:space="preserve"> </w:t>
      </w:r>
      <w:r w:rsidRPr="00EF29B8">
        <w:rPr>
          <w:lang/>
        </w:rPr>
        <w:t>Несмотря, на</w:t>
      </w:r>
      <w:r w:rsidRPr="00EF29B8">
        <w:rPr>
          <w:lang/>
        </w:rPr>
        <w:t xml:space="preserve"> </w:t>
      </w:r>
      <w:r w:rsidRPr="00EF29B8">
        <w:rPr>
          <w:lang/>
        </w:rPr>
        <w:t xml:space="preserve">непревышение </w:t>
      </w:r>
      <w:r w:rsidRPr="00EF29B8">
        <w:rPr>
          <w:lang/>
        </w:rPr>
        <w:t>фактическо</w:t>
      </w:r>
      <w:r w:rsidRPr="00EF29B8">
        <w:rPr>
          <w:lang/>
        </w:rPr>
        <w:t>го</w:t>
      </w:r>
      <w:r w:rsidRPr="00EF29B8">
        <w:rPr>
          <w:lang/>
        </w:rPr>
        <w:t xml:space="preserve"> водопотреблени</w:t>
      </w:r>
      <w:r w:rsidRPr="00EF29B8">
        <w:rPr>
          <w:lang/>
        </w:rPr>
        <w:t xml:space="preserve">я над </w:t>
      </w:r>
      <w:r w:rsidRPr="00EF29B8">
        <w:rPr>
          <w:lang/>
        </w:rPr>
        <w:t>расчетно-нормативн</w:t>
      </w:r>
      <w:r w:rsidRPr="00EF29B8">
        <w:rPr>
          <w:lang/>
        </w:rPr>
        <w:t>ыми</w:t>
      </w:r>
      <w:r w:rsidRPr="00EF29B8">
        <w:rPr>
          <w:lang/>
        </w:rPr>
        <w:t xml:space="preserve"> значения</w:t>
      </w:r>
      <w:r w:rsidRPr="00EF29B8">
        <w:rPr>
          <w:lang/>
        </w:rPr>
        <w:t>ми</w:t>
      </w:r>
      <w:r w:rsidRPr="00EF29B8">
        <w:rPr>
          <w:lang/>
        </w:rPr>
        <w:t xml:space="preserve"> и лимит</w:t>
      </w:r>
      <w:r w:rsidRPr="00EF29B8">
        <w:rPr>
          <w:lang/>
        </w:rPr>
        <w:t xml:space="preserve">ами, </w:t>
      </w:r>
      <w:r w:rsidRPr="00EF29B8">
        <w:rPr>
          <w:lang/>
        </w:rPr>
        <w:t xml:space="preserve">потери холодной воды в сетях составляют </w:t>
      </w:r>
      <w:r w:rsidRPr="00EF29B8">
        <w:rPr>
          <w:lang/>
        </w:rPr>
        <w:t xml:space="preserve">существенное значение </w:t>
      </w:r>
      <w:r>
        <w:rPr>
          <w:lang/>
        </w:rPr>
        <w:t xml:space="preserve">– ок. </w:t>
      </w:r>
      <w:r w:rsidRPr="006547EB">
        <w:rPr>
          <w:lang/>
        </w:rPr>
        <w:t>20</w:t>
      </w:r>
      <w:r w:rsidRPr="006547EB">
        <w:rPr>
          <w:lang/>
        </w:rPr>
        <w:t>%</w:t>
      </w:r>
      <w:r w:rsidRPr="00EF29B8">
        <w:rPr>
          <w:lang/>
        </w:rPr>
        <w:t xml:space="preserve"> от общего количества воды, поступившего в сети</w:t>
      </w:r>
      <w:r w:rsidRPr="00EF29B8">
        <w:rPr>
          <w:lang/>
        </w:rPr>
        <w:t xml:space="preserve"> водоснабжения.</w:t>
      </w:r>
      <w:r>
        <w:rPr>
          <w:lang/>
        </w:rPr>
        <w:t xml:space="preserve"> Количество аварий за 2012г. – 8 ед. Стоимость восстановительных работ – 31,7тыс. руб.</w:t>
      </w:r>
      <w:r w:rsidRPr="00EF29B8">
        <w:rPr>
          <w:lang/>
        </w:rPr>
        <w:t xml:space="preserve"> </w:t>
      </w:r>
    </w:p>
    <w:p w:rsidR="00056249" w:rsidRDefault="00056249" w:rsidP="00056249">
      <w:pPr>
        <w:pStyle w:val="20"/>
      </w:pPr>
      <w:bookmarkStart w:id="25" w:name="_Toc361924946"/>
      <w:r w:rsidRPr="0057082D">
        <w:lastRenderedPageBreak/>
        <w:t>2.3. Водоотведение</w:t>
      </w:r>
      <w:bookmarkEnd w:id="25"/>
    </w:p>
    <w:p w:rsidR="00056249" w:rsidRPr="006547EB" w:rsidRDefault="00056249" w:rsidP="00056249">
      <w:r w:rsidRPr="00F9420F">
        <w:t xml:space="preserve">На балансе предприятия ООО «Севзапкоммунсервис» в </w:t>
      </w:r>
      <w:r>
        <w:t>МО «Фалилеевское сельское поселение»</w:t>
      </w:r>
      <w:r w:rsidRPr="00F9420F">
        <w:t xml:space="preserve"> находится одна площадка очистных сооружений </w:t>
      </w:r>
      <w:r w:rsidRPr="006547EB">
        <w:t xml:space="preserve">в дер. Фалилеево. </w:t>
      </w:r>
    </w:p>
    <w:p w:rsidR="00056249" w:rsidRDefault="00056249" w:rsidP="007E5CEC">
      <w:pPr>
        <w:numPr>
          <w:ilvl w:val="0"/>
          <w:numId w:val="24"/>
        </w:numPr>
        <w:spacing w:line="360" w:lineRule="auto"/>
        <w:jc w:val="both"/>
      </w:pPr>
      <w:r w:rsidRPr="006547EB">
        <w:t>Канализационная централизованная система самоточная; насосные станции отсутствуют.</w:t>
      </w:r>
    </w:p>
    <w:p w:rsidR="00056249" w:rsidRPr="006547EB" w:rsidRDefault="00056249" w:rsidP="007E5CEC">
      <w:pPr>
        <w:numPr>
          <w:ilvl w:val="0"/>
          <w:numId w:val="24"/>
        </w:numPr>
        <w:spacing w:line="360" w:lineRule="auto"/>
        <w:jc w:val="both"/>
      </w:pPr>
      <w:r>
        <w:t xml:space="preserve">Блочное очистное сооружение БИО – 700, мощность 100 м3/сут, ввод в эксплуатацию 1977г. </w:t>
      </w:r>
    </w:p>
    <w:p w:rsidR="00056249" w:rsidRPr="006547EB" w:rsidRDefault="00056249" w:rsidP="007E5CEC">
      <w:pPr>
        <w:numPr>
          <w:ilvl w:val="0"/>
          <w:numId w:val="24"/>
        </w:numPr>
        <w:spacing w:line="360" w:lineRule="auto"/>
        <w:jc w:val="both"/>
      </w:pPr>
      <w:r w:rsidRPr="006547EB">
        <w:t>Годовой пропуск сточных вод не ведется</w:t>
      </w:r>
      <w:r>
        <w:t>.</w:t>
      </w:r>
    </w:p>
    <w:p w:rsidR="00056249" w:rsidRDefault="00056249" w:rsidP="007E5CEC">
      <w:pPr>
        <w:numPr>
          <w:ilvl w:val="0"/>
          <w:numId w:val="24"/>
        </w:numPr>
        <w:spacing w:line="360" w:lineRule="auto"/>
        <w:jc w:val="both"/>
      </w:pPr>
      <w:r>
        <w:t>Проектная производительность КОС составляет 0,7 тыс. м3/сутки, в т.ч. КОС биологической и механической очистки.</w:t>
      </w:r>
    </w:p>
    <w:p w:rsidR="00056249" w:rsidRDefault="00056249" w:rsidP="007E5CEC">
      <w:pPr>
        <w:numPr>
          <w:ilvl w:val="0"/>
          <w:numId w:val="24"/>
        </w:numPr>
        <w:spacing w:line="360" w:lineRule="auto"/>
        <w:jc w:val="both"/>
      </w:pPr>
      <w:r>
        <w:t xml:space="preserve">Фактический среднесуточный объем принимаемых от абонентов стоков (тыс. м3/сутки) – 0,041  тыс. м. куб./сутки. </w:t>
      </w:r>
    </w:p>
    <w:p w:rsidR="00056249" w:rsidRDefault="00056249" w:rsidP="007E5CEC">
      <w:pPr>
        <w:numPr>
          <w:ilvl w:val="0"/>
          <w:numId w:val="24"/>
        </w:numPr>
        <w:spacing w:line="360" w:lineRule="auto"/>
        <w:jc w:val="both"/>
      </w:pPr>
      <w:r>
        <w:t xml:space="preserve">Общая длина сетей канализации составляет </w:t>
      </w:r>
      <w:smartTag w:uri="urn:schemas-microsoft-com:office:smarttags" w:element="metricconverter">
        <w:smartTagPr>
          <w:attr w:name="ProductID" w:val="4 км"/>
        </w:smartTagPr>
        <w:r>
          <w:t>4 км</w:t>
        </w:r>
      </w:smartTag>
      <w:r>
        <w:t>.</w:t>
      </w:r>
    </w:p>
    <w:p w:rsidR="00056249" w:rsidRDefault="00056249" w:rsidP="007E5CEC">
      <w:pPr>
        <w:numPr>
          <w:ilvl w:val="0"/>
          <w:numId w:val="24"/>
        </w:numPr>
        <w:spacing w:line="360" w:lineRule="auto"/>
        <w:jc w:val="both"/>
      </w:pPr>
      <w:r>
        <w:t>Материал труб сетей водоотведения – керамика.</w:t>
      </w:r>
    </w:p>
    <w:p w:rsidR="00056249" w:rsidRDefault="00056249" w:rsidP="007E5CEC">
      <w:pPr>
        <w:numPr>
          <w:ilvl w:val="0"/>
          <w:numId w:val="24"/>
        </w:numPr>
        <w:spacing w:line="360" w:lineRule="auto"/>
        <w:jc w:val="both"/>
      </w:pPr>
      <w:r>
        <w:t>Диаметр труб сетей водоотведения - Ду150мм.</w:t>
      </w:r>
    </w:p>
    <w:p w:rsidR="00056249" w:rsidRDefault="00056249" w:rsidP="007E5CEC">
      <w:pPr>
        <w:numPr>
          <w:ilvl w:val="0"/>
          <w:numId w:val="24"/>
        </w:numPr>
        <w:spacing w:line="360" w:lineRule="auto"/>
        <w:jc w:val="both"/>
      </w:pPr>
      <w:r>
        <w:t xml:space="preserve">Процент </w:t>
      </w:r>
      <w:r w:rsidRPr="00EC63E2">
        <w:t>несо</w:t>
      </w:r>
      <w:r>
        <w:t xml:space="preserve">ответствия очистки сточных вод </w:t>
      </w:r>
      <w:r w:rsidRPr="00EC63E2">
        <w:t>норматив</w:t>
      </w:r>
      <w:r>
        <w:t>ам - 3</w:t>
      </w:r>
      <w:r w:rsidRPr="00EC63E2">
        <w:t>0%</w:t>
      </w:r>
      <w:r>
        <w:t>.</w:t>
      </w:r>
    </w:p>
    <w:p w:rsidR="00056249" w:rsidRDefault="00056249" w:rsidP="007E5CEC">
      <w:pPr>
        <w:numPr>
          <w:ilvl w:val="0"/>
          <w:numId w:val="24"/>
        </w:numPr>
        <w:spacing w:line="360" w:lineRule="auto"/>
        <w:jc w:val="both"/>
      </w:pPr>
      <w:r>
        <w:t>Водоем-приемник – река Сума.</w:t>
      </w:r>
    </w:p>
    <w:p w:rsidR="00056249" w:rsidRPr="00B72040" w:rsidRDefault="00056249" w:rsidP="007E5CEC">
      <w:pPr>
        <w:numPr>
          <w:ilvl w:val="0"/>
          <w:numId w:val="24"/>
        </w:numPr>
        <w:spacing w:line="360" w:lineRule="auto"/>
        <w:jc w:val="both"/>
      </w:pPr>
      <w:r w:rsidRPr="00B72040">
        <w:t>Износ централизованной системы водоотведения – 50%.</w:t>
      </w:r>
    </w:p>
    <w:p w:rsidR="00056249" w:rsidRDefault="00056249" w:rsidP="007E5CEC">
      <w:pPr>
        <w:numPr>
          <w:ilvl w:val="0"/>
          <w:numId w:val="24"/>
        </w:numPr>
        <w:spacing w:line="360" w:lineRule="auto"/>
        <w:jc w:val="both"/>
      </w:pPr>
      <w:r>
        <w:t>Количество аварий за 2012г. – 18 аварий.</w:t>
      </w:r>
    </w:p>
    <w:p w:rsidR="00056249" w:rsidRPr="00696144" w:rsidRDefault="00056249" w:rsidP="007E5CEC">
      <w:pPr>
        <w:numPr>
          <w:ilvl w:val="0"/>
          <w:numId w:val="24"/>
        </w:numPr>
        <w:spacing w:line="360" w:lineRule="auto"/>
        <w:jc w:val="both"/>
      </w:pPr>
      <w:r>
        <w:t>Общая стоимость восстановительных работ – 43 тыс. руб.</w:t>
      </w:r>
    </w:p>
    <w:p w:rsidR="00056249" w:rsidRDefault="00056249" w:rsidP="00056249">
      <w:r w:rsidRPr="00A810C2">
        <w:t xml:space="preserve">Сводные данные </w:t>
      </w:r>
      <w:r>
        <w:t>п</w:t>
      </w:r>
      <w:r w:rsidRPr="00A810C2">
        <w:t xml:space="preserve">о системе водоотведения </w:t>
      </w:r>
      <w:r>
        <w:t>МО «Фалилеевское сельское</w:t>
      </w:r>
      <w:r w:rsidRPr="00A810C2">
        <w:t xml:space="preserve"> пос</w:t>
      </w:r>
      <w:r>
        <w:t>еление»</w:t>
      </w:r>
      <w:r w:rsidRPr="00A810C2">
        <w:t xml:space="preserve"> приведены в следующей таблице:</w:t>
      </w:r>
    </w:p>
    <w:p w:rsidR="00056249" w:rsidRPr="00940A68" w:rsidRDefault="00056249" w:rsidP="00056249">
      <w:pPr>
        <w:rPr>
          <w:b/>
        </w:rPr>
      </w:pPr>
      <w:r>
        <w:rPr>
          <w:b/>
        </w:rPr>
        <w:t>Т</w:t>
      </w:r>
      <w:r w:rsidRPr="00940A68">
        <w:rPr>
          <w:b/>
        </w:rPr>
        <w:t>аблица 2.3.</w:t>
      </w:r>
      <w:r>
        <w:rPr>
          <w:b/>
        </w:rPr>
        <w:t>1.</w:t>
      </w:r>
      <w:r w:rsidRPr="00940A68">
        <w:rPr>
          <w:b/>
        </w:rPr>
        <w:t xml:space="preserve">Сводные данные по системе водоотведения </w:t>
      </w:r>
      <w:r>
        <w:rPr>
          <w:b/>
        </w:rPr>
        <w:t xml:space="preserve"> МО «Фалилеевское сельское поселение»</w:t>
      </w:r>
      <w:r w:rsidRPr="00940A68">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6"/>
        <w:gridCol w:w="2094"/>
        <w:gridCol w:w="2372"/>
        <w:gridCol w:w="1030"/>
        <w:gridCol w:w="992"/>
        <w:gridCol w:w="1843"/>
      </w:tblGrid>
      <w:tr w:rsidR="00056249" w:rsidRPr="00527026" w:rsidTr="008A74B4">
        <w:trPr>
          <w:cantSplit/>
        </w:trPr>
        <w:tc>
          <w:tcPr>
            <w:tcW w:w="0" w:type="auto"/>
            <w:vMerge w:val="restart"/>
            <w:shd w:val="clear" w:color="auto" w:fill="E6E6E6"/>
            <w:vAlign w:val="center"/>
          </w:tcPr>
          <w:p w:rsidR="00056249" w:rsidRPr="00527026" w:rsidRDefault="00056249" w:rsidP="008A74B4">
            <w:pPr>
              <w:jc w:val="center"/>
              <w:rPr>
                <w:rFonts w:eastAsia="Calibri"/>
                <w:b/>
                <w:bCs/>
              </w:rPr>
            </w:pPr>
            <w:r w:rsidRPr="00527026">
              <w:rPr>
                <w:rFonts w:eastAsia="Calibri"/>
                <w:b/>
                <w:bCs/>
              </w:rPr>
              <w:t>№</w:t>
            </w:r>
          </w:p>
          <w:p w:rsidR="00056249" w:rsidRPr="00527026" w:rsidRDefault="00056249" w:rsidP="008A74B4">
            <w:pPr>
              <w:jc w:val="center"/>
              <w:rPr>
                <w:rFonts w:eastAsia="Calibri"/>
                <w:b/>
                <w:bCs/>
              </w:rPr>
            </w:pPr>
            <w:r w:rsidRPr="00527026">
              <w:rPr>
                <w:rFonts w:eastAsia="Calibri"/>
                <w:b/>
                <w:bCs/>
              </w:rPr>
              <w:t>п/п</w:t>
            </w:r>
          </w:p>
        </w:tc>
        <w:tc>
          <w:tcPr>
            <w:tcW w:w="2072" w:type="dxa"/>
            <w:vMerge w:val="restart"/>
            <w:shd w:val="clear" w:color="auto" w:fill="E6E6E6"/>
            <w:vAlign w:val="center"/>
          </w:tcPr>
          <w:p w:rsidR="00056249" w:rsidRPr="00527026" w:rsidRDefault="00056249" w:rsidP="008A74B4">
            <w:pPr>
              <w:jc w:val="center"/>
              <w:rPr>
                <w:rFonts w:eastAsia="Calibri"/>
                <w:b/>
                <w:bCs/>
              </w:rPr>
            </w:pPr>
            <w:r w:rsidRPr="00527026">
              <w:rPr>
                <w:rFonts w:eastAsia="Calibri"/>
                <w:b/>
                <w:bCs/>
              </w:rPr>
              <w:t>Наименование объекта</w:t>
            </w:r>
          </w:p>
        </w:tc>
        <w:tc>
          <w:tcPr>
            <w:tcW w:w="2372" w:type="dxa"/>
            <w:vMerge w:val="restart"/>
            <w:shd w:val="clear" w:color="auto" w:fill="E6E6E6"/>
            <w:vAlign w:val="center"/>
          </w:tcPr>
          <w:p w:rsidR="00056249" w:rsidRPr="00527026" w:rsidRDefault="00056249" w:rsidP="008A74B4">
            <w:pPr>
              <w:jc w:val="center"/>
              <w:rPr>
                <w:rFonts w:eastAsia="Calibri"/>
                <w:b/>
                <w:bCs/>
              </w:rPr>
            </w:pPr>
            <w:r w:rsidRPr="00527026">
              <w:rPr>
                <w:rFonts w:eastAsia="Calibri"/>
                <w:b/>
                <w:bCs/>
              </w:rPr>
              <w:t>Протяженность сетей канализации, км</w:t>
            </w:r>
          </w:p>
        </w:tc>
        <w:tc>
          <w:tcPr>
            <w:tcW w:w="1030" w:type="dxa"/>
            <w:vMerge w:val="restart"/>
            <w:shd w:val="clear" w:color="auto" w:fill="E6E6E6"/>
            <w:vAlign w:val="center"/>
          </w:tcPr>
          <w:p w:rsidR="00056249" w:rsidRPr="00527026" w:rsidRDefault="00056249" w:rsidP="008A74B4">
            <w:pPr>
              <w:jc w:val="center"/>
              <w:rPr>
                <w:rFonts w:eastAsia="Calibri"/>
                <w:b/>
                <w:bCs/>
              </w:rPr>
            </w:pPr>
            <w:r w:rsidRPr="00527026">
              <w:rPr>
                <w:rFonts w:eastAsia="Calibri"/>
                <w:b/>
                <w:bCs/>
              </w:rPr>
              <w:t>КНС, кол-во.</w:t>
            </w:r>
          </w:p>
        </w:tc>
        <w:tc>
          <w:tcPr>
            <w:tcW w:w="2835" w:type="dxa"/>
            <w:gridSpan w:val="2"/>
            <w:shd w:val="clear" w:color="auto" w:fill="E6E6E6"/>
            <w:vAlign w:val="center"/>
          </w:tcPr>
          <w:p w:rsidR="00056249" w:rsidRPr="00527026" w:rsidRDefault="00056249" w:rsidP="008A74B4">
            <w:pPr>
              <w:ind w:firstLine="425"/>
              <w:jc w:val="center"/>
              <w:rPr>
                <w:rFonts w:eastAsia="Calibri"/>
                <w:b/>
                <w:bCs/>
              </w:rPr>
            </w:pPr>
            <w:r w:rsidRPr="00527026">
              <w:rPr>
                <w:rFonts w:eastAsia="Calibri"/>
                <w:b/>
                <w:bCs/>
              </w:rPr>
              <w:t>КОС</w:t>
            </w:r>
          </w:p>
        </w:tc>
      </w:tr>
      <w:tr w:rsidR="00056249" w:rsidRPr="00527026" w:rsidTr="008A74B4">
        <w:trPr>
          <w:cantSplit/>
        </w:trPr>
        <w:tc>
          <w:tcPr>
            <w:tcW w:w="0" w:type="auto"/>
            <w:vMerge/>
            <w:shd w:val="clear" w:color="auto" w:fill="E6E6E6"/>
            <w:vAlign w:val="center"/>
          </w:tcPr>
          <w:p w:rsidR="00056249" w:rsidRPr="00527026" w:rsidRDefault="00056249" w:rsidP="008A74B4">
            <w:pPr>
              <w:jc w:val="center"/>
              <w:rPr>
                <w:rFonts w:eastAsia="Calibri"/>
                <w:b/>
                <w:bCs/>
              </w:rPr>
            </w:pPr>
          </w:p>
        </w:tc>
        <w:tc>
          <w:tcPr>
            <w:tcW w:w="2072" w:type="dxa"/>
            <w:vMerge/>
            <w:shd w:val="clear" w:color="auto" w:fill="E6E6E6"/>
            <w:vAlign w:val="center"/>
          </w:tcPr>
          <w:p w:rsidR="00056249" w:rsidRPr="00527026" w:rsidRDefault="00056249" w:rsidP="008A74B4">
            <w:pPr>
              <w:jc w:val="center"/>
              <w:rPr>
                <w:rFonts w:eastAsia="Calibri"/>
                <w:b/>
                <w:bCs/>
              </w:rPr>
            </w:pPr>
          </w:p>
        </w:tc>
        <w:tc>
          <w:tcPr>
            <w:tcW w:w="2372" w:type="dxa"/>
            <w:vMerge/>
            <w:shd w:val="clear" w:color="auto" w:fill="E6E6E6"/>
            <w:vAlign w:val="center"/>
          </w:tcPr>
          <w:p w:rsidR="00056249" w:rsidRPr="00527026" w:rsidRDefault="00056249" w:rsidP="008A74B4">
            <w:pPr>
              <w:jc w:val="center"/>
              <w:rPr>
                <w:rFonts w:eastAsia="Calibri"/>
                <w:b/>
                <w:bCs/>
              </w:rPr>
            </w:pPr>
          </w:p>
        </w:tc>
        <w:tc>
          <w:tcPr>
            <w:tcW w:w="1030" w:type="dxa"/>
            <w:vMerge/>
            <w:shd w:val="clear" w:color="auto" w:fill="E6E6E6"/>
            <w:vAlign w:val="center"/>
          </w:tcPr>
          <w:p w:rsidR="00056249" w:rsidRPr="00527026" w:rsidRDefault="00056249" w:rsidP="008A74B4">
            <w:pPr>
              <w:jc w:val="center"/>
              <w:rPr>
                <w:rFonts w:eastAsia="Calibri"/>
                <w:b/>
                <w:bCs/>
              </w:rPr>
            </w:pPr>
          </w:p>
        </w:tc>
        <w:tc>
          <w:tcPr>
            <w:tcW w:w="992" w:type="dxa"/>
            <w:shd w:val="clear" w:color="auto" w:fill="E6E6E6"/>
            <w:vAlign w:val="center"/>
          </w:tcPr>
          <w:p w:rsidR="00056249" w:rsidRPr="00527026" w:rsidRDefault="00056249" w:rsidP="008A74B4">
            <w:pPr>
              <w:jc w:val="center"/>
              <w:rPr>
                <w:rFonts w:eastAsia="Calibri"/>
                <w:b/>
                <w:bCs/>
              </w:rPr>
            </w:pPr>
            <w:r w:rsidRPr="00527026">
              <w:rPr>
                <w:rFonts w:eastAsia="Calibri"/>
                <w:b/>
                <w:bCs/>
              </w:rPr>
              <w:t>Кол-во</w:t>
            </w:r>
          </w:p>
        </w:tc>
        <w:tc>
          <w:tcPr>
            <w:tcW w:w="1843" w:type="dxa"/>
            <w:shd w:val="clear" w:color="auto" w:fill="E6E6E6"/>
            <w:vAlign w:val="center"/>
          </w:tcPr>
          <w:p w:rsidR="00056249" w:rsidRPr="00527026" w:rsidRDefault="00056249" w:rsidP="008A74B4">
            <w:pPr>
              <w:jc w:val="center"/>
              <w:rPr>
                <w:rFonts w:eastAsia="Calibri"/>
                <w:b/>
                <w:bCs/>
              </w:rPr>
            </w:pPr>
            <w:r w:rsidRPr="00527026">
              <w:rPr>
                <w:rFonts w:eastAsia="Calibri"/>
                <w:b/>
                <w:bCs/>
              </w:rPr>
              <w:t>Мощность, м3/сут</w:t>
            </w:r>
          </w:p>
        </w:tc>
      </w:tr>
      <w:tr w:rsidR="00056249" w:rsidRPr="00527026" w:rsidTr="008A74B4">
        <w:trPr>
          <w:cantSplit/>
          <w:trHeight w:val="554"/>
        </w:trPr>
        <w:tc>
          <w:tcPr>
            <w:tcW w:w="0" w:type="auto"/>
            <w:vAlign w:val="center"/>
          </w:tcPr>
          <w:p w:rsidR="00056249" w:rsidRPr="00527026" w:rsidRDefault="00056249" w:rsidP="008A74B4">
            <w:pPr>
              <w:jc w:val="center"/>
              <w:rPr>
                <w:rFonts w:eastAsia="Calibri"/>
              </w:rPr>
            </w:pPr>
            <w:r w:rsidRPr="00527026">
              <w:rPr>
                <w:rFonts w:eastAsia="Calibri"/>
              </w:rPr>
              <w:t>1</w:t>
            </w:r>
          </w:p>
        </w:tc>
        <w:tc>
          <w:tcPr>
            <w:tcW w:w="2072" w:type="dxa"/>
            <w:vAlign w:val="center"/>
          </w:tcPr>
          <w:p w:rsidR="00056249" w:rsidRPr="00527026" w:rsidRDefault="00056249" w:rsidP="008A74B4">
            <w:pPr>
              <w:jc w:val="center"/>
              <w:rPr>
                <w:rFonts w:eastAsia="Calibri"/>
              </w:rPr>
            </w:pPr>
            <w:r w:rsidRPr="00527026">
              <w:rPr>
                <w:rFonts w:eastAsia="Calibri"/>
              </w:rPr>
              <w:t>дер. Фалилеево</w:t>
            </w:r>
          </w:p>
        </w:tc>
        <w:tc>
          <w:tcPr>
            <w:tcW w:w="2372" w:type="dxa"/>
            <w:vAlign w:val="center"/>
          </w:tcPr>
          <w:p w:rsidR="00056249" w:rsidRPr="00527026" w:rsidRDefault="00056249" w:rsidP="008A74B4">
            <w:pPr>
              <w:jc w:val="center"/>
              <w:rPr>
                <w:rFonts w:eastAsia="Calibri"/>
              </w:rPr>
            </w:pPr>
            <w:r w:rsidRPr="00527026">
              <w:rPr>
                <w:rFonts w:eastAsia="Calibri"/>
              </w:rPr>
              <w:t>4</w:t>
            </w:r>
          </w:p>
        </w:tc>
        <w:tc>
          <w:tcPr>
            <w:tcW w:w="1030" w:type="dxa"/>
            <w:vAlign w:val="center"/>
          </w:tcPr>
          <w:p w:rsidR="00056249" w:rsidRPr="00527026" w:rsidRDefault="00056249" w:rsidP="008A74B4">
            <w:pPr>
              <w:jc w:val="center"/>
              <w:rPr>
                <w:rFonts w:eastAsia="Calibri"/>
              </w:rPr>
            </w:pPr>
            <w:r w:rsidRPr="00527026">
              <w:rPr>
                <w:rFonts w:eastAsia="Calibri"/>
              </w:rPr>
              <w:t>Отсут.</w:t>
            </w:r>
          </w:p>
        </w:tc>
        <w:tc>
          <w:tcPr>
            <w:tcW w:w="992" w:type="dxa"/>
            <w:vAlign w:val="center"/>
          </w:tcPr>
          <w:p w:rsidR="00056249" w:rsidRPr="00527026" w:rsidRDefault="00056249" w:rsidP="008A74B4">
            <w:pPr>
              <w:jc w:val="center"/>
              <w:rPr>
                <w:rFonts w:eastAsia="Calibri"/>
              </w:rPr>
            </w:pPr>
            <w:r w:rsidRPr="00527026">
              <w:rPr>
                <w:rFonts w:eastAsia="Calibri"/>
              </w:rPr>
              <w:t>2</w:t>
            </w:r>
          </w:p>
        </w:tc>
        <w:tc>
          <w:tcPr>
            <w:tcW w:w="1843" w:type="dxa"/>
            <w:vAlign w:val="center"/>
          </w:tcPr>
          <w:p w:rsidR="00056249" w:rsidRPr="00527026" w:rsidRDefault="00056249" w:rsidP="008A74B4">
            <w:pPr>
              <w:jc w:val="center"/>
              <w:rPr>
                <w:rFonts w:eastAsia="Calibri"/>
              </w:rPr>
            </w:pPr>
            <w:r w:rsidRPr="00527026">
              <w:rPr>
                <w:rFonts w:eastAsia="Calibri"/>
              </w:rPr>
              <w:t>700</w:t>
            </w:r>
          </w:p>
        </w:tc>
      </w:tr>
      <w:tr w:rsidR="00056249" w:rsidRPr="00527026" w:rsidTr="008A74B4">
        <w:trPr>
          <w:cantSplit/>
          <w:trHeight w:val="85"/>
        </w:trPr>
        <w:tc>
          <w:tcPr>
            <w:tcW w:w="2660" w:type="dxa"/>
            <w:gridSpan w:val="2"/>
            <w:vAlign w:val="center"/>
          </w:tcPr>
          <w:p w:rsidR="00056249" w:rsidRPr="00527026" w:rsidRDefault="00056249" w:rsidP="008A74B4">
            <w:pPr>
              <w:jc w:val="center"/>
              <w:rPr>
                <w:rFonts w:eastAsia="Calibri"/>
              </w:rPr>
            </w:pPr>
            <w:r w:rsidRPr="00527026">
              <w:rPr>
                <w:rFonts w:eastAsia="Calibri"/>
              </w:rPr>
              <w:t>ИТОГО:</w:t>
            </w:r>
          </w:p>
        </w:tc>
        <w:tc>
          <w:tcPr>
            <w:tcW w:w="2372" w:type="dxa"/>
            <w:vAlign w:val="center"/>
          </w:tcPr>
          <w:p w:rsidR="00056249" w:rsidRPr="00527026" w:rsidRDefault="00056249" w:rsidP="008A74B4">
            <w:pPr>
              <w:jc w:val="center"/>
              <w:rPr>
                <w:rFonts w:eastAsia="Calibri"/>
              </w:rPr>
            </w:pPr>
            <w:r w:rsidRPr="00527026">
              <w:rPr>
                <w:rFonts w:eastAsia="Calibri"/>
              </w:rPr>
              <w:t>4</w:t>
            </w:r>
          </w:p>
        </w:tc>
        <w:tc>
          <w:tcPr>
            <w:tcW w:w="1030" w:type="dxa"/>
            <w:vAlign w:val="center"/>
          </w:tcPr>
          <w:p w:rsidR="00056249" w:rsidRPr="00527026" w:rsidRDefault="00056249" w:rsidP="008A74B4">
            <w:pPr>
              <w:jc w:val="center"/>
              <w:rPr>
                <w:rFonts w:eastAsia="Calibri"/>
              </w:rPr>
            </w:pPr>
            <w:r w:rsidRPr="00527026">
              <w:rPr>
                <w:rFonts w:eastAsia="Calibri"/>
              </w:rPr>
              <w:t>Отсут.</w:t>
            </w:r>
          </w:p>
        </w:tc>
        <w:tc>
          <w:tcPr>
            <w:tcW w:w="992" w:type="dxa"/>
            <w:vAlign w:val="center"/>
          </w:tcPr>
          <w:p w:rsidR="00056249" w:rsidRPr="00527026" w:rsidRDefault="00056249" w:rsidP="008A74B4">
            <w:pPr>
              <w:jc w:val="center"/>
              <w:rPr>
                <w:rFonts w:eastAsia="Calibri"/>
              </w:rPr>
            </w:pPr>
            <w:r w:rsidRPr="00527026">
              <w:rPr>
                <w:rFonts w:eastAsia="Calibri"/>
              </w:rPr>
              <w:t>2</w:t>
            </w:r>
          </w:p>
        </w:tc>
        <w:tc>
          <w:tcPr>
            <w:tcW w:w="1843" w:type="dxa"/>
            <w:vAlign w:val="center"/>
          </w:tcPr>
          <w:p w:rsidR="00056249" w:rsidRPr="00527026" w:rsidRDefault="00056249" w:rsidP="008A74B4">
            <w:pPr>
              <w:jc w:val="center"/>
              <w:rPr>
                <w:rFonts w:eastAsia="Calibri"/>
              </w:rPr>
            </w:pPr>
            <w:r w:rsidRPr="00527026">
              <w:rPr>
                <w:rFonts w:eastAsia="Calibri"/>
              </w:rPr>
              <w:t>700</w:t>
            </w:r>
          </w:p>
        </w:tc>
      </w:tr>
    </w:tbl>
    <w:p w:rsidR="00056249" w:rsidRPr="00696144" w:rsidRDefault="00056249" w:rsidP="00056249"/>
    <w:p w:rsidR="00056249" w:rsidRDefault="00056249" w:rsidP="00056249">
      <w:r w:rsidRPr="0057082D">
        <w:t xml:space="preserve">Нуждаются в неотложной реконструкции и модернизации очистные сооружения, </w:t>
      </w:r>
      <w:r>
        <w:t>они</w:t>
      </w:r>
      <w:r w:rsidRPr="0057082D">
        <w:t xml:space="preserve"> не обеспечивают нормативную степень очистки и обеззараживания сточных вод. По техническому состоянию очистные сооружения причисляются к 3-й группе риска. Сооружения работают в режиме значительных отклонений от проектных параметров и с недостаточной эффективностью применяемых технологических схем. Требуется неотложная реконструкция КОС.</w:t>
      </w:r>
    </w:p>
    <w:p w:rsidR="00056249" w:rsidRDefault="00056249" w:rsidP="00056249"/>
    <w:p w:rsidR="00056249" w:rsidRPr="00E72D9E" w:rsidRDefault="00056249" w:rsidP="00056249">
      <w:pPr>
        <w:pageBreakBefore/>
        <w:rPr>
          <w:b/>
          <w:highlight w:val="yellow"/>
          <w:lang/>
        </w:rPr>
      </w:pPr>
      <w:r w:rsidRPr="00E72D9E">
        <w:rPr>
          <w:b/>
        </w:rPr>
        <w:lastRenderedPageBreak/>
        <w:t>Таблица 2.3.</w:t>
      </w:r>
      <w:r>
        <w:rPr>
          <w:b/>
        </w:rPr>
        <w:t>2</w:t>
      </w:r>
      <w:r w:rsidRPr="00E72D9E">
        <w:rPr>
          <w:b/>
        </w:rPr>
        <w:t xml:space="preserve"> Динамика тарифов на водоотведение, одноставочный, руб./м. куб., без НДС</w:t>
      </w:r>
    </w:p>
    <w:tbl>
      <w:tblPr>
        <w:tblW w:w="9072" w:type="dxa"/>
        <w:tblCellSpacing w:w="5" w:type="nil"/>
        <w:tblInd w:w="75" w:type="dxa"/>
        <w:tblLayout w:type="fixed"/>
        <w:tblCellMar>
          <w:left w:w="75" w:type="dxa"/>
          <w:right w:w="75" w:type="dxa"/>
        </w:tblCellMar>
        <w:tblLook w:val="0000"/>
      </w:tblPr>
      <w:tblGrid>
        <w:gridCol w:w="2268"/>
        <w:gridCol w:w="1843"/>
        <w:gridCol w:w="1559"/>
        <w:gridCol w:w="1843"/>
        <w:gridCol w:w="1559"/>
      </w:tblGrid>
      <w:tr w:rsidR="00056249" w:rsidRPr="00317546" w:rsidTr="008A74B4">
        <w:trPr>
          <w:trHeight w:val="540"/>
          <w:tblCellSpacing w:w="5" w:type="nil"/>
        </w:trPr>
        <w:tc>
          <w:tcPr>
            <w:tcW w:w="22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317546" w:rsidRDefault="00056249" w:rsidP="008A74B4">
            <w:pPr>
              <w:autoSpaceDE w:val="0"/>
              <w:autoSpaceDN w:val="0"/>
              <w:adjustRightInd w:val="0"/>
              <w:jc w:val="center"/>
            </w:pPr>
            <w:r w:rsidRPr="00317546">
              <w:t xml:space="preserve">Наименование   </w:t>
            </w:r>
            <w:r w:rsidRPr="00317546">
              <w:br/>
              <w:t xml:space="preserve"> товара (услуги)</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Период с 01.01.2013   </w:t>
            </w:r>
            <w:r w:rsidRPr="00317546">
              <w:br/>
              <w:t xml:space="preserve">      по 30.06.2013</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Период с 01.07.2013   </w:t>
            </w:r>
            <w:r w:rsidRPr="00317546">
              <w:br/>
              <w:t xml:space="preserve">      по 31.12.2013</w:t>
            </w:r>
          </w:p>
        </w:tc>
      </w:tr>
      <w:tr w:rsidR="00056249" w:rsidRPr="00317546" w:rsidTr="008A74B4">
        <w:trPr>
          <w:trHeight w:val="900"/>
          <w:tblCellSpacing w:w="5" w:type="nil"/>
        </w:trPr>
        <w:tc>
          <w:tcPr>
            <w:tcW w:w="2268" w:type="dxa"/>
            <w:vMerge/>
            <w:tcBorders>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p>
        </w:tc>
        <w:tc>
          <w:tcPr>
            <w:tcW w:w="1843" w:type="dxa"/>
            <w:tcBorders>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Тариф    </w:t>
            </w:r>
            <w:r w:rsidRPr="00317546">
              <w:br/>
              <w:t xml:space="preserve">экономически </w:t>
            </w:r>
            <w:r w:rsidRPr="00317546">
              <w:br/>
              <w:t>обоснованный,</w:t>
            </w:r>
            <w:r w:rsidRPr="00317546">
              <w:br/>
              <w:t xml:space="preserve"> руб./куб. м </w:t>
            </w:r>
            <w:r w:rsidRPr="00317546">
              <w:br/>
            </w:r>
          </w:p>
        </w:tc>
        <w:tc>
          <w:tcPr>
            <w:tcW w:w="1559" w:type="dxa"/>
            <w:tcBorders>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Тариф для </w:t>
            </w:r>
            <w:r w:rsidRPr="00317546">
              <w:br/>
              <w:t xml:space="preserve">населения, </w:t>
            </w:r>
            <w:r w:rsidRPr="00317546">
              <w:br/>
              <w:t>руб./куб. м</w:t>
            </w:r>
            <w:r w:rsidRPr="00317546">
              <w:br/>
            </w:r>
          </w:p>
        </w:tc>
        <w:tc>
          <w:tcPr>
            <w:tcW w:w="1843" w:type="dxa"/>
            <w:tcBorders>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Тариф    </w:t>
            </w:r>
            <w:r w:rsidRPr="00317546">
              <w:br/>
              <w:t xml:space="preserve">экономически </w:t>
            </w:r>
            <w:r w:rsidRPr="00317546">
              <w:br/>
              <w:t>обоснованный,</w:t>
            </w:r>
            <w:r w:rsidRPr="00317546">
              <w:br/>
              <w:t xml:space="preserve"> руб./куб. м </w:t>
            </w:r>
            <w:r w:rsidRPr="00317546">
              <w:br/>
            </w:r>
          </w:p>
        </w:tc>
        <w:tc>
          <w:tcPr>
            <w:tcW w:w="1559" w:type="dxa"/>
            <w:tcBorders>
              <w:left w:val="single" w:sz="4" w:space="0" w:color="auto"/>
              <w:bottom w:val="single" w:sz="4" w:space="0" w:color="auto"/>
              <w:right w:val="single" w:sz="4" w:space="0" w:color="auto"/>
            </w:tcBorders>
            <w:shd w:val="clear" w:color="auto" w:fill="D9D9D9"/>
          </w:tcPr>
          <w:p w:rsidR="00056249" w:rsidRPr="00317546" w:rsidRDefault="00056249" w:rsidP="008A74B4">
            <w:pPr>
              <w:autoSpaceDE w:val="0"/>
              <w:autoSpaceDN w:val="0"/>
              <w:adjustRightInd w:val="0"/>
              <w:jc w:val="center"/>
            </w:pPr>
            <w:r w:rsidRPr="00317546">
              <w:t xml:space="preserve">Тариф для </w:t>
            </w:r>
            <w:r w:rsidRPr="00317546">
              <w:br/>
              <w:t xml:space="preserve">населения, </w:t>
            </w:r>
            <w:r w:rsidRPr="00317546">
              <w:br/>
              <w:t>руб./куб. м</w:t>
            </w:r>
            <w:r w:rsidRPr="00317546">
              <w:br/>
            </w:r>
          </w:p>
        </w:tc>
      </w:tr>
      <w:tr w:rsidR="00056249" w:rsidRPr="00317546" w:rsidTr="008A74B4">
        <w:trPr>
          <w:trHeight w:val="543"/>
          <w:tblCellSpacing w:w="5" w:type="nil"/>
        </w:trPr>
        <w:tc>
          <w:tcPr>
            <w:tcW w:w="2268" w:type="dxa"/>
            <w:tcBorders>
              <w:left w:val="single" w:sz="4" w:space="0" w:color="auto"/>
              <w:bottom w:val="single" w:sz="4" w:space="0" w:color="auto"/>
              <w:right w:val="single" w:sz="4" w:space="0" w:color="auto"/>
            </w:tcBorders>
          </w:tcPr>
          <w:p w:rsidR="00056249" w:rsidRPr="00317546" w:rsidRDefault="00056249" w:rsidP="008A74B4">
            <w:pPr>
              <w:pStyle w:val="ConsPlusCell"/>
              <w:rPr>
                <w:rFonts w:ascii="Times New Roman" w:hAnsi="Times New Roman" w:cs="Times New Roman"/>
                <w:sz w:val="26"/>
                <w:szCs w:val="26"/>
              </w:rPr>
            </w:pPr>
            <w:r w:rsidRPr="00317546">
              <w:rPr>
                <w:rFonts w:ascii="Times New Roman" w:hAnsi="Times New Roman" w:cs="Times New Roman"/>
                <w:sz w:val="26"/>
                <w:szCs w:val="26"/>
              </w:rPr>
              <w:t xml:space="preserve">Водоотведение    </w:t>
            </w:r>
          </w:p>
        </w:tc>
        <w:tc>
          <w:tcPr>
            <w:tcW w:w="1843" w:type="dxa"/>
            <w:tcBorders>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r w:rsidRPr="00317546">
              <w:rPr>
                <w:rFonts w:ascii="Times New Roman" w:hAnsi="Times New Roman" w:cs="Times New Roman"/>
                <w:sz w:val="26"/>
                <w:szCs w:val="26"/>
              </w:rPr>
              <w:t>38,02</w:t>
            </w:r>
          </w:p>
        </w:tc>
        <w:tc>
          <w:tcPr>
            <w:tcW w:w="1559" w:type="dxa"/>
            <w:tcBorders>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r w:rsidRPr="00317546">
              <w:rPr>
                <w:rFonts w:ascii="Times New Roman" w:hAnsi="Times New Roman" w:cs="Times New Roman"/>
                <w:sz w:val="26"/>
                <w:szCs w:val="26"/>
              </w:rPr>
              <w:t>29,76</w:t>
            </w:r>
          </w:p>
        </w:tc>
        <w:tc>
          <w:tcPr>
            <w:tcW w:w="1843" w:type="dxa"/>
            <w:tcBorders>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r w:rsidRPr="00317546">
              <w:rPr>
                <w:rFonts w:ascii="Times New Roman" w:hAnsi="Times New Roman" w:cs="Times New Roman"/>
                <w:sz w:val="26"/>
                <w:szCs w:val="26"/>
              </w:rPr>
              <w:t>38,02</w:t>
            </w:r>
          </w:p>
        </w:tc>
        <w:tc>
          <w:tcPr>
            <w:tcW w:w="1559" w:type="dxa"/>
            <w:tcBorders>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r>
              <w:rPr>
                <w:rFonts w:ascii="Times New Roman" w:hAnsi="Times New Roman" w:cs="Times New Roman"/>
                <w:sz w:val="26"/>
                <w:szCs w:val="26"/>
              </w:rPr>
              <w:t>34,22</w:t>
            </w:r>
          </w:p>
        </w:tc>
      </w:tr>
      <w:tr w:rsidR="00056249" w:rsidRPr="00317546" w:rsidTr="008A74B4">
        <w:trPr>
          <w:trHeight w:val="355"/>
          <w:tblCellSpacing w:w="5" w:type="nil"/>
        </w:trPr>
        <w:tc>
          <w:tcPr>
            <w:tcW w:w="2268" w:type="dxa"/>
            <w:tcBorders>
              <w:top w:val="single" w:sz="4" w:space="0" w:color="auto"/>
              <w:left w:val="single" w:sz="4" w:space="0" w:color="auto"/>
              <w:bottom w:val="single" w:sz="4" w:space="0" w:color="auto"/>
              <w:right w:val="single" w:sz="4" w:space="0" w:color="auto"/>
            </w:tcBorders>
          </w:tcPr>
          <w:p w:rsidR="00056249" w:rsidRPr="00317546" w:rsidRDefault="00056249" w:rsidP="008A74B4">
            <w:pPr>
              <w:pStyle w:val="ConsPlusCell"/>
              <w:rPr>
                <w:rFonts w:ascii="Times New Roman" w:hAnsi="Times New Roman" w:cs="Times New Roman"/>
                <w:sz w:val="26"/>
                <w:szCs w:val="26"/>
              </w:rPr>
            </w:pPr>
            <w:r>
              <w:rPr>
                <w:rFonts w:ascii="Times New Roman" w:hAnsi="Times New Roman" w:cs="Times New Roman"/>
                <w:sz w:val="26"/>
                <w:szCs w:val="26"/>
              </w:rPr>
              <w:t>Темп прироста к пред. периоду, %</w:t>
            </w:r>
          </w:p>
        </w:tc>
        <w:tc>
          <w:tcPr>
            <w:tcW w:w="1843" w:type="dxa"/>
            <w:tcBorders>
              <w:top w:val="single" w:sz="4" w:space="0" w:color="auto"/>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p>
        </w:tc>
        <w:tc>
          <w:tcPr>
            <w:tcW w:w="1559" w:type="dxa"/>
            <w:tcBorders>
              <w:top w:val="single" w:sz="4" w:space="0" w:color="auto"/>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p>
        </w:tc>
        <w:tc>
          <w:tcPr>
            <w:tcW w:w="1843" w:type="dxa"/>
            <w:tcBorders>
              <w:top w:val="single" w:sz="4" w:space="0" w:color="auto"/>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p>
        </w:tc>
        <w:tc>
          <w:tcPr>
            <w:tcW w:w="1559" w:type="dxa"/>
            <w:tcBorders>
              <w:top w:val="single" w:sz="4" w:space="0" w:color="auto"/>
              <w:left w:val="single" w:sz="4" w:space="0" w:color="auto"/>
              <w:bottom w:val="single" w:sz="4" w:space="0" w:color="auto"/>
              <w:right w:val="single" w:sz="4" w:space="0" w:color="auto"/>
            </w:tcBorders>
            <w:vAlign w:val="center"/>
          </w:tcPr>
          <w:p w:rsidR="00056249" w:rsidRPr="00317546" w:rsidRDefault="00056249" w:rsidP="008A74B4">
            <w:pPr>
              <w:pStyle w:val="ConsPlusCell"/>
              <w:jc w:val="center"/>
              <w:rPr>
                <w:rFonts w:ascii="Times New Roman" w:hAnsi="Times New Roman" w:cs="Times New Roman"/>
                <w:sz w:val="26"/>
                <w:szCs w:val="26"/>
              </w:rPr>
            </w:pPr>
            <w:r>
              <w:rPr>
                <w:rFonts w:ascii="Times New Roman" w:hAnsi="Times New Roman" w:cs="Times New Roman"/>
                <w:sz w:val="26"/>
                <w:szCs w:val="26"/>
              </w:rPr>
              <w:t>+15%</w:t>
            </w:r>
          </w:p>
        </w:tc>
      </w:tr>
    </w:tbl>
    <w:p w:rsidR="00056249" w:rsidRDefault="00056249" w:rsidP="00056249"/>
    <w:p w:rsidR="00056249" w:rsidRPr="00A810C2" w:rsidRDefault="00056249" w:rsidP="00056249">
      <w:pPr>
        <w:rPr>
          <w:b/>
        </w:rPr>
      </w:pPr>
      <w:r w:rsidRPr="00A810C2">
        <w:t xml:space="preserve">Калькуляция плановой себестоимости за 2013г. </w:t>
      </w:r>
      <w:r>
        <w:t xml:space="preserve">по </w:t>
      </w:r>
      <w:r w:rsidRPr="00A810C2">
        <w:t>водоотведению и очистк</w:t>
      </w:r>
      <w:r>
        <w:t>е</w:t>
      </w:r>
      <w:r w:rsidRPr="00A810C2">
        <w:t xml:space="preserve"> сточных вод по предприятию</w:t>
      </w:r>
      <w:r>
        <w:t xml:space="preserve"> ООО «Севзапкоммунсервис» </w:t>
      </w:r>
      <w:r w:rsidRPr="00A810C2">
        <w:t xml:space="preserve"> представлена в таблиц</w:t>
      </w:r>
      <w:r>
        <w:t>е</w:t>
      </w:r>
      <w:r w:rsidRPr="00A810C2">
        <w:t xml:space="preserve"> 5.</w:t>
      </w:r>
      <w:r>
        <w:t>2</w:t>
      </w:r>
      <w:r w:rsidRPr="00A810C2">
        <w:t>.</w:t>
      </w:r>
      <w:r>
        <w:t>4</w:t>
      </w:r>
      <w:r w:rsidRPr="00A810C2">
        <w:t>.4</w:t>
      </w:r>
      <w:r>
        <w:t xml:space="preserve"> Том </w:t>
      </w:r>
      <w:r>
        <w:rPr>
          <w:lang w:val="en-US"/>
        </w:rPr>
        <w:t>II</w:t>
      </w:r>
      <w:r>
        <w:t>, Обосновывающие материалы.</w:t>
      </w:r>
    </w:p>
    <w:p w:rsidR="00056249" w:rsidRPr="00A810C2" w:rsidRDefault="00056249" w:rsidP="00056249">
      <w:pPr>
        <w:rPr>
          <w:b/>
        </w:rPr>
      </w:pPr>
      <w:r w:rsidRPr="00A810C2">
        <w:rPr>
          <w:b/>
        </w:rPr>
        <w:t>Существующие проблемы в системе водоотведения и рекомендуемые решения.</w:t>
      </w:r>
    </w:p>
    <w:p w:rsidR="00056249" w:rsidRDefault="00056249" w:rsidP="00056249">
      <w:r>
        <w:t>На сегодняшний день водоснабжение и водоснабжение остаются проблемным секторами коммунального комплекса.</w:t>
      </w:r>
    </w:p>
    <w:p w:rsidR="00056249" w:rsidRDefault="00056249" w:rsidP="00056249">
      <w:r>
        <w:t xml:space="preserve">В настоящее время невозможно обеспечить необходимый уровень инвестиционных вложений на восстановление предельно изношенных основных фондов и их модернизацию через величину тарифов, утверждаемых предприятию </w:t>
      </w:r>
      <w:r w:rsidRPr="00B9030D">
        <w:t>ООО «Севзапкоммунсервис» на</w:t>
      </w:r>
      <w:r>
        <w:t xml:space="preserve"> коммунальные услуги.  Население не готово и не способно платить инвестиционную составляющую в стоимости услуги из-за низких доходов.</w:t>
      </w:r>
    </w:p>
    <w:p w:rsidR="00056249" w:rsidRDefault="00056249" w:rsidP="00056249">
      <w:r>
        <w:t xml:space="preserve">Местный бюджет поселения также не может обеспечить полное финансирование необходимых мероприятий капитального характера со значительной стоимостью работ.  Государство ежегодно производит ограничение роста тарифов для всех потребителей коммунальных услуг, при этом ресурсоснабжающая организация вынуждена приобретать электроэнергию, топливо, материалы по рыночным, нерегулируемым ценам. </w:t>
      </w:r>
    </w:p>
    <w:p w:rsidR="00056249" w:rsidRDefault="00056249" w:rsidP="00056249">
      <w:r>
        <w:t xml:space="preserve">  В целях оптимизации тарифной политики организации и повышения прозрачности ценообразования требуется  в ближайшей перспективе  введение двухставочного тарифа для оплаты за потребленные коммунальные ресурсы. Это  является важным мероприятием  при массовом использовании приборов учета для коммерческих расчётов за поставленный  ресурс.  </w:t>
      </w:r>
    </w:p>
    <w:p w:rsidR="00056249" w:rsidRDefault="00056249" w:rsidP="00056249">
      <w:r w:rsidRPr="00A24B4B">
        <w:t xml:space="preserve">Сети водоотведения муниципального образования </w:t>
      </w:r>
      <w:r>
        <w:t>«Фалилеевское</w:t>
      </w:r>
      <w:r w:rsidRPr="00A24B4B">
        <w:t xml:space="preserve"> сельское поселение</w:t>
      </w:r>
      <w:r>
        <w:t>»</w:t>
      </w:r>
      <w:r w:rsidRPr="00A24B4B">
        <w:t xml:space="preserve"> </w:t>
      </w:r>
      <w:r w:rsidRPr="001F5D66">
        <w:t xml:space="preserve">эксплуатируются более </w:t>
      </w:r>
      <w:r w:rsidRPr="006547EB">
        <w:t>30 лет и характеризуются высоким уровнем физического износа (до 100%).</w:t>
      </w:r>
      <w:r w:rsidRPr="00A24B4B">
        <w:t xml:space="preserve"> Необходима поэтапная реконструкция сетей водоотведения, срок эксплуатации которых превышает нормативный.</w:t>
      </w:r>
    </w:p>
    <w:p w:rsidR="00056249" w:rsidRDefault="00056249" w:rsidP="00056249">
      <w:r>
        <w:t xml:space="preserve">К первоочередным задачам в области отведения и очистки сточных вод </w:t>
      </w:r>
      <w:r w:rsidRPr="006547EB">
        <w:t>ООО «Севзапкоммунсервис» следует отнести:</w:t>
      </w:r>
    </w:p>
    <w:p w:rsidR="00056249" w:rsidRDefault="00056249" w:rsidP="007E5CEC">
      <w:pPr>
        <w:numPr>
          <w:ilvl w:val="0"/>
          <w:numId w:val="25"/>
        </w:numPr>
        <w:spacing w:line="360" w:lineRule="auto"/>
        <w:jc w:val="both"/>
      </w:pPr>
      <w:r>
        <w:t>р</w:t>
      </w:r>
      <w:r w:rsidRPr="00A40718">
        <w:t>азработ</w:t>
      </w:r>
      <w:r>
        <w:t xml:space="preserve">ку </w:t>
      </w:r>
      <w:r w:rsidRPr="00A40718">
        <w:t>проект</w:t>
      </w:r>
      <w:r>
        <w:t>а</w:t>
      </w:r>
      <w:r w:rsidRPr="00A40718">
        <w:t xml:space="preserve"> нормативов образования отх</w:t>
      </w:r>
      <w:r>
        <w:t>одов и лимитов на их размещение;</w:t>
      </w:r>
    </w:p>
    <w:p w:rsidR="00056249" w:rsidRDefault="00056249" w:rsidP="007E5CEC">
      <w:pPr>
        <w:numPr>
          <w:ilvl w:val="0"/>
          <w:numId w:val="25"/>
        </w:numPr>
        <w:spacing w:line="360" w:lineRule="auto"/>
        <w:jc w:val="both"/>
      </w:pPr>
      <w:r w:rsidRPr="00A40718">
        <w:t>инвентаризацию о</w:t>
      </w:r>
      <w:r>
        <w:t>тходов и объектов их размещения;</w:t>
      </w:r>
    </w:p>
    <w:p w:rsidR="00056249" w:rsidRDefault="00056249" w:rsidP="007E5CEC">
      <w:pPr>
        <w:numPr>
          <w:ilvl w:val="0"/>
          <w:numId w:val="25"/>
        </w:numPr>
        <w:spacing w:line="360" w:lineRule="auto"/>
        <w:jc w:val="both"/>
      </w:pPr>
      <w:r w:rsidRPr="00A40718">
        <w:t>разработ</w:t>
      </w:r>
      <w:r>
        <w:t>ку</w:t>
      </w:r>
      <w:r w:rsidRPr="00A40718">
        <w:t xml:space="preserve"> и согласова</w:t>
      </w:r>
      <w:r>
        <w:t>ние</w:t>
      </w:r>
      <w:r w:rsidRPr="00A40718">
        <w:t xml:space="preserve"> паспорт</w:t>
      </w:r>
      <w:r>
        <w:t>а</w:t>
      </w:r>
      <w:r w:rsidRPr="00A40718">
        <w:t xml:space="preserve"> опасных отходов и предусмотре</w:t>
      </w:r>
      <w:r>
        <w:t>ть</w:t>
      </w:r>
      <w:r w:rsidRPr="00A40718">
        <w:t xml:space="preserve"> места для сбора отходов</w:t>
      </w:r>
      <w:r>
        <w:t>;</w:t>
      </w:r>
    </w:p>
    <w:p w:rsidR="00056249" w:rsidRDefault="00056249" w:rsidP="007E5CEC">
      <w:pPr>
        <w:numPr>
          <w:ilvl w:val="0"/>
          <w:numId w:val="25"/>
        </w:numPr>
        <w:spacing w:line="360" w:lineRule="auto"/>
        <w:jc w:val="both"/>
      </w:pPr>
      <w:r>
        <w:t>установку систем учета принимаемых и сбрасываемых сточных вод;</w:t>
      </w:r>
    </w:p>
    <w:p w:rsidR="00056249" w:rsidRDefault="00056249" w:rsidP="007E5CEC">
      <w:pPr>
        <w:numPr>
          <w:ilvl w:val="0"/>
          <w:numId w:val="25"/>
        </w:numPr>
        <w:spacing w:line="360" w:lineRule="auto"/>
        <w:jc w:val="both"/>
      </w:pPr>
      <w:r>
        <w:lastRenderedPageBreak/>
        <w:t>увеличение объема работ по ремонту и восстановлению канализационных сетей;</w:t>
      </w:r>
    </w:p>
    <w:p w:rsidR="00056249" w:rsidRDefault="00056249" w:rsidP="007E5CEC">
      <w:pPr>
        <w:numPr>
          <w:ilvl w:val="0"/>
          <w:numId w:val="25"/>
        </w:numPr>
        <w:spacing w:line="360" w:lineRule="auto"/>
        <w:jc w:val="both"/>
      </w:pPr>
      <w:r>
        <w:t>снижение аварийности и повышение производительности труда при аварийных работах за счет применения современных технологий и техники, оптимизации проведения планово-предупредительных работ.</w:t>
      </w:r>
    </w:p>
    <w:p w:rsidR="00056249" w:rsidRPr="00BF4953" w:rsidRDefault="00056249" w:rsidP="00056249">
      <w:r w:rsidRPr="00A24B4B">
        <w:t xml:space="preserve">На данный момент </w:t>
      </w:r>
      <w:r>
        <w:t xml:space="preserve">инвестиционные </w:t>
      </w:r>
      <w:r w:rsidRPr="00A24B4B">
        <w:t>программ</w:t>
      </w:r>
      <w:r>
        <w:t xml:space="preserve">ы по </w:t>
      </w:r>
      <w:r w:rsidRPr="00A24B4B">
        <w:t xml:space="preserve"> развитию, реконструкции и модернизации системы водоотведения тер</w:t>
      </w:r>
      <w:r>
        <w:t>ритории</w:t>
      </w:r>
      <w:r w:rsidRPr="00A24B4B">
        <w:t xml:space="preserve"> </w:t>
      </w:r>
      <w:r>
        <w:t xml:space="preserve"> МО «Фалилеевское сельское поселение»</w:t>
      </w:r>
      <w:r w:rsidRPr="00A24B4B">
        <w:t xml:space="preserve">  </w:t>
      </w:r>
      <w:r>
        <w:t xml:space="preserve">отсутствуют и </w:t>
      </w:r>
      <w:r w:rsidRPr="00A24B4B">
        <w:t>не реализу</w:t>
      </w:r>
      <w:r>
        <w:t>ю</w:t>
      </w:r>
      <w:r w:rsidRPr="00A24B4B">
        <w:t>тся в связи с отсутствием средств в бюджете МО и инвесторов.</w:t>
      </w:r>
    </w:p>
    <w:p w:rsidR="00056249" w:rsidRPr="00B105D5" w:rsidRDefault="00056249" w:rsidP="00056249">
      <w:pPr>
        <w:rPr>
          <w:rFonts w:eastAsia="Tahoma"/>
        </w:rPr>
      </w:pPr>
    </w:p>
    <w:p w:rsidR="00056249" w:rsidRDefault="00056249" w:rsidP="00056249">
      <w:pPr>
        <w:pStyle w:val="20"/>
      </w:pPr>
      <w:bookmarkStart w:id="26" w:name="_Toc361924947"/>
      <w:r>
        <w:lastRenderedPageBreak/>
        <w:t>2</w:t>
      </w:r>
      <w:r w:rsidRPr="003101CF">
        <w:t>.4. Газоснабжение</w:t>
      </w:r>
      <w:bookmarkEnd w:id="26"/>
    </w:p>
    <w:p w:rsidR="00056249" w:rsidRDefault="00056249" w:rsidP="00056249">
      <w:r w:rsidRPr="007C5F9C">
        <w:t xml:space="preserve">Для абонентов МО </w:t>
      </w:r>
      <w:r>
        <w:t>«Фалилеевское</w:t>
      </w:r>
      <w:r w:rsidRPr="007C5F9C">
        <w:t xml:space="preserve"> сельское поселение</w:t>
      </w:r>
      <w:r>
        <w:t>»</w:t>
      </w:r>
      <w:r w:rsidRPr="007C5F9C">
        <w:t xml:space="preserve"> оказание услуг по газоснабжению осуществляет </w:t>
      </w:r>
      <w:r w:rsidRPr="00947F8C">
        <w:t xml:space="preserve">ЗАО «Газпром межрегионгаз Санкт-Петербург». </w:t>
      </w:r>
    </w:p>
    <w:p w:rsidR="00056249" w:rsidRPr="00824B45" w:rsidRDefault="00056249" w:rsidP="00056249">
      <w:r w:rsidRPr="007D1FD8">
        <w:t xml:space="preserve">Централизованная система газоснабжения охватывает 3 </w:t>
      </w:r>
      <w:r>
        <w:t xml:space="preserve">сельских </w:t>
      </w:r>
      <w:r w:rsidRPr="007D1FD8">
        <w:t>нас</w:t>
      </w:r>
      <w:r>
        <w:t xml:space="preserve">еленных пунктов: центральную часть дер. Фалилеево – 6 многоквартирных домов, дер. Горка – 24 </w:t>
      </w:r>
      <w:r w:rsidRPr="00982E7B">
        <w:t xml:space="preserve">индивидуальных </w:t>
      </w:r>
      <w:r>
        <w:t xml:space="preserve">дома, дер. Кайболово – 38 индивидуальных домов. Количество квартир газифицированных природным газом по состоянию на 2011г. – 395 квартир. </w:t>
      </w:r>
    </w:p>
    <w:p w:rsidR="00056249" w:rsidRPr="00947F8C" w:rsidRDefault="00056249" w:rsidP="00056249">
      <w:r w:rsidRPr="00947F8C">
        <w:t>Основные показатели системы газоснабжения:</w:t>
      </w:r>
    </w:p>
    <w:p w:rsidR="00056249" w:rsidRPr="00947F8C" w:rsidRDefault="00056249" w:rsidP="007E5CEC">
      <w:pPr>
        <w:numPr>
          <w:ilvl w:val="0"/>
          <w:numId w:val="30"/>
        </w:numPr>
        <w:spacing w:line="360" w:lineRule="auto"/>
        <w:jc w:val="both"/>
      </w:pPr>
      <w:r w:rsidRPr="00947F8C">
        <w:t>Общий объем потребления природного газа по муниципальному образованию за 2012г. –  нет данных</w:t>
      </w:r>
      <w:r>
        <w:t>.</w:t>
      </w:r>
    </w:p>
    <w:p w:rsidR="00056249" w:rsidRPr="00947F8C" w:rsidRDefault="00056249" w:rsidP="007E5CEC">
      <w:pPr>
        <w:numPr>
          <w:ilvl w:val="0"/>
          <w:numId w:val="30"/>
        </w:numPr>
        <w:spacing w:line="360" w:lineRule="auto"/>
        <w:jc w:val="both"/>
      </w:pPr>
      <w:r w:rsidRPr="00947F8C">
        <w:rPr>
          <w:color w:val="000000"/>
        </w:rPr>
        <w:t>Уровень газификации</w:t>
      </w:r>
      <w:r>
        <w:rPr>
          <w:color w:val="000000"/>
        </w:rPr>
        <w:t xml:space="preserve"> природным газом</w:t>
      </w:r>
      <w:r w:rsidRPr="00947F8C">
        <w:rPr>
          <w:color w:val="000000"/>
        </w:rPr>
        <w:t xml:space="preserve"> жилого фонда</w:t>
      </w:r>
      <w:r>
        <w:rPr>
          <w:color w:val="000000"/>
        </w:rPr>
        <w:t xml:space="preserve"> МКД</w:t>
      </w:r>
      <w:r w:rsidRPr="00947F8C">
        <w:rPr>
          <w:color w:val="000000"/>
        </w:rPr>
        <w:t xml:space="preserve"> – </w:t>
      </w:r>
      <w:r>
        <w:rPr>
          <w:color w:val="000000"/>
        </w:rPr>
        <w:t>100</w:t>
      </w:r>
      <w:r w:rsidRPr="00947F8C">
        <w:rPr>
          <w:color w:val="000000"/>
        </w:rPr>
        <w:t xml:space="preserve"> %</w:t>
      </w:r>
      <w:r w:rsidRPr="00947F8C">
        <w:t>.</w:t>
      </w:r>
    </w:p>
    <w:p w:rsidR="00056249" w:rsidRDefault="00056249" w:rsidP="007E5CEC">
      <w:pPr>
        <w:numPr>
          <w:ilvl w:val="0"/>
          <w:numId w:val="30"/>
        </w:numPr>
        <w:spacing w:line="360" w:lineRule="auto"/>
        <w:jc w:val="both"/>
      </w:pPr>
      <w:r w:rsidRPr="00947F8C">
        <w:t>Общая стоимость потребленного в 2012 году природного газа  – нет данных тыс. руб.</w:t>
      </w:r>
    </w:p>
    <w:p w:rsidR="00056249" w:rsidRPr="00EB088F" w:rsidRDefault="00056249" w:rsidP="00056249">
      <w:r w:rsidRPr="00EB088F">
        <w:t xml:space="preserve">Значительная часть населения деревень МО Фалилеевского СП пользуется печным отоплением. </w:t>
      </w:r>
    </w:p>
    <w:p w:rsidR="00056249" w:rsidRPr="00EB088F" w:rsidRDefault="00056249" w:rsidP="00056249">
      <w:pPr>
        <w:spacing w:after="200"/>
      </w:pPr>
      <w:r w:rsidRPr="00EB088F">
        <w:t>Розничные цены (тарифы) на природный газ для бытовых нужд населения, реализуемый закрытым акционерным обществом "Газпром Межрегионгаз Санкт-Петербург» по газовым сетям открытого акционерного общества «Леноблгаз» и общества с ограниченной ответственностью «ПетербургГаз» на территории Ленинградской области согласно приказа комитета по тарифам и ценовой политике Ленинградской области от 28 декабря 2012 года № 224-п представлены в следующей таблице:</w:t>
      </w:r>
    </w:p>
    <w:p w:rsidR="00056249" w:rsidRPr="003F6BB4" w:rsidRDefault="00056249" w:rsidP="00056249">
      <w:pPr>
        <w:jc w:val="right"/>
        <w:rPr>
          <w:b/>
          <w:sz w:val="22"/>
          <w:szCs w:val="22"/>
        </w:rPr>
      </w:pPr>
      <w:r w:rsidRPr="003F6BB4">
        <w:rPr>
          <w:b/>
          <w:sz w:val="22"/>
          <w:szCs w:val="22"/>
        </w:rPr>
        <w:t xml:space="preserve">Таблица 2.4.1. </w:t>
      </w:r>
    </w:p>
    <w:tbl>
      <w:tblPr>
        <w:tblW w:w="9371" w:type="dxa"/>
        <w:tblInd w:w="93" w:type="dxa"/>
        <w:tblLook w:val="04A0"/>
      </w:tblPr>
      <w:tblGrid>
        <w:gridCol w:w="3415"/>
        <w:gridCol w:w="942"/>
        <w:gridCol w:w="1187"/>
        <w:gridCol w:w="1267"/>
        <w:gridCol w:w="1284"/>
        <w:gridCol w:w="1276"/>
      </w:tblGrid>
      <w:tr w:rsidR="00056249" w:rsidRPr="00907E7C" w:rsidTr="008A74B4">
        <w:trPr>
          <w:trHeight w:val="513"/>
          <w:tblHeader/>
        </w:trPr>
        <w:tc>
          <w:tcPr>
            <w:tcW w:w="3415" w:type="dxa"/>
            <w:tcBorders>
              <w:top w:val="single" w:sz="4" w:space="0" w:color="auto"/>
              <w:left w:val="single" w:sz="4" w:space="0" w:color="auto"/>
              <w:bottom w:val="single" w:sz="4" w:space="0" w:color="auto"/>
              <w:right w:val="single" w:sz="4" w:space="0" w:color="auto"/>
            </w:tcBorders>
            <w:shd w:val="clear" w:color="auto" w:fill="DEDEDE"/>
            <w:vAlign w:val="center"/>
          </w:tcPr>
          <w:p w:rsidR="00056249" w:rsidRPr="00751816" w:rsidRDefault="00056249" w:rsidP="008A74B4">
            <w:pPr>
              <w:jc w:val="center"/>
              <w:rPr>
                <w:color w:val="000000"/>
                <w:sz w:val="22"/>
                <w:szCs w:val="22"/>
              </w:rPr>
            </w:pPr>
            <w:r w:rsidRPr="00751816">
              <w:rPr>
                <w:color w:val="000000"/>
                <w:sz w:val="22"/>
                <w:szCs w:val="22"/>
              </w:rPr>
              <w:t>Наименование услуги</w:t>
            </w:r>
            <w:r w:rsidRPr="00751816">
              <w:rPr>
                <w:color w:val="000000"/>
                <w:sz w:val="22"/>
                <w:szCs w:val="22"/>
              </w:rPr>
              <w:tab/>
            </w:r>
          </w:p>
        </w:tc>
        <w:tc>
          <w:tcPr>
            <w:tcW w:w="942"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jc w:val="center"/>
              <w:rPr>
                <w:color w:val="000000"/>
                <w:sz w:val="22"/>
                <w:szCs w:val="22"/>
              </w:rPr>
            </w:pPr>
          </w:p>
          <w:p w:rsidR="00056249" w:rsidRPr="00751816" w:rsidRDefault="00056249" w:rsidP="008A74B4">
            <w:pPr>
              <w:ind w:left="57"/>
              <w:jc w:val="center"/>
              <w:rPr>
                <w:color w:val="000000"/>
                <w:sz w:val="22"/>
                <w:szCs w:val="22"/>
              </w:rPr>
            </w:pPr>
            <w:r>
              <w:rPr>
                <w:color w:val="000000"/>
                <w:sz w:val="22"/>
                <w:szCs w:val="22"/>
              </w:rPr>
              <w:t>Ед. изм.</w:t>
            </w:r>
          </w:p>
        </w:tc>
        <w:tc>
          <w:tcPr>
            <w:tcW w:w="1187"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Pr>
                <w:color w:val="000000"/>
                <w:sz w:val="22"/>
                <w:szCs w:val="22"/>
              </w:rPr>
              <w:t xml:space="preserve">Цена с 01 января по </w:t>
            </w:r>
            <w:r w:rsidRPr="00751816">
              <w:rPr>
                <w:color w:val="000000"/>
                <w:sz w:val="22"/>
                <w:szCs w:val="22"/>
              </w:rPr>
              <w:t>30 июня 2012г</w:t>
            </w:r>
            <w:r>
              <w:rPr>
                <w:color w:val="000000"/>
                <w:sz w:val="22"/>
                <w:szCs w:val="22"/>
              </w:rPr>
              <w:t xml:space="preserve">., с учетом НДС </w:t>
            </w:r>
            <w:r w:rsidRPr="00751816">
              <w:rPr>
                <w:color w:val="000000"/>
                <w:sz w:val="22"/>
                <w:szCs w:val="22"/>
              </w:rPr>
              <w:t xml:space="preserve"> </w:t>
            </w:r>
          </w:p>
        </w:tc>
        <w:tc>
          <w:tcPr>
            <w:tcW w:w="1267"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sidRPr="00751816">
              <w:rPr>
                <w:color w:val="000000"/>
                <w:sz w:val="22"/>
                <w:szCs w:val="22"/>
              </w:rPr>
              <w:t>Цен</w:t>
            </w:r>
            <w:r>
              <w:rPr>
                <w:color w:val="000000"/>
                <w:sz w:val="22"/>
                <w:szCs w:val="22"/>
              </w:rPr>
              <w:t>а с 01 июля по 31 декабря  2012</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c>
          <w:tcPr>
            <w:tcW w:w="1284"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Pr>
                <w:color w:val="000000"/>
                <w:sz w:val="22"/>
                <w:szCs w:val="22"/>
              </w:rPr>
              <w:t xml:space="preserve">Цена с 01 января по </w:t>
            </w:r>
            <w:r w:rsidRPr="00751816">
              <w:rPr>
                <w:color w:val="000000"/>
                <w:sz w:val="22"/>
                <w:szCs w:val="22"/>
              </w:rPr>
              <w:t>30 июня 201</w:t>
            </w:r>
            <w:r>
              <w:rPr>
                <w:color w:val="000000"/>
                <w:sz w:val="22"/>
                <w:szCs w:val="22"/>
              </w:rPr>
              <w:t>3</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c>
          <w:tcPr>
            <w:tcW w:w="1276"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sidRPr="00751816">
              <w:rPr>
                <w:color w:val="000000"/>
                <w:sz w:val="22"/>
                <w:szCs w:val="22"/>
              </w:rPr>
              <w:t>Цен</w:t>
            </w:r>
            <w:r>
              <w:rPr>
                <w:color w:val="000000"/>
                <w:sz w:val="22"/>
                <w:szCs w:val="22"/>
              </w:rPr>
              <w:t>а с 01 июля по 31 декабря  2013</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r>
      <w:tr w:rsidR="00056249" w:rsidRPr="00907E7C" w:rsidTr="008A74B4">
        <w:trPr>
          <w:trHeight w:val="1290"/>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На приготовление пищи и горячее водоснабжение (подогрев воды при отсутствии централизованного горячего водоснабжения)</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 xml:space="preserve">руб. за 1000 </w:t>
            </w:r>
          </w:p>
          <w:p w:rsidR="00056249" w:rsidRPr="00751816" w:rsidRDefault="00056249" w:rsidP="008A74B4">
            <w:pPr>
              <w:jc w:val="center"/>
              <w:rPr>
                <w:color w:val="000000"/>
                <w:sz w:val="22"/>
                <w:szCs w:val="22"/>
              </w:rPr>
            </w:pPr>
            <w:r w:rsidRPr="00751816">
              <w:rPr>
                <w:color w:val="000000"/>
                <w:sz w:val="22"/>
                <w:szCs w:val="22"/>
              </w:rPr>
              <w:t>куб. 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4056,76</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p>
          <w:p w:rsidR="00056249" w:rsidRPr="00751816" w:rsidRDefault="00056249" w:rsidP="008A74B4">
            <w:pPr>
              <w:spacing w:after="200" w:line="276" w:lineRule="auto"/>
              <w:ind w:left="42"/>
              <w:jc w:val="center"/>
              <w:rPr>
                <w:color w:val="000000"/>
                <w:sz w:val="22"/>
                <w:szCs w:val="22"/>
              </w:rPr>
            </w:pPr>
            <w:r w:rsidRPr="00751816">
              <w:rPr>
                <w:color w:val="000000"/>
                <w:sz w:val="22"/>
                <w:szCs w:val="22"/>
              </w:rPr>
              <w:t>4537,06</w:t>
            </w:r>
          </w:p>
          <w:p w:rsidR="00056249" w:rsidRPr="00751816" w:rsidRDefault="00056249" w:rsidP="008A74B4">
            <w:pPr>
              <w:ind w:left="42"/>
              <w:jc w:val="center"/>
              <w:rPr>
                <w:color w:val="000000"/>
                <w:sz w:val="22"/>
                <w:szCs w:val="22"/>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rPr>
                <w:color w:val="000000"/>
                <w:sz w:val="22"/>
                <w:szCs w:val="22"/>
              </w:rPr>
            </w:pPr>
          </w:p>
          <w:p w:rsidR="00056249" w:rsidRDefault="00056249" w:rsidP="008A74B4">
            <w:pPr>
              <w:rPr>
                <w:color w:val="000000"/>
                <w:sz w:val="22"/>
                <w:szCs w:val="22"/>
              </w:rPr>
            </w:pPr>
          </w:p>
          <w:p w:rsidR="00056249" w:rsidRPr="00751816" w:rsidRDefault="00056249" w:rsidP="008A74B4">
            <w:pPr>
              <w:spacing w:after="200" w:line="276" w:lineRule="auto"/>
              <w:ind w:left="42"/>
              <w:jc w:val="center"/>
              <w:rPr>
                <w:color w:val="000000"/>
                <w:sz w:val="22"/>
                <w:szCs w:val="22"/>
              </w:rPr>
            </w:pPr>
            <w:r w:rsidRPr="00751816">
              <w:rPr>
                <w:color w:val="000000"/>
                <w:sz w:val="22"/>
                <w:szCs w:val="22"/>
              </w:rPr>
              <w:t>4537,06</w:t>
            </w:r>
          </w:p>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jc w:val="center"/>
              <w:rPr>
                <w:color w:val="000000"/>
                <w:sz w:val="22"/>
                <w:szCs w:val="22"/>
              </w:rPr>
            </w:pPr>
          </w:p>
          <w:p w:rsidR="00056249" w:rsidRDefault="00056249" w:rsidP="008A74B4">
            <w:pPr>
              <w:jc w:val="center"/>
              <w:rPr>
                <w:color w:val="000000"/>
                <w:sz w:val="22"/>
                <w:szCs w:val="22"/>
              </w:rPr>
            </w:pPr>
            <w:r>
              <w:rPr>
                <w:color w:val="000000"/>
                <w:sz w:val="22"/>
                <w:szCs w:val="22"/>
              </w:rPr>
              <w:t>5218,08</w:t>
            </w:r>
          </w:p>
          <w:p w:rsidR="00056249" w:rsidRPr="00751816" w:rsidRDefault="00056249" w:rsidP="008A74B4">
            <w:pPr>
              <w:jc w:val="center"/>
              <w:rPr>
                <w:color w:val="000000"/>
                <w:sz w:val="22"/>
                <w:szCs w:val="22"/>
              </w:rPr>
            </w:pPr>
          </w:p>
        </w:tc>
      </w:tr>
      <w:tr w:rsidR="00056249" w:rsidRPr="00907E7C" w:rsidTr="008A74B4">
        <w:trPr>
          <w:trHeight w:val="198"/>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Рост стоимости природного газа для нужд населения к предыдущему году</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r w:rsidRPr="00751816">
              <w:rPr>
                <w:color w:val="000000"/>
                <w:sz w:val="22"/>
                <w:szCs w:val="22"/>
              </w:rPr>
              <w:t>111,84</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r>
              <w:rPr>
                <w:color w:val="000000"/>
                <w:sz w:val="22"/>
                <w:szCs w:val="22"/>
              </w:rPr>
              <w:t>115</w:t>
            </w:r>
          </w:p>
        </w:tc>
      </w:tr>
      <w:tr w:rsidR="00056249" w:rsidRPr="00907E7C" w:rsidTr="008A74B4">
        <w:trPr>
          <w:trHeight w:val="525"/>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На отопление жилых помещений, потребление газа при наличии приборов учета расхода газа (в случае использования для учета объема потребления газа одного прибора учета при одновременном использовании газа по нескольким направлениям его потребления, для которых устанавливаются различные розничные цены)</w:t>
            </w:r>
            <w:r w:rsidRPr="00751816">
              <w:rPr>
                <w:color w:val="000000"/>
                <w:sz w:val="22"/>
                <w:szCs w:val="22"/>
              </w:rPr>
              <w:tab/>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 xml:space="preserve">руб. за 1000 </w:t>
            </w:r>
          </w:p>
          <w:p w:rsidR="00056249" w:rsidRPr="00751816" w:rsidRDefault="00056249" w:rsidP="008A74B4">
            <w:pPr>
              <w:jc w:val="center"/>
              <w:rPr>
                <w:color w:val="000000"/>
                <w:sz w:val="22"/>
                <w:szCs w:val="22"/>
              </w:rPr>
            </w:pPr>
            <w:r w:rsidRPr="00751816">
              <w:rPr>
                <w:color w:val="000000"/>
                <w:sz w:val="22"/>
                <w:szCs w:val="22"/>
              </w:rPr>
              <w:t>куб. 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3946,08</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p>
          <w:p w:rsidR="00056249" w:rsidRPr="00751816" w:rsidRDefault="00056249" w:rsidP="008A74B4">
            <w:pPr>
              <w:ind w:left="42"/>
              <w:jc w:val="center"/>
              <w:rPr>
                <w:color w:val="000000"/>
                <w:sz w:val="22"/>
                <w:szCs w:val="22"/>
              </w:rPr>
            </w:pPr>
            <w:r w:rsidRPr="00751816">
              <w:rPr>
                <w:color w:val="000000"/>
                <w:sz w:val="22"/>
                <w:szCs w:val="22"/>
              </w:rPr>
              <w:t>4420,15</w:t>
            </w:r>
          </w:p>
          <w:p w:rsidR="00056249" w:rsidRPr="00751816" w:rsidRDefault="00056249" w:rsidP="008A74B4">
            <w:pPr>
              <w:ind w:left="42"/>
              <w:jc w:val="center"/>
              <w:rPr>
                <w:color w:val="000000"/>
                <w:sz w:val="22"/>
                <w:szCs w:val="22"/>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rPr>
                <w:color w:val="000000"/>
                <w:sz w:val="22"/>
                <w:szCs w:val="22"/>
              </w:rPr>
            </w:pPr>
          </w:p>
          <w:p w:rsidR="00056249" w:rsidRDefault="00056249" w:rsidP="008A74B4">
            <w:pPr>
              <w:ind w:left="42"/>
              <w:jc w:val="center"/>
              <w:rPr>
                <w:color w:val="000000"/>
                <w:sz w:val="22"/>
                <w:szCs w:val="22"/>
              </w:rPr>
            </w:pPr>
          </w:p>
          <w:p w:rsidR="00056249" w:rsidRPr="00751816" w:rsidRDefault="00056249" w:rsidP="008A74B4">
            <w:pPr>
              <w:ind w:left="42"/>
              <w:jc w:val="center"/>
              <w:rPr>
                <w:color w:val="000000"/>
                <w:sz w:val="22"/>
                <w:szCs w:val="22"/>
              </w:rPr>
            </w:pPr>
            <w:r w:rsidRPr="00751816">
              <w:rPr>
                <w:color w:val="000000"/>
                <w:sz w:val="22"/>
                <w:szCs w:val="22"/>
              </w:rPr>
              <w:t>4420,15</w:t>
            </w:r>
          </w:p>
          <w:p w:rsidR="00056249" w:rsidRDefault="00056249" w:rsidP="008A74B4">
            <w:pPr>
              <w:rPr>
                <w:color w:val="000000"/>
                <w:sz w:val="22"/>
                <w:szCs w:val="22"/>
              </w:rPr>
            </w:pPr>
          </w:p>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jc w:val="center"/>
              <w:rPr>
                <w:color w:val="000000"/>
                <w:sz w:val="22"/>
                <w:szCs w:val="22"/>
              </w:rPr>
            </w:pPr>
          </w:p>
          <w:p w:rsidR="00056249" w:rsidRDefault="00056249" w:rsidP="008A74B4">
            <w:pPr>
              <w:jc w:val="center"/>
              <w:rPr>
                <w:color w:val="000000"/>
                <w:sz w:val="22"/>
                <w:szCs w:val="22"/>
              </w:rPr>
            </w:pPr>
            <w:r>
              <w:rPr>
                <w:color w:val="000000"/>
                <w:sz w:val="22"/>
                <w:szCs w:val="22"/>
              </w:rPr>
              <w:t>5083,64</w:t>
            </w:r>
          </w:p>
          <w:p w:rsidR="00056249" w:rsidRPr="00751816" w:rsidRDefault="00056249" w:rsidP="008A74B4">
            <w:pPr>
              <w:jc w:val="center"/>
              <w:rPr>
                <w:color w:val="000000"/>
                <w:sz w:val="22"/>
                <w:szCs w:val="22"/>
              </w:rPr>
            </w:pPr>
          </w:p>
        </w:tc>
      </w:tr>
      <w:tr w:rsidR="00056249" w:rsidRPr="00907E7C" w:rsidTr="008A74B4">
        <w:trPr>
          <w:trHeight w:val="701"/>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lastRenderedPageBreak/>
              <w:t>Рост стоимости природного газа для нужд населения к предыдущему году</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112,01</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Pr>
                <w:color w:val="000000"/>
                <w:sz w:val="22"/>
                <w:szCs w:val="22"/>
              </w:rPr>
              <w:t>115</w:t>
            </w:r>
          </w:p>
        </w:tc>
      </w:tr>
    </w:tbl>
    <w:p w:rsidR="00056249" w:rsidRDefault="00056249" w:rsidP="00056249">
      <w:pPr>
        <w:rPr>
          <w:sz w:val="28"/>
          <w:szCs w:val="28"/>
        </w:rPr>
      </w:pPr>
    </w:p>
    <w:p w:rsidR="00056249" w:rsidRPr="00EB088F" w:rsidRDefault="00056249" w:rsidP="00056249">
      <w:r w:rsidRPr="00EB088F">
        <w:t>При наличии приборов учета газа определение объема поставляемого газа осуществляется по показаниям прибора (узла) учета газа. При отсутствии у абонентов (физических лиц) приборов учета газа объем его потребления определяется в соответствии с нормативами потребления газа.</w:t>
      </w:r>
    </w:p>
    <w:p w:rsidR="00056249" w:rsidRDefault="00056249" w:rsidP="00056249">
      <w:pPr>
        <w:jc w:val="right"/>
        <w:rPr>
          <w:b/>
          <w:sz w:val="22"/>
          <w:szCs w:val="22"/>
        </w:rPr>
      </w:pPr>
    </w:p>
    <w:p w:rsidR="00056249" w:rsidRDefault="00056249" w:rsidP="00056249">
      <w:pPr>
        <w:jc w:val="right"/>
        <w:rPr>
          <w:b/>
          <w:sz w:val="22"/>
          <w:szCs w:val="22"/>
        </w:rPr>
      </w:pPr>
      <w:r w:rsidRPr="00056313">
        <w:rPr>
          <w:b/>
          <w:sz w:val="22"/>
          <w:szCs w:val="22"/>
          <w:lang/>
        </w:rPr>
        <w:t>Таблица 2.4.</w:t>
      </w:r>
      <w:r>
        <w:rPr>
          <w:b/>
          <w:sz w:val="22"/>
          <w:szCs w:val="22"/>
        </w:rPr>
        <w:t>2</w:t>
      </w:r>
      <w:r w:rsidRPr="00056313">
        <w:rPr>
          <w:b/>
          <w:sz w:val="22"/>
          <w:szCs w:val="22"/>
          <w:lang/>
        </w:rPr>
        <w:t>.</w:t>
      </w:r>
    </w:p>
    <w:p w:rsidR="00056249" w:rsidRPr="00570658" w:rsidRDefault="00056249" w:rsidP="00056249">
      <w:pPr>
        <w:jc w:val="right"/>
        <w:rPr>
          <w:b/>
          <w:sz w:val="22"/>
          <w:szCs w:val="22"/>
        </w:rPr>
      </w:pPr>
      <w:r w:rsidRPr="00056313">
        <w:rPr>
          <w:b/>
          <w:sz w:val="22"/>
          <w:szCs w:val="22"/>
          <w:lang/>
        </w:rPr>
        <w:t xml:space="preserve">Нормативы потребления </w:t>
      </w:r>
      <w:r>
        <w:rPr>
          <w:b/>
          <w:sz w:val="22"/>
          <w:szCs w:val="22"/>
        </w:rPr>
        <w:t>природного</w:t>
      </w:r>
      <w:r w:rsidRPr="00056313">
        <w:rPr>
          <w:b/>
          <w:sz w:val="22"/>
          <w:szCs w:val="22"/>
          <w:lang/>
        </w:rPr>
        <w:t xml:space="preserve"> газа</w:t>
      </w:r>
      <w:r>
        <w:rPr>
          <w:b/>
          <w:sz w:val="22"/>
          <w:szCs w:val="22"/>
        </w:rPr>
        <w:t xml:space="preserve"> для населения Ленинградской области</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tblPr>
      <w:tblGrid>
        <w:gridCol w:w="470"/>
        <w:gridCol w:w="6958"/>
        <w:gridCol w:w="2066"/>
      </w:tblGrid>
      <w:tr w:rsidR="00056249" w:rsidRPr="004832BB" w:rsidTr="008A74B4">
        <w:trPr>
          <w:trHeight w:val="710"/>
          <w:tblHeader/>
          <w:tblCellSpacing w:w="0" w:type="dxa"/>
        </w:trPr>
        <w:tc>
          <w:tcPr>
            <w:tcW w:w="0" w:type="auto"/>
            <w:shd w:val="clear" w:color="auto" w:fill="D9D9D9"/>
            <w:vAlign w:val="center"/>
          </w:tcPr>
          <w:p w:rsidR="00056249" w:rsidRPr="004832BB" w:rsidRDefault="00056249" w:rsidP="008A74B4">
            <w:pPr>
              <w:rPr>
                <w:sz w:val="22"/>
                <w:szCs w:val="22"/>
              </w:rPr>
            </w:pPr>
            <w:r w:rsidRPr="004832BB">
              <w:rPr>
                <w:sz w:val="22"/>
                <w:szCs w:val="22"/>
              </w:rPr>
              <w:t>№</w:t>
            </w:r>
          </w:p>
          <w:p w:rsidR="00056249" w:rsidRPr="004832BB" w:rsidRDefault="00056249" w:rsidP="008A74B4">
            <w:pPr>
              <w:jc w:val="center"/>
              <w:rPr>
                <w:sz w:val="22"/>
                <w:szCs w:val="22"/>
              </w:rPr>
            </w:pPr>
            <w:r w:rsidRPr="004832BB">
              <w:rPr>
                <w:sz w:val="22"/>
                <w:szCs w:val="22"/>
              </w:rPr>
              <w:t>п/п</w:t>
            </w:r>
          </w:p>
        </w:tc>
        <w:tc>
          <w:tcPr>
            <w:tcW w:w="8359" w:type="dxa"/>
            <w:shd w:val="clear" w:color="auto" w:fill="D9D9D9"/>
            <w:vAlign w:val="center"/>
          </w:tcPr>
          <w:p w:rsidR="00056249" w:rsidRPr="004832BB" w:rsidRDefault="00056249" w:rsidP="008A74B4">
            <w:pPr>
              <w:jc w:val="center"/>
              <w:rPr>
                <w:sz w:val="22"/>
                <w:szCs w:val="22"/>
              </w:rPr>
            </w:pPr>
            <w:r w:rsidRPr="004832BB">
              <w:rPr>
                <w:sz w:val="22"/>
                <w:szCs w:val="22"/>
              </w:rPr>
              <w:t>Вид услуги</w:t>
            </w:r>
          </w:p>
        </w:tc>
        <w:tc>
          <w:tcPr>
            <w:tcW w:w="2268" w:type="dxa"/>
            <w:shd w:val="clear" w:color="auto" w:fill="D9D9D9"/>
            <w:vAlign w:val="center"/>
          </w:tcPr>
          <w:p w:rsidR="00056249" w:rsidRPr="004832BB" w:rsidRDefault="00056249" w:rsidP="008A74B4">
            <w:pPr>
              <w:jc w:val="center"/>
              <w:rPr>
                <w:sz w:val="22"/>
                <w:szCs w:val="22"/>
              </w:rPr>
            </w:pPr>
            <w:r w:rsidRPr="004832BB">
              <w:rPr>
                <w:sz w:val="22"/>
                <w:szCs w:val="22"/>
              </w:rPr>
              <w:t>Норматив потребления в месяц</w:t>
            </w:r>
          </w:p>
        </w:tc>
      </w:tr>
      <w:tr w:rsidR="00056249" w:rsidRPr="004832BB" w:rsidTr="008A74B4">
        <w:trPr>
          <w:trHeight w:val="351"/>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 1</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В многоквартирных домах и жилых домах при оборудовании помещения:</w:t>
            </w:r>
          </w:p>
        </w:tc>
        <w:tc>
          <w:tcPr>
            <w:tcW w:w="2268" w:type="dxa"/>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 </w:t>
            </w: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1.1</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центральным отоплением и центральным горячим водоснабжением при газоснабжении </w:t>
            </w:r>
            <w:r>
              <w:rPr>
                <w:color w:val="000000"/>
                <w:sz w:val="22"/>
                <w:szCs w:val="22"/>
              </w:rPr>
              <w:t>природным</w:t>
            </w:r>
            <w:r w:rsidRPr="004832BB">
              <w:rPr>
                <w:color w:val="000000"/>
                <w:sz w:val="22"/>
                <w:szCs w:val="22"/>
              </w:rPr>
              <w:t xml:space="preserve"> газом</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13,0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1.2</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при отсутствии газового водонагревателя и центрального горячего водоснабжения при газоснабжении </w:t>
            </w:r>
            <w:r>
              <w:rPr>
                <w:color w:val="000000"/>
                <w:sz w:val="22"/>
                <w:szCs w:val="22"/>
              </w:rPr>
              <w:t xml:space="preserve">природным </w:t>
            </w:r>
            <w:r w:rsidRPr="004832BB">
              <w:rPr>
                <w:color w:val="000000"/>
                <w:sz w:val="22"/>
                <w:szCs w:val="22"/>
              </w:rPr>
              <w:t>газом</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20,80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1.3 </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и газовым водонагревателем при отсутствии центрального горячего водоснабжения при газоснабжении </w:t>
            </w:r>
            <w:r>
              <w:rPr>
                <w:color w:val="000000"/>
                <w:sz w:val="22"/>
                <w:szCs w:val="22"/>
              </w:rPr>
              <w:t>природным</w:t>
            </w:r>
            <w:r w:rsidRPr="004832BB">
              <w:rPr>
                <w:color w:val="000000"/>
                <w:sz w:val="22"/>
                <w:szCs w:val="22"/>
              </w:rPr>
              <w:t xml:space="preserve"> газом </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28</w:t>
            </w:r>
            <w:r w:rsidRPr="004832BB">
              <w:rPr>
                <w:color w:val="000000"/>
                <w:sz w:val="22"/>
                <w:szCs w:val="22"/>
              </w:rPr>
              <w:t>,</w:t>
            </w:r>
            <w:r>
              <w:rPr>
                <w:color w:val="000000"/>
                <w:sz w:val="22"/>
                <w:szCs w:val="22"/>
              </w:rPr>
              <w:t>2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2 </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На отопление одного квадратного метра жилого помещения от газовых приборов (среднегодовое значение) </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8</w:t>
            </w:r>
            <w:r w:rsidRPr="004832BB">
              <w:rPr>
                <w:color w:val="000000"/>
                <w:sz w:val="22"/>
                <w:szCs w:val="22"/>
              </w:rPr>
              <w:t>,</w:t>
            </w:r>
            <w:r>
              <w:rPr>
                <w:color w:val="000000"/>
                <w:sz w:val="22"/>
                <w:szCs w:val="22"/>
              </w:rPr>
              <w:t>2 куб.м.</w:t>
            </w:r>
            <w:r w:rsidRPr="004832BB">
              <w:rPr>
                <w:color w:val="000000"/>
                <w:sz w:val="22"/>
                <w:szCs w:val="22"/>
              </w:rPr>
              <w:t>/кв.м.</w:t>
            </w:r>
          </w:p>
          <w:p w:rsidR="00056249" w:rsidRPr="004832BB" w:rsidRDefault="00056249" w:rsidP="008A74B4">
            <w:pPr>
              <w:jc w:val="center"/>
              <w:rPr>
                <w:color w:val="000000"/>
                <w:sz w:val="22"/>
                <w:szCs w:val="22"/>
              </w:rPr>
            </w:pPr>
          </w:p>
        </w:tc>
      </w:tr>
    </w:tbl>
    <w:p w:rsidR="00056249" w:rsidRDefault="00056249" w:rsidP="00056249"/>
    <w:p w:rsidR="00056249" w:rsidRPr="00CD51DB" w:rsidRDefault="00056249" w:rsidP="00056249">
      <w:r w:rsidRPr="00CD51DB">
        <w:t>Удельный размер платы за централизованное газоснабжение природным газом для собственников жилых помещений с регистрацией постоянного в них проживания, утвержденный Советом депутатов Фалилеевского с.п.</w:t>
      </w:r>
      <w:r>
        <w:t>:</w:t>
      </w:r>
    </w:p>
    <w:p w:rsidR="00056249" w:rsidRPr="006832CF" w:rsidRDefault="00056249" w:rsidP="00056249">
      <w:r w:rsidRPr="006832CF">
        <w:t>2010г.       48,74 руб./м3;</w:t>
      </w:r>
    </w:p>
    <w:p w:rsidR="00056249" w:rsidRPr="006832CF" w:rsidRDefault="00056249" w:rsidP="00056249">
      <w:r w:rsidRPr="006832CF">
        <w:t>2011г.       52,74 руб./м3;</w:t>
      </w:r>
    </w:p>
    <w:p w:rsidR="00056249" w:rsidRDefault="00056249" w:rsidP="00056249">
      <w:r w:rsidRPr="006832CF">
        <w:t>2012г.       58,98 руб./м3.</w:t>
      </w:r>
    </w:p>
    <w:p w:rsidR="00056249" w:rsidRPr="00793BD6" w:rsidRDefault="00056249" w:rsidP="00056249"/>
    <w:p w:rsidR="00056249" w:rsidRDefault="00056249" w:rsidP="00056249">
      <w:pPr>
        <w:pageBreakBefore/>
        <w:rPr>
          <w:b/>
        </w:rPr>
      </w:pPr>
      <w:r>
        <w:rPr>
          <w:b/>
        </w:rPr>
        <w:lastRenderedPageBreak/>
        <w:t>Текущее состояние</w:t>
      </w:r>
      <w:r w:rsidRPr="00824B45">
        <w:rPr>
          <w:b/>
        </w:rPr>
        <w:t xml:space="preserve"> систем</w:t>
      </w:r>
      <w:r>
        <w:rPr>
          <w:b/>
        </w:rPr>
        <w:t>ы</w:t>
      </w:r>
      <w:r w:rsidRPr="00824B45">
        <w:rPr>
          <w:b/>
        </w:rPr>
        <w:t xml:space="preserve"> газоснабжения</w:t>
      </w:r>
      <w:r>
        <w:rPr>
          <w:b/>
        </w:rPr>
        <w:t xml:space="preserve">  МО «Фалилеевское сельское поселение»</w:t>
      </w:r>
    </w:p>
    <w:p w:rsidR="00056249" w:rsidRDefault="00056249" w:rsidP="00056249">
      <w:pPr>
        <w:ind w:firstLine="708"/>
      </w:pPr>
      <w:r w:rsidRPr="00AD5EBB">
        <w:t>В целом система газоснабжени</w:t>
      </w:r>
      <w:r>
        <w:t>я  МО «Фалилеевское сельское поселение»</w:t>
      </w:r>
      <w:r w:rsidRPr="00AD5EBB">
        <w:t xml:space="preserve"> развита слабо,</w:t>
      </w:r>
      <w:r>
        <w:t xml:space="preserve"> (из 9 населенных пунктов газифицировано – 2 и МКД ),</w:t>
      </w:r>
      <w:r w:rsidRPr="00AD5EBB">
        <w:t xml:space="preserve"> необходимо предусмотреть обеспечение граждан природным газом, что посодействует созданию достойных условий проживания и труда. Являясь одним из приоритетных направлений социально-экономического развития, газификация населенных пунктов позволит обеспечить методологически верное развитие района и повысит социальную привлекательность проживания в сельской местности. Улучшение жилищно-бытовых условий населения будет в свою очередь способст</w:t>
      </w:r>
      <w:r>
        <w:t>вовать закреплению молодежи в  МО «Фалилеевское сельское поселение»</w:t>
      </w:r>
      <w:r w:rsidRPr="00AD5EBB">
        <w:t>.</w:t>
      </w:r>
    </w:p>
    <w:p w:rsidR="00056249" w:rsidRPr="00E62412" w:rsidRDefault="00056249" w:rsidP="00056249">
      <w:pPr>
        <w:ind w:firstLine="708"/>
      </w:pPr>
      <w:r w:rsidRPr="00E62412">
        <w:t>В 2011 году пр</w:t>
      </w:r>
      <w:r>
        <w:t>иняты и введены в эксплуатацию</w:t>
      </w:r>
      <w:r w:rsidRPr="00E62412">
        <w:t xml:space="preserve"> распределительные газопро</w:t>
      </w:r>
      <w:r>
        <w:t xml:space="preserve">воды в </w:t>
      </w:r>
      <w:r w:rsidRPr="00E62412">
        <w:t>д</w:t>
      </w:r>
      <w:r>
        <w:t xml:space="preserve">ер. Горка, дер. Кайболово. Компанией-собственником, обслуживающей </w:t>
      </w:r>
      <w:r w:rsidRPr="00E62412">
        <w:t>газопровод</w:t>
      </w:r>
      <w:r>
        <w:t xml:space="preserve"> является</w:t>
      </w:r>
      <w:r w:rsidRPr="00E62412">
        <w:t xml:space="preserve"> специализированн</w:t>
      </w:r>
      <w:r>
        <w:t>ая</w:t>
      </w:r>
      <w:r w:rsidRPr="00E62412">
        <w:t xml:space="preserve"> организаци</w:t>
      </w:r>
      <w:r>
        <w:t xml:space="preserve">я - </w:t>
      </w:r>
      <w:r w:rsidRPr="00E62412">
        <w:t>ОАО «ГазЛизингТек».</w:t>
      </w:r>
    </w:p>
    <w:p w:rsidR="00056249" w:rsidRPr="00C211BF" w:rsidRDefault="00056249" w:rsidP="00056249">
      <w:pPr>
        <w:ind w:firstLine="708"/>
      </w:pPr>
      <w:r w:rsidRPr="00C211BF">
        <w:t>Согласно Пояснительной записке к Положению о газификации населённых пунктов МО «Кингисеппский муниципальный район» от 14.05.2010г. в  Программу газификации МО «Кингисеппский муниципальный район» до 2015г. входят следующие населенные пункты</w:t>
      </w:r>
      <w:r>
        <w:t xml:space="preserve"> МО « Фалилеевское сельское поселение»</w:t>
      </w:r>
      <w:r w:rsidRPr="00C211BF">
        <w:t>:</w:t>
      </w:r>
    </w:p>
    <w:tbl>
      <w:tblPr>
        <w:tblW w:w="8946" w:type="dxa"/>
        <w:tblInd w:w="93" w:type="dxa"/>
        <w:tblLayout w:type="fixed"/>
        <w:tblLook w:val="04A0"/>
      </w:tblPr>
      <w:tblGrid>
        <w:gridCol w:w="866"/>
        <w:gridCol w:w="1984"/>
        <w:gridCol w:w="1134"/>
        <w:gridCol w:w="1560"/>
        <w:gridCol w:w="1701"/>
        <w:gridCol w:w="1701"/>
      </w:tblGrid>
      <w:tr w:rsidR="00056249" w:rsidRPr="00C211BF" w:rsidTr="008A74B4">
        <w:trPr>
          <w:trHeight w:val="900"/>
        </w:trPr>
        <w:tc>
          <w:tcPr>
            <w:tcW w:w="866" w:type="dxa"/>
            <w:tcBorders>
              <w:top w:val="single" w:sz="4" w:space="0" w:color="auto"/>
              <w:left w:val="single" w:sz="4" w:space="0" w:color="auto"/>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 п/п</w:t>
            </w:r>
          </w:p>
        </w:tc>
        <w:tc>
          <w:tcPr>
            <w:tcW w:w="1984"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Наименование СП</w:t>
            </w:r>
          </w:p>
        </w:tc>
        <w:tc>
          <w:tcPr>
            <w:tcW w:w="1134"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Кол-во домов (шт.)</w:t>
            </w:r>
          </w:p>
        </w:tc>
        <w:tc>
          <w:tcPr>
            <w:tcW w:w="1560"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Протя-женность сетей до населенному пункту (км)</w:t>
            </w:r>
          </w:p>
        </w:tc>
        <w:tc>
          <w:tcPr>
            <w:tcW w:w="1701"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Протяжен-ность сетей по нас. пункту (км.)</w:t>
            </w:r>
          </w:p>
        </w:tc>
        <w:tc>
          <w:tcPr>
            <w:tcW w:w="1701"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Общая протяжен-ность сети (км)</w:t>
            </w:r>
          </w:p>
        </w:tc>
      </w:tr>
      <w:tr w:rsidR="00056249" w:rsidRPr="00C211BF" w:rsidTr="008A74B4">
        <w:trPr>
          <w:trHeight w:val="292"/>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color w:val="000000"/>
              </w:rPr>
            </w:pPr>
            <w:r w:rsidRPr="00C211BF">
              <w:rPr>
                <w:color w:val="000000"/>
              </w:rPr>
              <w:t>1</w:t>
            </w: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jc w:val="center"/>
            </w:pPr>
            <w:r w:rsidRPr="00C211BF">
              <w:t>дер.Фалилеево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45</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1,5</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1,5</w:t>
            </w:r>
          </w:p>
        </w:tc>
      </w:tr>
      <w:tr w:rsidR="00056249" w:rsidRPr="00C211BF" w:rsidTr="008A74B4">
        <w:trPr>
          <w:trHeight w:val="20"/>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color w:val="000000"/>
              </w:rPr>
            </w:pPr>
            <w:r w:rsidRPr="00C211BF">
              <w:rPr>
                <w:color w:val="000000"/>
              </w:rPr>
              <w:t>2</w:t>
            </w: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jc w:val="center"/>
            </w:pPr>
            <w:r w:rsidRPr="00C211BF">
              <w:t>дер.Домашево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rsidRPr="00C211BF">
              <w:t>88</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rsidRPr="00C211BF">
              <w:t>1</w:t>
            </w:r>
            <w:r>
              <w:t>,6</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1,6</w:t>
            </w:r>
          </w:p>
        </w:tc>
      </w:tr>
      <w:tr w:rsidR="00056249" w:rsidRPr="00C211BF" w:rsidTr="008A74B4">
        <w:trPr>
          <w:trHeight w:val="194"/>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rFonts w:ascii="Arial Unicode MS" w:eastAsia="Arial Unicode MS" w:hAnsi="Arial Unicode MS" w:cs="Arial Unicode MS"/>
                <w:color w:val="000000"/>
                <w:sz w:val="10"/>
                <w:szCs w:val="10"/>
              </w:rPr>
            </w:pP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jc w:val="center"/>
            </w:pPr>
            <w:r w:rsidRPr="00C211BF">
              <w:t>Всего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133</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3,1</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rsidRPr="00C211BF">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spacing w:before="120" w:after="120"/>
              <w:ind w:firstLine="425"/>
              <w:jc w:val="center"/>
            </w:pPr>
            <w:r>
              <w:t>3,1</w:t>
            </w:r>
          </w:p>
        </w:tc>
      </w:tr>
    </w:tbl>
    <w:p w:rsidR="00056249" w:rsidRPr="00D67E52" w:rsidRDefault="00056249" w:rsidP="00056249">
      <w:pPr>
        <w:pStyle w:val="20"/>
        <w:pageBreakBefore w:val="0"/>
        <w:ind w:firstLine="0"/>
        <w:rPr>
          <w:b w:val="0"/>
          <w:lang w:val="ru-RU"/>
        </w:rPr>
      </w:pPr>
      <w:bookmarkStart w:id="27" w:name="_Toc361924948"/>
      <w:r>
        <w:rPr>
          <w:b w:val="0"/>
          <w:bCs w:val="0"/>
          <w:iCs w:val="0"/>
          <w:color w:val="000000"/>
          <w:lang w:val="ru-RU" w:eastAsia="ru-RU"/>
        </w:rPr>
        <w:t>Согласно Решения от 12.10.2012 №204 Совета Депутатов МО «Фалилеевское сельское поселение» п</w:t>
      </w:r>
      <w:r w:rsidRPr="00D67E52">
        <w:rPr>
          <w:b w:val="0"/>
          <w:bCs w:val="0"/>
          <w:iCs w:val="0"/>
          <w:color w:val="000000"/>
          <w:lang w:val="ru-RU" w:eastAsia="ru-RU"/>
        </w:rPr>
        <w:t>роектирование и строительство системы газоснабжения индивидуальных жилых домов на территории МО осуществляется по инициативе собственников индивидуальных жилых домов или администрации МО «Фалилеевское сельское поселение</w:t>
      </w:r>
      <w:r w:rsidRPr="00D67E52">
        <w:rPr>
          <w:b w:val="0"/>
          <w:sz w:val="28"/>
          <w:szCs w:val="28"/>
        </w:rPr>
        <w:t>»</w:t>
      </w:r>
      <w:r>
        <w:rPr>
          <w:b w:val="0"/>
          <w:sz w:val="28"/>
          <w:szCs w:val="28"/>
          <w:lang w:val="ru-RU"/>
        </w:rPr>
        <w:t>.</w:t>
      </w:r>
    </w:p>
    <w:p w:rsidR="00056249" w:rsidRPr="00BF4953" w:rsidRDefault="00056249" w:rsidP="00056249">
      <w:pPr>
        <w:pStyle w:val="20"/>
      </w:pPr>
      <w:r w:rsidRPr="00BF4953">
        <w:lastRenderedPageBreak/>
        <w:t>2.5. Электроснабжение</w:t>
      </w:r>
      <w:bookmarkEnd w:id="27"/>
    </w:p>
    <w:p w:rsidR="00056249" w:rsidRPr="0029266E" w:rsidRDefault="00056249" w:rsidP="00056249">
      <w:r w:rsidRPr="0029266E">
        <w:rPr>
          <w:color w:val="000000"/>
        </w:rPr>
        <w:t>Основными источниками обеспечения объектов поселения электрической энергией являются</w:t>
      </w:r>
      <w:r w:rsidRPr="0029266E">
        <w:t xml:space="preserve"> </w:t>
      </w:r>
      <w:r w:rsidRPr="0029266E">
        <w:rPr>
          <w:color w:val="000000"/>
        </w:rPr>
        <w:t xml:space="preserve">филиал ОАО «Ленэнерго» «Кингисеппские электрические сети», который </w:t>
      </w:r>
      <w:r w:rsidRPr="0029266E">
        <w:t>обеспечивает электроэнергией Кингисепп, Волосово, Сланцы, Ивангород и Лугу. Всего в ведомстве 6 районов: Кингисеппский район электрических сетей, Волосовский район электрических сетей, Сланцевский район электрических сетей, Кингисеппский район электрически</w:t>
      </w:r>
      <w:r>
        <w:t xml:space="preserve">х сетей,  </w:t>
      </w:r>
      <w:r w:rsidRPr="0029266E">
        <w:t xml:space="preserve"> Кингисеппский высоковольтный район электрических сетей. </w:t>
      </w:r>
    </w:p>
    <w:p w:rsidR="00056249" w:rsidRPr="0029266E" w:rsidRDefault="00056249" w:rsidP="00056249">
      <w:r w:rsidRPr="0029266E">
        <w:t xml:space="preserve">• Территория обслуживания: 13 797 квадратных километров </w:t>
      </w:r>
    </w:p>
    <w:p w:rsidR="00056249" w:rsidRPr="0029266E" w:rsidRDefault="00056249" w:rsidP="00056249">
      <w:r w:rsidRPr="0029266E">
        <w:t>• Обслуживаемое население: 249 908 человек</w:t>
      </w:r>
    </w:p>
    <w:p w:rsidR="00056249" w:rsidRPr="0029266E" w:rsidRDefault="00056249" w:rsidP="00056249">
      <w:r w:rsidRPr="0029266E">
        <w:t xml:space="preserve">• высоковольтные линии 35-110 кВ (км) – 5389,72 </w:t>
      </w:r>
    </w:p>
    <w:p w:rsidR="00056249" w:rsidRPr="0029266E" w:rsidRDefault="00056249" w:rsidP="00056249">
      <w:r w:rsidRPr="0029266E">
        <w:t xml:space="preserve">• кабельные линии 55,72 (км) </w:t>
      </w:r>
    </w:p>
    <w:p w:rsidR="00056249" w:rsidRPr="0029266E" w:rsidRDefault="00056249" w:rsidP="00056249">
      <w:r w:rsidRPr="0029266E">
        <w:t>• общая трансформаторная мощность энергоисточников (МВА) – 613,842</w:t>
      </w:r>
      <w:r>
        <w:t>.</w:t>
      </w:r>
    </w:p>
    <w:p w:rsidR="00056249" w:rsidRDefault="00056249" w:rsidP="00056249">
      <w:r w:rsidRPr="00D43104">
        <w:t>Электрической энергией снабжаются объекты</w:t>
      </w:r>
      <w:r>
        <w:t xml:space="preserve"> сельского</w:t>
      </w:r>
      <w:r w:rsidRPr="00D43104">
        <w:t xml:space="preserve"> хозяйства муниципального образования</w:t>
      </w:r>
      <w:r>
        <w:t xml:space="preserve"> «Фалилеевское</w:t>
      </w:r>
      <w:r w:rsidRPr="00D43104">
        <w:t xml:space="preserve"> сельское поселение</w:t>
      </w:r>
      <w:r>
        <w:t>»</w:t>
      </w:r>
      <w:r w:rsidRPr="00D43104">
        <w:t xml:space="preserve">, в том числе население, массивы индивидуальной жилищной застройки, уличное освещение. </w:t>
      </w:r>
      <w:r w:rsidRPr="00403C84">
        <w:t xml:space="preserve">Точки приема и отпуска электроэнергии муниципального образования </w:t>
      </w:r>
      <w:r>
        <w:t>«</w:t>
      </w:r>
      <w:r w:rsidRPr="00403C84">
        <w:t>Фалилеевское сельское поселение</w:t>
      </w:r>
      <w:r>
        <w:t>»</w:t>
      </w:r>
      <w:r w:rsidRPr="00403C84">
        <w:t xml:space="preserve"> оснащены приборами учета</w:t>
      </w:r>
      <w:r>
        <w:t xml:space="preserve"> в 3-х населенных пунктах: д. Лоузно, д,Ратчино (частично) д. Фалилеево ( частично- МКД)</w:t>
      </w:r>
      <w:r w:rsidRPr="00403C84">
        <w:t>.</w:t>
      </w:r>
    </w:p>
    <w:p w:rsidR="00056249" w:rsidRPr="00E80A3F" w:rsidRDefault="00056249" w:rsidP="00056249">
      <w:pPr>
        <w:rPr>
          <w:b/>
        </w:rPr>
      </w:pPr>
      <w:r w:rsidRPr="00E80A3F">
        <w:rPr>
          <w:b/>
        </w:rPr>
        <w:t>Таблица 2.5.1. Текущее состояние</w:t>
      </w:r>
      <w:r>
        <w:rPr>
          <w:b/>
        </w:rPr>
        <w:t xml:space="preserve"> </w:t>
      </w:r>
      <w:r w:rsidRPr="00E80A3F">
        <w:rPr>
          <w:b/>
        </w:rPr>
        <w:t xml:space="preserve"> по загрузке </w:t>
      </w:r>
      <w:r>
        <w:rPr>
          <w:b/>
        </w:rPr>
        <w:t>электросетевого объекта ПС-2 «Фалилеево»</w:t>
      </w:r>
      <w:r w:rsidRPr="00E80A3F">
        <w:rPr>
          <w:b/>
        </w:rPr>
        <w:t>, принадлежащ</w:t>
      </w:r>
      <w:r>
        <w:rPr>
          <w:b/>
        </w:rPr>
        <w:t>его</w:t>
      </w:r>
      <w:r w:rsidRPr="00E80A3F">
        <w:rPr>
          <w:b/>
        </w:rPr>
        <w:t xml:space="preserve"> территориальной сетевой организации ОАО «Ленэнерго»</w:t>
      </w:r>
    </w:p>
    <w:tbl>
      <w:tblPr>
        <w:tblW w:w="8804" w:type="dxa"/>
        <w:tblInd w:w="93" w:type="dxa"/>
        <w:tblLook w:val="04A0"/>
      </w:tblPr>
      <w:tblGrid>
        <w:gridCol w:w="7103"/>
        <w:gridCol w:w="1701"/>
      </w:tblGrid>
      <w:tr w:rsidR="00056249" w:rsidRPr="005F0179" w:rsidTr="008A74B4">
        <w:trPr>
          <w:trHeight w:val="300"/>
          <w:tblHeader/>
        </w:trPr>
        <w:tc>
          <w:tcPr>
            <w:tcW w:w="8804" w:type="dxa"/>
            <w:gridSpan w:val="2"/>
            <w:tcBorders>
              <w:top w:val="single" w:sz="4" w:space="0" w:color="auto"/>
              <w:left w:val="single" w:sz="4" w:space="0" w:color="auto"/>
              <w:bottom w:val="single" w:sz="4" w:space="0" w:color="auto"/>
              <w:right w:val="single" w:sz="4" w:space="0" w:color="auto"/>
            </w:tcBorders>
            <w:shd w:val="clear" w:color="000000" w:fill="DDDDDD"/>
            <w:noWrap/>
            <w:vAlign w:val="bottom"/>
          </w:tcPr>
          <w:p w:rsidR="00056249" w:rsidRPr="005F0179" w:rsidRDefault="00056249" w:rsidP="008A74B4">
            <w:pPr>
              <w:rPr>
                <w:color w:val="000000"/>
              </w:rPr>
            </w:pPr>
            <w:r>
              <w:rPr>
                <w:b/>
                <w:color w:val="000000"/>
              </w:rPr>
              <w:t>ПС-</w:t>
            </w:r>
            <w:r w:rsidRPr="005F0179">
              <w:rPr>
                <w:b/>
                <w:color w:val="000000"/>
              </w:rPr>
              <w:t xml:space="preserve">2 </w:t>
            </w:r>
            <w:r>
              <w:rPr>
                <w:b/>
                <w:color w:val="000000"/>
              </w:rPr>
              <w:t>«Фалилеево»</w:t>
            </w:r>
            <w:r w:rsidRPr="005F0179">
              <w:rPr>
                <w:color w:val="000000"/>
              </w:rPr>
              <w:t> </w:t>
            </w:r>
          </w:p>
        </w:tc>
      </w:tr>
      <w:tr w:rsidR="00056249" w:rsidRPr="005F0179" w:rsidTr="008A74B4">
        <w:trPr>
          <w:trHeight w:val="315"/>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Классы напряжения, кВ</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sidRPr="005F0179">
              <w:rPr>
                <w:color w:val="000000"/>
              </w:rPr>
              <w:t>35/10</w:t>
            </w:r>
          </w:p>
        </w:tc>
      </w:tr>
      <w:tr w:rsidR="00056249" w:rsidRPr="005F0179" w:rsidTr="008A74B4">
        <w:trPr>
          <w:trHeight w:val="270"/>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Год ввода в эксплуатацию</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sidRPr="005F0179">
              <w:rPr>
                <w:color w:val="000000"/>
              </w:rPr>
              <w:t>19</w:t>
            </w:r>
            <w:r>
              <w:rPr>
                <w:color w:val="000000"/>
              </w:rPr>
              <w:t>72</w:t>
            </w:r>
          </w:p>
        </w:tc>
      </w:tr>
      <w:tr w:rsidR="00056249" w:rsidRPr="005F0179" w:rsidTr="008A74B4">
        <w:trPr>
          <w:trHeight w:val="615"/>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Кол-во и установленная мощность силовых трансформаторов,МВА</w:t>
            </w:r>
          </w:p>
        </w:tc>
        <w:tc>
          <w:tcPr>
            <w:tcW w:w="1701" w:type="dxa"/>
            <w:tcBorders>
              <w:top w:val="nil"/>
              <w:left w:val="nil"/>
              <w:bottom w:val="single" w:sz="4" w:space="0" w:color="auto"/>
              <w:right w:val="single" w:sz="4" w:space="0" w:color="auto"/>
            </w:tcBorders>
            <w:shd w:val="clear" w:color="auto" w:fill="auto"/>
            <w:vAlign w:val="bottom"/>
          </w:tcPr>
          <w:p w:rsidR="00056249" w:rsidRPr="005F0179" w:rsidRDefault="00056249" w:rsidP="008A74B4">
            <w:pPr>
              <w:jc w:val="center"/>
              <w:rPr>
                <w:color w:val="000000"/>
              </w:rPr>
            </w:pPr>
            <w:r w:rsidRPr="005F0179">
              <w:rPr>
                <w:color w:val="000000"/>
              </w:rPr>
              <w:t>Т-1: 2,5</w:t>
            </w:r>
            <w:r w:rsidRPr="005F0179">
              <w:rPr>
                <w:color w:val="000000"/>
              </w:rPr>
              <w:br/>
              <w:t>Т-2: 2,5</w:t>
            </w:r>
          </w:p>
        </w:tc>
      </w:tr>
      <w:tr w:rsidR="00056249" w:rsidRPr="005F0179" w:rsidTr="008A74B4">
        <w:trPr>
          <w:trHeight w:val="585"/>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Существующая нагрузка по замерам режимного дня (зима, лето),МВА</w:t>
            </w:r>
          </w:p>
        </w:tc>
        <w:tc>
          <w:tcPr>
            <w:tcW w:w="1701" w:type="dxa"/>
            <w:tcBorders>
              <w:top w:val="nil"/>
              <w:left w:val="nil"/>
              <w:bottom w:val="single" w:sz="4" w:space="0" w:color="auto"/>
              <w:right w:val="single" w:sz="4" w:space="0" w:color="auto"/>
            </w:tcBorders>
            <w:shd w:val="clear" w:color="auto" w:fill="auto"/>
            <w:vAlign w:val="bottom"/>
          </w:tcPr>
          <w:p w:rsidR="00056249" w:rsidRPr="005F0179" w:rsidRDefault="00056249" w:rsidP="008A74B4">
            <w:pPr>
              <w:jc w:val="center"/>
              <w:rPr>
                <w:color w:val="000000"/>
              </w:rPr>
            </w:pPr>
            <w:r w:rsidRPr="005F0179">
              <w:rPr>
                <w:color w:val="000000"/>
              </w:rPr>
              <w:t xml:space="preserve">Т-1: </w:t>
            </w:r>
            <w:r>
              <w:rPr>
                <w:color w:val="000000"/>
              </w:rPr>
              <w:t>0</w:t>
            </w:r>
            <w:r w:rsidRPr="005F0179">
              <w:rPr>
                <w:color w:val="000000"/>
              </w:rPr>
              <w:t>,</w:t>
            </w:r>
            <w:r>
              <w:rPr>
                <w:color w:val="000000"/>
              </w:rPr>
              <w:t>7</w:t>
            </w:r>
            <w:r w:rsidRPr="005F0179">
              <w:rPr>
                <w:color w:val="000000"/>
              </w:rPr>
              <w:t>9</w:t>
            </w:r>
            <w:r w:rsidRPr="005F0179">
              <w:rPr>
                <w:color w:val="000000"/>
              </w:rPr>
              <w:br/>
              <w:t xml:space="preserve">Т-2: </w:t>
            </w:r>
            <w:r>
              <w:rPr>
                <w:color w:val="000000"/>
              </w:rPr>
              <w:t>0</w:t>
            </w:r>
            <w:r w:rsidRPr="005F0179">
              <w:rPr>
                <w:color w:val="000000"/>
              </w:rPr>
              <w:t>,</w:t>
            </w:r>
            <w:r>
              <w:rPr>
                <w:color w:val="000000"/>
              </w:rPr>
              <w:t>7</w:t>
            </w:r>
            <w:r w:rsidRPr="005F0179">
              <w:rPr>
                <w:color w:val="000000"/>
              </w:rPr>
              <w:t>9</w:t>
            </w:r>
          </w:p>
        </w:tc>
      </w:tr>
      <w:tr w:rsidR="00056249" w:rsidRPr="005F0179" w:rsidTr="008A74B4">
        <w:trPr>
          <w:trHeight w:val="933"/>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Профицит/дефицит мощности по рез-там замеров режимного дня, без учета действующих договоров и заявок на технологическое присоединение, МВА</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Pr>
                <w:color w:val="000000"/>
              </w:rPr>
              <w:t>1</w:t>
            </w:r>
            <w:r w:rsidRPr="005F0179">
              <w:rPr>
                <w:color w:val="000000"/>
              </w:rPr>
              <w:t>,</w:t>
            </w:r>
            <w:r>
              <w:rPr>
                <w:color w:val="000000"/>
              </w:rPr>
              <w:t>84</w:t>
            </w:r>
          </w:p>
        </w:tc>
      </w:tr>
      <w:tr w:rsidR="00056249" w:rsidRPr="005F0179" w:rsidTr="008A74B4">
        <w:trPr>
          <w:trHeight w:val="330"/>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Ограничивающий фактор</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sidRPr="005F0179">
              <w:rPr>
                <w:color w:val="000000"/>
              </w:rPr>
              <w:t>нет данных</w:t>
            </w:r>
          </w:p>
        </w:tc>
      </w:tr>
      <w:tr w:rsidR="00056249" w:rsidRPr="005F0179" w:rsidTr="008A74B4">
        <w:trPr>
          <w:trHeight w:val="585"/>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Срок снятия ограничений и перевода центра питания из закрытого в открытый</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Pr>
                <w:color w:val="000000"/>
              </w:rPr>
              <w:t>---</w:t>
            </w:r>
            <w:r w:rsidRPr="005F0179">
              <w:rPr>
                <w:color w:val="000000"/>
              </w:rPr>
              <w:t> </w:t>
            </w:r>
          </w:p>
        </w:tc>
      </w:tr>
      <w:tr w:rsidR="00056249" w:rsidRPr="005F0179" w:rsidTr="008A74B4">
        <w:trPr>
          <w:trHeight w:val="698"/>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Макс. Мощность, разрещенная при технологическом присоединении с учетом действующих договоров и заявок, МВА</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Pr>
                <w:color w:val="000000"/>
              </w:rPr>
              <w:t>1,20</w:t>
            </w:r>
          </w:p>
        </w:tc>
      </w:tr>
      <w:tr w:rsidR="00056249" w:rsidRPr="005F0179" w:rsidTr="008A74B4">
        <w:trPr>
          <w:trHeight w:val="668"/>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Объем мощности по заключенным договорам на технологическое присоединение, находящимся на исполнении, МВА</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sidRPr="005F0179">
              <w:rPr>
                <w:color w:val="000000"/>
              </w:rPr>
              <w:t>0,32</w:t>
            </w:r>
          </w:p>
        </w:tc>
      </w:tr>
      <w:tr w:rsidR="00056249" w:rsidRPr="005F0179" w:rsidTr="008A74B4">
        <w:trPr>
          <w:trHeight w:val="555"/>
        </w:trPr>
        <w:tc>
          <w:tcPr>
            <w:tcW w:w="7103" w:type="dxa"/>
            <w:tcBorders>
              <w:top w:val="nil"/>
              <w:left w:val="single" w:sz="4" w:space="0" w:color="auto"/>
              <w:bottom w:val="single" w:sz="4" w:space="0" w:color="auto"/>
              <w:right w:val="single" w:sz="4" w:space="0" w:color="auto"/>
            </w:tcBorders>
            <w:shd w:val="clear" w:color="auto" w:fill="auto"/>
            <w:vAlign w:val="bottom"/>
          </w:tcPr>
          <w:p w:rsidR="00056249" w:rsidRPr="005F0179" w:rsidRDefault="00056249" w:rsidP="008A74B4">
            <w:pPr>
              <w:rPr>
                <w:color w:val="000000"/>
              </w:rPr>
            </w:pPr>
            <w:r w:rsidRPr="005F0179">
              <w:rPr>
                <w:color w:val="000000"/>
              </w:rPr>
              <w:t>Объем мощности по заявкам на технологическое присоединение, МВА</w:t>
            </w:r>
          </w:p>
        </w:tc>
        <w:tc>
          <w:tcPr>
            <w:tcW w:w="1701" w:type="dxa"/>
            <w:tcBorders>
              <w:top w:val="nil"/>
              <w:left w:val="nil"/>
              <w:bottom w:val="single" w:sz="4" w:space="0" w:color="auto"/>
              <w:right w:val="single" w:sz="4" w:space="0" w:color="auto"/>
            </w:tcBorders>
            <w:shd w:val="clear" w:color="auto" w:fill="auto"/>
            <w:noWrap/>
            <w:vAlign w:val="bottom"/>
          </w:tcPr>
          <w:p w:rsidR="00056249" w:rsidRPr="005F0179" w:rsidRDefault="00056249" w:rsidP="008A74B4">
            <w:pPr>
              <w:jc w:val="center"/>
              <w:rPr>
                <w:color w:val="000000"/>
              </w:rPr>
            </w:pPr>
            <w:r w:rsidRPr="005F0179">
              <w:rPr>
                <w:color w:val="000000"/>
              </w:rPr>
              <w:t>0,</w:t>
            </w:r>
            <w:r>
              <w:rPr>
                <w:color w:val="000000"/>
              </w:rPr>
              <w:t>31</w:t>
            </w:r>
          </w:p>
        </w:tc>
      </w:tr>
    </w:tbl>
    <w:p w:rsidR="00056249" w:rsidRDefault="00056249" w:rsidP="00056249"/>
    <w:p w:rsidR="00056249" w:rsidRPr="00901D54" w:rsidRDefault="00056249" w:rsidP="00056249">
      <w:pPr>
        <w:rPr>
          <w:rFonts w:eastAsia="Tahoma"/>
        </w:rPr>
      </w:pPr>
      <w:r w:rsidRPr="00F57F14">
        <w:rPr>
          <w:rFonts w:eastAsia="Tahoma"/>
          <w:b/>
        </w:rPr>
        <w:t>Таблица  2.5.4. Оценка резерва мощности ПС «</w:t>
      </w:r>
      <w:r>
        <w:rPr>
          <w:rFonts w:eastAsia="Tahoma"/>
          <w:b/>
        </w:rPr>
        <w:t>Фалилеево</w:t>
      </w:r>
      <w:r w:rsidRPr="00F57F14">
        <w:rPr>
          <w:rFonts w:eastAsia="Tahoma"/>
          <w:b/>
        </w:rPr>
        <w:t>»</w:t>
      </w:r>
    </w:p>
    <w:tbl>
      <w:tblPr>
        <w:tblW w:w="9087" w:type="dxa"/>
        <w:tblInd w:w="93" w:type="dxa"/>
        <w:tblLayout w:type="fixed"/>
        <w:tblLook w:val="04A0"/>
      </w:tblPr>
      <w:tblGrid>
        <w:gridCol w:w="1776"/>
        <w:gridCol w:w="1641"/>
        <w:gridCol w:w="2268"/>
        <w:gridCol w:w="3402"/>
      </w:tblGrid>
      <w:tr w:rsidR="00056249" w:rsidRPr="00901D54" w:rsidTr="008A74B4">
        <w:trPr>
          <w:trHeight w:val="435"/>
        </w:trPr>
        <w:tc>
          <w:tcPr>
            <w:tcW w:w="9087" w:type="dxa"/>
            <w:gridSpan w:val="4"/>
            <w:tcBorders>
              <w:top w:val="single" w:sz="4" w:space="0" w:color="auto"/>
              <w:left w:val="single" w:sz="4" w:space="0" w:color="auto"/>
              <w:bottom w:val="single" w:sz="4" w:space="0" w:color="auto"/>
              <w:right w:val="single" w:sz="4" w:space="0" w:color="auto"/>
            </w:tcBorders>
            <w:shd w:val="clear" w:color="000000" w:fill="DDDDDD"/>
            <w:vAlign w:val="center"/>
          </w:tcPr>
          <w:p w:rsidR="00056249" w:rsidRPr="00793BD6" w:rsidRDefault="00056249" w:rsidP="008A74B4">
            <w:pPr>
              <w:jc w:val="center"/>
              <w:rPr>
                <w:color w:val="000000"/>
              </w:rPr>
            </w:pPr>
            <w:r w:rsidRPr="00793BD6">
              <w:rPr>
                <w:color w:val="000000"/>
              </w:rPr>
              <w:t>Зона электроснабжения ПС-7 "Кингисеппская" 330/110 кВ</w:t>
            </w:r>
          </w:p>
        </w:tc>
      </w:tr>
      <w:tr w:rsidR="00056249" w:rsidRPr="00901D54" w:rsidTr="008A74B4">
        <w:trPr>
          <w:trHeight w:val="2861"/>
        </w:trPr>
        <w:tc>
          <w:tcPr>
            <w:tcW w:w="1776" w:type="dxa"/>
            <w:tcBorders>
              <w:top w:val="single" w:sz="4" w:space="0" w:color="auto"/>
              <w:left w:val="single" w:sz="4" w:space="0" w:color="auto"/>
              <w:bottom w:val="single" w:sz="4" w:space="0" w:color="auto"/>
              <w:right w:val="single" w:sz="4" w:space="0" w:color="auto"/>
            </w:tcBorders>
            <w:shd w:val="clear" w:color="000000" w:fill="DDDDDD"/>
            <w:vAlign w:val="center"/>
          </w:tcPr>
          <w:p w:rsidR="00056249" w:rsidRPr="00793BD6" w:rsidRDefault="00056249" w:rsidP="008A74B4">
            <w:pPr>
              <w:jc w:val="center"/>
              <w:rPr>
                <w:color w:val="000000"/>
              </w:rPr>
            </w:pPr>
            <w:r w:rsidRPr="00793BD6">
              <w:rPr>
                <w:color w:val="000000"/>
              </w:rPr>
              <w:lastRenderedPageBreak/>
              <w:t>ПС</w:t>
            </w:r>
          </w:p>
        </w:tc>
        <w:tc>
          <w:tcPr>
            <w:tcW w:w="1641" w:type="dxa"/>
            <w:tcBorders>
              <w:top w:val="nil"/>
              <w:left w:val="nil"/>
              <w:bottom w:val="single" w:sz="4" w:space="0" w:color="auto"/>
              <w:right w:val="single" w:sz="4" w:space="0" w:color="auto"/>
            </w:tcBorders>
            <w:shd w:val="clear" w:color="000000" w:fill="DDDDDD"/>
            <w:vAlign w:val="center"/>
          </w:tcPr>
          <w:p w:rsidR="00056249" w:rsidRPr="00793BD6" w:rsidRDefault="00056249" w:rsidP="008A74B4">
            <w:pPr>
              <w:jc w:val="center"/>
              <w:rPr>
                <w:color w:val="000000"/>
              </w:rPr>
            </w:pPr>
            <w:r w:rsidRPr="00793BD6">
              <w:rPr>
                <w:color w:val="000000"/>
              </w:rPr>
              <w:t>Текущий резерв мощности</w:t>
            </w:r>
          </w:p>
        </w:tc>
        <w:tc>
          <w:tcPr>
            <w:tcW w:w="2268" w:type="dxa"/>
            <w:tcBorders>
              <w:top w:val="nil"/>
              <w:left w:val="nil"/>
              <w:bottom w:val="single" w:sz="4" w:space="0" w:color="auto"/>
              <w:right w:val="single" w:sz="4" w:space="0" w:color="auto"/>
            </w:tcBorders>
            <w:shd w:val="clear" w:color="000000" w:fill="DDDDDD"/>
          </w:tcPr>
          <w:p w:rsidR="00056249" w:rsidRPr="00793BD6" w:rsidRDefault="00056249" w:rsidP="008A74B4">
            <w:pPr>
              <w:jc w:val="center"/>
              <w:rPr>
                <w:color w:val="000000"/>
              </w:rPr>
            </w:pPr>
            <w:r w:rsidRPr="00793BD6">
              <w:rPr>
                <w:color w:val="000000"/>
              </w:rPr>
              <w:t>Резерв мощности на 14.12.2012 г. С учетом заключенных договоров на технологическое присоединение</w:t>
            </w:r>
          </w:p>
        </w:tc>
        <w:tc>
          <w:tcPr>
            <w:tcW w:w="3402" w:type="dxa"/>
            <w:tcBorders>
              <w:top w:val="nil"/>
              <w:left w:val="nil"/>
              <w:bottom w:val="single" w:sz="4" w:space="0" w:color="auto"/>
              <w:right w:val="single" w:sz="4" w:space="0" w:color="auto"/>
            </w:tcBorders>
            <w:shd w:val="clear" w:color="000000" w:fill="DDDDDD"/>
          </w:tcPr>
          <w:p w:rsidR="00056249" w:rsidRPr="00793BD6" w:rsidRDefault="00056249" w:rsidP="008A74B4">
            <w:pPr>
              <w:jc w:val="center"/>
              <w:rPr>
                <w:color w:val="000000"/>
              </w:rPr>
            </w:pPr>
            <w:r w:rsidRPr="00793BD6">
              <w:rPr>
                <w:color w:val="000000"/>
              </w:rPr>
              <w:t>Резерв мощности на 14.12.2012 г. С учетом заключенных договоров на технологическое присоединение, поданных заявок на тех. Присоединение и реализации планов капитальных вложений (инвестиционных программ) на 2012-2017гг.</w:t>
            </w:r>
          </w:p>
        </w:tc>
      </w:tr>
      <w:tr w:rsidR="00056249" w:rsidRPr="00901D54" w:rsidTr="008A74B4">
        <w:trPr>
          <w:trHeight w:val="266"/>
        </w:trPr>
        <w:tc>
          <w:tcPr>
            <w:tcW w:w="1776" w:type="dxa"/>
            <w:tcBorders>
              <w:top w:val="single" w:sz="4" w:space="0" w:color="auto"/>
              <w:left w:val="single" w:sz="4" w:space="0" w:color="auto"/>
              <w:bottom w:val="single" w:sz="4" w:space="0" w:color="auto"/>
              <w:right w:val="single" w:sz="4" w:space="0" w:color="000000"/>
            </w:tcBorders>
            <w:shd w:val="clear" w:color="000000" w:fill="F7F7F7"/>
            <w:vAlign w:val="bottom"/>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 </w:t>
            </w:r>
          </w:p>
        </w:tc>
        <w:tc>
          <w:tcPr>
            <w:tcW w:w="1641" w:type="dxa"/>
            <w:tcBorders>
              <w:top w:val="nil"/>
              <w:left w:val="nil"/>
              <w:bottom w:val="single" w:sz="4" w:space="0" w:color="auto"/>
              <w:right w:val="single" w:sz="4" w:space="0" w:color="auto"/>
            </w:tcBorders>
            <w:shd w:val="clear" w:color="000000" w:fill="F7F7F7"/>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МВА</w:t>
            </w:r>
          </w:p>
        </w:tc>
        <w:tc>
          <w:tcPr>
            <w:tcW w:w="2268" w:type="dxa"/>
            <w:tcBorders>
              <w:top w:val="nil"/>
              <w:left w:val="nil"/>
              <w:bottom w:val="single" w:sz="4" w:space="0" w:color="auto"/>
              <w:right w:val="single" w:sz="4" w:space="0" w:color="auto"/>
            </w:tcBorders>
            <w:shd w:val="clear" w:color="000000" w:fill="F7F7F7"/>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МВА</w:t>
            </w:r>
          </w:p>
        </w:tc>
        <w:tc>
          <w:tcPr>
            <w:tcW w:w="3402" w:type="dxa"/>
            <w:tcBorders>
              <w:top w:val="nil"/>
              <w:left w:val="nil"/>
              <w:bottom w:val="single" w:sz="4" w:space="0" w:color="auto"/>
              <w:right w:val="single" w:sz="4" w:space="0" w:color="auto"/>
            </w:tcBorders>
            <w:shd w:val="clear" w:color="000000" w:fill="F7F7F7"/>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МВА</w:t>
            </w:r>
          </w:p>
        </w:tc>
      </w:tr>
      <w:tr w:rsidR="00056249" w:rsidRPr="00901D54" w:rsidTr="008A74B4">
        <w:trPr>
          <w:trHeight w:val="258"/>
        </w:trPr>
        <w:tc>
          <w:tcPr>
            <w:tcW w:w="1776" w:type="dxa"/>
            <w:tcBorders>
              <w:top w:val="single" w:sz="4" w:space="0" w:color="auto"/>
              <w:left w:val="single" w:sz="4" w:space="0" w:color="auto"/>
              <w:bottom w:val="single" w:sz="4" w:space="0" w:color="auto"/>
              <w:right w:val="single" w:sz="4" w:space="0" w:color="auto"/>
            </w:tcBorders>
            <w:shd w:val="clear" w:color="000000" w:fill="DDDDDD"/>
            <w:vAlign w:val="bottom"/>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1</w:t>
            </w:r>
          </w:p>
        </w:tc>
        <w:tc>
          <w:tcPr>
            <w:tcW w:w="1641" w:type="dxa"/>
            <w:tcBorders>
              <w:top w:val="nil"/>
              <w:left w:val="nil"/>
              <w:bottom w:val="single" w:sz="4" w:space="0" w:color="auto"/>
              <w:right w:val="single" w:sz="4" w:space="0" w:color="auto"/>
            </w:tcBorders>
            <w:shd w:val="clear" w:color="000000" w:fill="DDDDDD"/>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2</w:t>
            </w:r>
          </w:p>
        </w:tc>
        <w:tc>
          <w:tcPr>
            <w:tcW w:w="2268" w:type="dxa"/>
            <w:tcBorders>
              <w:top w:val="nil"/>
              <w:left w:val="nil"/>
              <w:bottom w:val="single" w:sz="4" w:space="0" w:color="auto"/>
              <w:right w:val="single" w:sz="4" w:space="0" w:color="auto"/>
            </w:tcBorders>
            <w:shd w:val="clear" w:color="000000" w:fill="DDDDDD"/>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3</w:t>
            </w:r>
          </w:p>
        </w:tc>
        <w:tc>
          <w:tcPr>
            <w:tcW w:w="3402" w:type="dxa"/>
            <w:tcBorders>
              <w:top w:val="nil"/>
              <w:left w:val="nil"/>
              <w:bottom w:val="single" w:sz="4" w:space="0" w:color="auto"/>
              <w:right w:val="single" w:sz="4" w:space="0" w:color="auto"/>
            </w:tcBorders>
            <w:shd w:val="clear" w:color="000000" w:fill="DDDDDD"/>
            <w:vAlign w:val="bottom"/>
          </w:tcPr>
          <w:p w:rsidR="00056249" w:rsidRPr="00901D54" w:rsidRDefault="00056249" w:rsidP="008A74B4">
            <w:pPr>
              <w:jc w:val="right"/>
              <w:rPr>
                <w:rFonts w:ascii="Calibri" w:hAnsi="Calibri" w:cs="Calibri"/>
                <w:color w:val="000000"/>
                <w:sz w:val="22"/>
                <w:szCs w:val="22"/>
              </w:rPr>
            </w:pPr>
            <w:r w:rsidRPr="00901D54">
              <w:rPr>
                <w:rFonts w:ascii="Calibri" w:hAnsi="Calibri" w:cs="Calibri"/>
                <w:color w:val="000000"/>
                <w:sz w:val="22"/>
                <w:szCs w:val="22"/>
              </w:rPr>
              <w:t>4</w:t>
            </w:r>
          </w:p>
        </w:tc>
      </w:tr>
      <w:tr w:rsidR="00056249" w:rsidRPr="00901D54" w:rsidTr="008A74B4">
        <w:trPr>
          <w:trHeight w:val="675"/>
        </w:trPr>
        <w:tc>
          <w:tcPr>
            <w:tcW w:w="17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ПС-2 "Фалилеево"</w:t>
            </w:r>
          </w:p>
        </w:tc>
        <w:tc>
          <w:tcPr>
            <w:tcW w:w="1641" w:type="dxa"/>
            <w:tcBorders>
              <w:top w:val="nil"/>
              <w:left w:val="nil"/>
              <w:bottom w:val="single" w:sz="4" w:space="0" w:color="auto"/>
              <w:right w:val="single" w:sz="4" w:space="0" w:color="auto"/>
            </w:tcBorders>
            <w:shd w:val="clear" w:color="auto" w:fill="auto"/>
            <w:vAlign w:val="center"/>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1,84</w:t>
            </w:r>
          </w:p>
        </w:tc>
        <w:tc>
          <w:tcPr>
            <w:tcW w:w="2268" w:type="dxa"/>
            <w:tcBorders>
              <w:top w:val="nil"/>
              <w:left w:val="nil"/>
              <w:bottom w:val="single" w:sz="4" w:space="0" w:color="auto"/>
              <w:right w:val="single" w:sz="4" w:space="0" w:color="auto"/>
            </w:tcBorders>
            <w:shd w:val="clear" w:color="auto" w:fill="auto"/>
            <w:vAlign w:val="center"/>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1,44</w:t>
            </w:r>
          </w:p>
        </w:tc>
        <w:tc>
          <w:tcPr>
            <w:tcW w:w="3402" w:type="dxa"/>
            <w:tcBorders>
              <w:top w:val="nil"/>
              <w:left w:val="nil"/>
              <w:bottom w:val="single" w:sz="4" w:space="0" w:color="auto"/>
              <w:right w:val="single" w:sz="4" w:space="0" w:color="auto"/>
            </w:tcBorders>
            <w:shd w:val="clear" w:color="auto" w:fill="auto"/>
            <w:vAlign w:val="center"/>
          </w:tcPr>
          <w:p w:rsidR="00056249" w:rsidRPr="00901D54" w:rsidRDefault="00056249" w:rsidP="008A74B4">
            <w:pPr>
              <w:jc w:val="center"/>
              <w:rPr>
                <w:rFonts w:ascii="Calibri" w:hAnsi="Calibri" w:cs="Calibri"/>
                <w:color w:val="000000"/>
                <w:sz w:val="22"/>
                <w:szCs w:val="22"/>
              </w:rPr>
            </w:pPr>
            <w:r w:rsidRPr="00901D54">
              <w:rPr>
                <w:rFonts w:ascii="Calibri" w:hAnsi="Calibri" w:cs="Calibri"/>
                <w:color w:val="000000"/>
                <w:sz w:val="22"/>
                <w:szCs w:val="22"/>
              </w:rPr>
              <w:t>1,2</w:t>
            </w:r>
          </w:p>
        </w:tc>
      </w:tr>
    </w:tbl>
    <w:p w:rsidR="00056249" w:rsidRPr="00B105D5" w:rsidRDefault="00056249" w:rsidP="00056249">
      <w:pPr>
        <w:rPr>
          <w:rFonts w:eastAsia="Tahoma"/>
        </w:rPr>
      </w:pPr>
    </w:p>
    <w:p w:rsidR="00056249" w:rsidRPr="00D43104" w:rsidRDefault="00056249" w:rsidP="00056249">
      <w:pPr>
        <w:rPr>
          <w:b/>
        </w:rPr>
      </w:pPr>
      <w:r w:rsidRPr="00D43104">
        <w:rPr>
          <w:b/>
        </w:rPr>
        <w:t>Таблица 2.5.</w:t>
      </w:r>
      <w:r>
        <w:rPr>
          <w:b/>
        </w:rPr>
        <w:t>1</w:t>
      </w:r>
      <w:r w:rsidRPr="00D43104">
        <w:rPr>
          <w:b/>
        </w:rPr>
        <w:t xml:space="preserve"> Основные показатели электроснабжения  МО</w:t>
      </w:r>
      <w:r>
        <w:rPr>
          <w:b/>
        </w:rPr>
        <w:t xml:space="preserve"> «</w:t>
      </w:r>
      <w:r w:rsidRPr="00D43104">
        <w:rPr>
          <w:b/>
        </w:rPr>
        <w:t xml:space="preserve"> </w:t>
      </w:r>
      <w:r>
        <w:rPr>
          <w:b/>
        </w:rPr>
        <w:t>Фалилеевское</w:t>
      </w:r>
      <w:r w:rsidRPr="00D43104">
        <w:rPr>
          <w:b/>
        </w:rPr>
        <w:t xml:space="preserve"> сельское поселение</w:t>
      </w:r>
      <w:r>
        <w:rPr>
          <w:b/>
        </w:rPr>
        <w:t>»</w:t>
      </w:r>
      <w:r w:rsidRPr="00D43104">
        <w:rPr>
          <w:b/>
        </w:rPr>
        <w:t xml:space="preserve"> за период 2010-2011гг.</w:t>
      </w:r>
    </w:p>
    <w:tbl>
      <w:tblPr>
        <w:tblW w:w="8804" w:type="dxa"/>
        <w:tblInd w:w="93" w:type="dxa"/>
        <w:tblLook w:val="04A0"/>
      </w:tblPr>
      <w:tblGrid>
        <w:gridCol w:w="4977"/>
        <w:gridCol w:w="1417"/>
        <w:gridCol w:w="1276"/>
        <w:gridCol w:w="1134"/>
      </w:tblGrid>
      <w:tr w:rsidR="00056249" w:rsidRPr="00915E1C" w:rsidTr="008A74B4">
        <w:trPr>
          <w:trHeight w:val="576"/>
        </w:trPr>
        <w:tc>
          <w:tcPr>
            <w:tcW w:w="4977" w:type="dxa"/>
            <w:tcBorders>
              <w:top w:val="single" w:sz="8" w:space="0" w:color="auto"/>
              <w:left w:val="single" w:sz="8" w:space="0" w:color="auto"/>
              <w:bottom w:val="single" w:sz="4" w:space="0" w:color="auto"/>
              <w:right w:val="single" w:sz="4" w:space="0" w:color="auto"/>
            </w:tcBorders>
            <w:shd w:val="clear" w:color="000000" w:fill="D9D9D9"/>
            <w:vAlign w:val="center"/>
          </w:tcPr>
          <w:p w:rsidR="00056249" w:rsidRPr="00481282" w:rsidRDefault="00056249" w:rsidP="008A74B4">
            <w:pPr>
              <w:jc w:val="center"/>
              <w:rPr>
                <w:color w:val="000000"/>
              </w:rPr>
            </w:pPr>
            <w:r w:rsidRPr="00481282">
              <w:rPr>
                <w:color w:val="000000"/>
              </w:rPr>
              <w:t>Наименование показателя</w:t>
            </w:r>
          </w:p>
        </w:tc>
        <w:tc>
          <w:tcPr>
            <w:tcW w:w="1417" w:type="dxa"/>
            <w:tcBorders>
              <w:top w:val="single" w:sz="8" w:space="0" w:color="auto"/>
              <w:left w:val="nil"/>
              <w:bottom w:val="single" w:sz="4" w:space="0" w:color="auto"/>
              <w:right w:val="single" w:sz="4" w:space="0" w:color="auto"/>
            </w:tcBorders>
            <w:shd w:val="clear" w:color="000000" w:fill="D9D9D9"/>
            <w:vAlign w:val="center"/>
          </w:tcPr>
          <w:p w:rsidR="00056249" w:rsidRPr="00481282" w:rsidRDefault="00056249" w:rsidP="008A74B4">
            <w:pPr>
              <w:jc w:val="center"/>
              <w:rPr>
                <w:color w:val="000000"/>
              </w:rPr>
            </w:pPr>
            <w:r w:rsidRPr="00481282">
              <w:rPr>
                <w:color w:val="000000"/>
              </w:rPr>
              <w:t>Единица измерения</w:t>
            </w:r>
          </w:p>
        </w:tc>
        <w:tc>
          <w:tcPr>
            <w:tcW w:w="1276" w:type="dxa"/>
            <w:tcBorders>
              <w:top w:val="single" w:sz="8" w:space="0" w:color="auto"/>
              <w:left w:val="nil"/>
              <w:bottom w:val="single" w:sz="4" w:space="0" w:color="auto"/>
              <w:right w:val="single" w:sz="4" w:space="0" w:color="auto"/>
            </w:tcBorders>
            <w:shd w:val="clear" w:color="000000" w:fill="D9D9D9"/>
            <w:noWrap/>
            <w:vAlign w:val="center"/>
          </w:tcPr>
          <w:p w:rsidR="00056249" w:rsidRPr="00481282" w:rsidRDefault="00056249" w:rsidP="008A74B4">
            <w:pPr>
              <w:jc w:val="center"/>
              <w:rPr>
                <w:color w:val="000000"/>
              </w:rPr>
            </w:pPr>
            <w:r w:rsidRPr="00481282">
              <w:rPr>
                <w:color w:val="000000"/>
              </w:rPr>
              <w:t>2010</w:t>
            </w:r>
          </w:p>
        </w:tc>
        <w:tc>
          <w:tcPr>
            <w:tcW w:w="1134" w:type="dxa"/>
            <w:tcBorders>
              <w:top w:val="single" w:sz="8" w:space="0" w:color="auto"/>
              <w:left w:val="nil"/>
              <w:bottom w:val="single" w:sz="4" w:space="0" w:color="auto"/>
              <w:right w:val="single" w:sz="8" w:space="0" w:color="auto"/>
            </w:tcBorders>
            <w:shd w:val="clear" w:color="000000" w:fill="D9D9D9"/>
            <w:vAlign w:val="center"/>
          </w:tcPr>
          <w:p w:rsidR="00056249" w:rsidRPr="00481282" w:rsidRDefault="00056249" w:rsidP="008A74B4">
            <w:pPr>
              <w:jc w:val="center"/>
              <w:rPr>
                <w:color w:val="000000"/>
              </w:rPr>
            </w:pPr>
            <w:r w:rsidRPr="00481282">
              <w:rPr>
                <w:color w:val="000000"/>
              </w:rPr>
              <w:t>2011</w:t>
            </w:r>
          </w:p>
        </w:tc>
      </w:tr>
      <w:tr w:rsidR="00056249" w:rsidRPr="00915E1C" w:rsidTr="008A74B4">
        <w:trPr>
          <w:trHeight w:val="864"/>
        </w:trPr>
        <w:tc>
          <w:tcPr>
            <w:tcW w:w="4977" w:type="dxa"/>
            <w:vMerge w:val="restart"/>
            <w:tcBorders>
              <w:top w:val="nil"/>
              <w:left w:val="single" w:sz="8"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Потреблено электроэнергии организациями, финансируемыми из местного бюджета, - всего</w:t>
            </w: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тыс. кВт. ч</w:t>
            </w:r>
          </w:p>
        </w:tc>
        <w:tc>
          <w:tcPr>
            <w:tcW w:w="1276" w:type="dxa"/>
            <w:tcBorders>
              <w:top w:val="nil"/>
              <w:left w:val="nil"/>
              <w:bottom w:val="single" w:sz="4" w:space="0" w:color="auto"/>
              <w:right w:val="single" w:sz="4" w:space="0" w:color="auto"/>
            </w:tcBorders>
            <w:shd w:val="clear" w:color="auto" w:fill="auto"/>
            <w:noWrap/>
            <w:vAlign w:val="center"/>
          </w:tcPr>
          <w:p w:rsidR="00056249" w:rsidRPr="001D5F90" w:rsidRDefault="00056249" w:rsidP="008A74B4">
            <w:pPr>
              <w:jc w:val="center"/>
              <w:rPr>
                <w:color w:val="000000"/>
              </w:rPr>
            </w:pPr>
            <w:r w:rsidRPr="001D5F90">
              <w:rPr>
                <w:color w:val="000000"/>
              </w:rPr>
              <w:t>142</w:t>
            </w:r>
          </w:p>
        </w:tc>
        <w:tc>
          <w:tcPr>
            <w:tcW w:w="1134" w:type="dxa"/>
            <w:tcBorders>
              <w:top w:val="nil"/>
              <w:left w:val="nil"/>
              <w:bottom w:val="single" w:sz="4" w:space="0" w:color="auto"/>
              <w:right w:val="single" w:sz="8" w:space="0" w:color="auto"/>
            </w:tcBorders>
            <w:shd w:val="clear" w:color="auto" w:fill="auto"/>
            <w:noWrap/>
            <w:vAlign w:val="center"/>
          </w:tcPr>
          <w:p w:rsidR="00056249" w:rsidRPr="001D5F90" w:rsidRDefault="00056249" w:rsidP="008A74B4">
            <w:pPr>
              <w:jc w:val="center"/>
              <w:rPr>
                <w:color w:val="000000"/>
              </w:rPr>
            </w:pPr>
            <w:r w:rsidRPr="001D5F90">
              <w:rPr>
                <w:color w:val="000000"/>
              </w:rPr>
              <w:t>218,3</w:t>
            </w:r>
          </w:p>
        </w:tc>
      </w:tr>
      <w:tr w:rsidR="00056249" w:rsidRPr="00915E1C" w:rsidTr="008A74B4">
        <w:trPr>
          <w:trHeight w:val="288"/>
        </w:trPr>
        <w:tc>
          <w:tcPr>
            <w:tcW w:w="4977" w:type="dxa"/>
            <w:vMerge/>
            <w:tcBorders>
              <w:left w:val="single" w:sz="8" w:space="0" w:color="auto"/>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тыс. руб.</w:t>
            </w:r>
          </w:p>
        </w:tc>
        <w:tc>
          <w:tcPr>
            <w:tcW w:w="1276" w:type="dxa"/>
            <w:tcBorders>
              <w:top w:val="nil"/>
              <w:left w:val="nil"/>
              <w:bottom w:val="single" w:sz="4" w:space="0" w:color="auto"/>
              <w:right w:val="single" w:sz="4" w:space="0" w:color="auto"/>
            </w:tcBorders>
            <w:shd w:val="clear" w:color="auto" w:fill="auto"/>
            <w:noWrap/>
            <w:vAlign w:val="center"/>
          </w:tcPr>
          <w:p w:rsidR="00056249" w:rsidRPr="001D5F90" w:rsidRDefault="00056249" w:rsidP="008A74B4">
            <w:pPr>
              <w:jc w:val="center"/>
              <w:rPr>
                <w:color w:val="000000"/>
              </w:rPr>
            </w:pPr>
            <w:r w:rsidRPr="001D5F90">
              <w:rPr>
                <w:color w:val="000000"/>
              </w:rPr>
              <w:t>484,6</w:t>
            </w:r>
          </w:p>
        </w:tc>
        <w:tc>
          <w:tcPr>
            <w:tcW w:w="1134" w:type="dxa"/>
            <w:tcBorders>
              <w:top w:val="nil"/>
              <w:left w:val="nil"/>
              <w:bottom w:val="single" w:sz="4" w:space="0" w:color="auto"/>
              <w:right w:val="single" w:sz="8" w:space="0" w:color="auto"/>
            </w:tcBorders>
            <w:shd w:val="clear" w:color="auto" w:fill="auto"/>
            <w:noWrap/>
            <w:vAlign w:val="center"/>
          </w:tcPr>
          <w:p w:rsidR="00056249" w:rsidRPr="001D5F90" w:rsidRDefault="00056249" w:rsidP="008A74B4">
            <w:pPr>
              <w:jc w:val="center"/>
              <w:rPr>
                <w:color w:val="000000"/>
              </w:rPr>
            </w:pPr>
            <w:r w:rsidRPr="001D5F90">
              <w:rPr>
                <w:color w:val="000000"/>
              </w:rPr>
              <w:t>360,7</w:t>
            </w:r>
          </w:p>
        </w:tc>
      </w:tr>
      <w:tr w:rsidR="00056249" w:rsidRPr="00915E1C" w:rsidTr="008A74B4">
        <w:trPr>
          <w:trHeight w:val="288"/>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в том числе:</w:t>
            </w: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056249" w:rsidRPr="001D5F90" w:rsidRDefault="00056249" w:rsidP="008A74B4">
            <w:pPr>
              <w:jc w:val="center"/>
              <w:rPr>
                <w:color w:val="000000"/>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1D5F90" w:rsidRDefault="00056249" w:rsidP="008A74B4">
            <w:pPr>
              <w:jc w:val="center"/>
              <w:rPr>
                <w:color w:val="000000"/>
              </w:rPr>
            </w:pPr>
          </w:p>
        </w:tc>
      </w:tr>
      <w:tr w:rsidR="00056249" w:rsidRPr="00915E1C" w:rsidTr="008A74B4">
        <w:trPr>
          <w:trHeight w:val="576"/>
        </w:trPr>
        <w:tc>
          <w:tcPr>
            <w:tcW w:w="4977" w:type="dxa"/>
            <w:vMerge w:val="restart"/>
            <w:tcBorders>
              <w:top w:val="nil"/>
              <w:left w:val="single" w:sz="8"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от ОАО "Петербургская сбытовая компания"</w:t>
            </w: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тыс. кВт. ч</w:t>
            </w:r>
          </w:p>
        </w:tc>
        <w:tc>
          <w:tcPr>
            <w:tcW w:w="1276" w:type="dxa"/>
            <w:tcBorders>
              <w:top w:val="nil"/>
              <w:left w:val="nil"/>
              <w:bottom w:val="single" w:sz="4" w:space="0" w:color="auto"/>
              <w:right w:val="single" w:sz="4" w:space="0" w:color="auto"/>
            </w:tcBorders>
            <w:shd w:val="clear" w:color="auto" w:fill="auto"/>
            <w:noWrap/>
            <w:vAlign w:val="center"/>
          </w:tcPr>
          <w:p w:rsidR="00056249" w:rsidRPr="001D5F90" w:rsidRDefault="00056249" w:rsidP="008A74B4">
            <w:pPr>
              <w:jc w:val="center"/>
              <w:rPr>
                <w:color w:val="000000"/>
              </w:rPr>
            </w:pPr>
            <w:r w:rsidRPr="001D5F90">
              <w:rPr>
                <w:color w:val="000000"/>
              </w:rPr>
              <w:t>142</w:t>
            </w:r>
          </w:p>
        </w:tc>
        <w:tc>
          <w:tcPr>
            <w:tcW w:w="1134" w:type="dxa"/>
            <w:tcBorders>
              <w:top w:val="nil"/>
              <w:left w:val="nil"/>
              <w:bottom w:val="single" w:sz="4" w:space="0" w:color="auto"/>
              <w:right w:val="single" w:sz="8" w:space="0" w:color="auto"/>
            </w:tcBorders>
            <w:shd w:val="clear" w:color="auto" w:fill="auto"/>
            <w:noWrap/>
            <w:vAlign w:val="center"/>
          </w:tcPr>
          <w:p w:rsidR="00056249" w:rsidRPr="001D5F90" w:rsidRDefault="00056249" w:rsidP="008A74B4">
            <w:pPr>
              <w:jc w:val="center"/>
              <w:rPr>
                <w:color w:val="000000"/>
              </w:rPr>
            </w:pPr>
            <w:r w:rsidRPr="001D5F90">
              <w:rPr>
                <w:color w:val="000000"/>
              </w:rPr>
              <w:t>218,3</w:t>
            </w:r>
          </w:p>
        </w:tc>
      </w:tr>
      <w:tr w:rsidR="00056249" w:rsidRPr="00915E1C" w:rsidTr="008A74B4">
        <w:trPr>
          <w:trHeight w:val="288"/>
        </w:trPr>
        <w:tc>
          <w:tcPr>
            <w:tcW w:w="4977" w:type="dxa"/>
            <w:vMerge/>
            <w:tcBorders>
              <w:left w:val="single" w:sz="8" w:space="0" w:color="auto"/>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тыс. руб.</w:t>
            </w:r>
          </w:p>
        </w:tc>
        <w:tc>
          <w:tcPr>
            <w:tcW w:w="1276" w:type="dxa"/>
            <w:tcBorders>
              <w:top w:val="nil"/>
              <w:left w:val="nil"/>
              <w:bottom w:val="single" w:sz="4" w:space="0" w:color="auto"/>
              <w:right w:val="single" w:sz="4" w:space="0" w:color="auto"/>
            </w:tcBorders>
            <w:shd w:val="clear" w:color="auto" w:fill="auto"/>
            <w:noWrap/>
            <w:vAlign w:val="center"/>
          </w:tcPr>
          <w:p w:rsidR="00056249" w:rsidRPr="001D5F90" w:rsidRDefault="00056249" w:rsidP="008A74B4">
            <w:pPr>
              <w:jc w:val="center"/>
              <w:rPr>
                <w:color w:val="000000"/>
              </w:rPr>
            </w:pPr>
            <w:r w:rsidRPr="001D5F90">
              <w:rPr>
                <w:color w:val="000000"/>
              </w:rPr>
              <w:t>484,6</w:t>
            </w:r>
          </w:p>
        </w:tc>
        <w:tc>
          <w:tcPr>
            <w:tcW w:w="1134" w:type="dxa"/>
            <w:tcBorders>
              <w:top w:val="nil"/>
              <w:left w:val="nil"/>
              <w:bottom w:val="single" w:sz="4" w:space="0" w:color="auto"/>
              <w:right w:val="single" w:sz="8" w:space="0" w:color="auto"/>
            </w:tcBorders>
            <w:shd w:val="clear" w:color="auto" w:fill="auto"/>
            <w:noWrap/>
            <w:vAlign w:val="center"/>
          </w:tcPr>
          <w:p w:rsidR="00056249" w:rsidRPr="001D5F90" w:rsidRDefault="00056249" w:rsidP="008A74B4">
            <w:pPr>
              <w:jc w:val="center"/>
              <w:rPr>
                <w:color w:val="000000"/>
              </w:rPr>
            </w:pPr>
            <w:r w:rsidRPr="001D5F90">
              <w:rPr>
                <w:color w:val="000000"/>
              </w:rPr>
              <w:t>360,7</w:t>
            </w:r>
          </w:p>
        </w:tc>
      </w:tr>
      <w:tr w:rsidR="00056249" w:rsidRPr="00915E1C" w:rsidTr="008A74B4">
        <w:trPr>
          <w:trHeight w:val="288"/>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Pr>
                <w:color w:val="000000"/>
              </w:rPr>
              <w:t>количество подстанций 1</w:t>
            </w:r>
            <w:r w:rsidRPr="00481282">
              <w:rPr>
                <w:color w:val="000000"/>
              </w:rPr>
              <w:t>10 кВ</w:t>
            </w:r>
          </w:p>
        </w:tc>
        <w:tc>
          <w:tcPr>
            <w:tcW w:w="1417" w:type="dxa"/>
            <w:tcBorders>
              <w:top w:val="nil"/>
              <w:left w:val="nil"/>
              <w:bottom w:val="single" w:sz="4" w:space="0" w:color="auto"/>
              <w:right w:val="single" w:sz="4" w:space="0" w:color="auto"/>
            </w:tcBorders>
            <w:shd w:val="clear" w:color="auto" w:fill="auto"/>
            <w:vAlign w:val="center"/>
          </w:tcPr>
          <w:p w:rsidR="00056249" w:rsidRPr="00481282" w:rsidRDefault="00056249" w:rsidP="008A74B4">
            <w:pPr>
              <w:jc w:val="center"/>
              <w:rPr>
                <w:color w:val="000000"/>
              </w:rPr>
            </w:pPr>
            <w:r w:rsidRPr="00481282">
              <w:rPr>
                <w:color w:val="000000"/>
              </w:rPr>
              <w:t>ед.</w:t>
            </w:r>
          </w:p>
        </w:tc>
        <w:tc>
          <w:tcPr>
            <w:tcW w:w="1276" w:type="dxa"/>
            <w:tcBorders>
              <w:top w:val="nil"/>
              <w:left w:val="nil"/>
              <w:bottom w:val="single" w:sz="4" w:space="0" w:color="auto"/>
              <w:right w:val="single" w:sz="4" w:space="0" w:color="auto"/>
            </w:tcBorders>
            <w:shd w:val="clear" w:color="auto" w:fill="auto"/>
            <w:noWrap/>
            <w:vAlign w:val="center"/>
          </w:tcPr>
          <w:p w:rsidR="00056249" w:rsidRPr="00453239" w:rsidRDefault="00056249" w:rsidP="008A74B4">
            <w:pPr>
              <w:jc w:val="center"/>
              <w:rPr>
                <w:color w:val="000000"/>
                <w:highlight w:val="yellow"/>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453239" w:rsidRDefault="00056249" w:rsidP="008A74B4">
            <w:pPr>
              <w:jc w:val="center"/>
              <w:rPr>
                <w:color w:val="000000"/>
                <w:highlight w:val="yellow"/>
              </w:rPr>
            </w:pPr>
          </w:p>
        </w:tc>
      </w:tr>
      <w:tr w:rsidR="00056249" w:rsidRPr="00915E1C" w:rsidTr="008A74B4">
        <w:trPr>
          <w:trHeight w:val="640"/>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Default="00056249" w:rsidP="008A74B4">
            <w:pPr>
              <w:jc w:val="center"/>
              <w:rPr>
                <w:color w:val="000000"/>
              </w:rPr>
            </w:pPr>
            <w:r w:rsidRPr="00481282">
              <w:rPr>
                <w:color w:val="000000"/>
              </w:rPr>
              <w:t>суммарная номинальная мощность тран</w:t>
            </w:r>
            <w:r>
              <w:rPr>
                <w:color w:val="000000"/>
              </w:rPr>
              <w:t>сформаторов 1</w:t>
            </w:r>
            <w:r w:rsidRPr="00481282">
              <w:rPr>
                <w:color w:val="000000"/>
              </w:rPr>
              <w:t>10 кВ</w:t>
            </w:r>
          </w:p>
          <w:p w:rsidR="00056249" w:rsidRPr="00481282"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Default="00056249" w:rsidP="008A74B4">
            <w:pPr>
              <w:jc w:val="center"/>
              <w:rPr>
                <w:color w:val="000000"/>
              </w:rPr>
            </w:pPr>
            <w:r w:rsidRPr="00481282">
              <w:rPr>
                <w:color w:val="000000"/>
              </w:rPr>
              <w:t>кВА</w:t>
            </w:r>
          </w:p>
          <w:p w:rsidR="00056249" w:rsidRDefault="00056249" w:rsidP="008A74B4">
            <w:pPr>
              <w:jc w:val="center"/>
              <w:rPr>
                <w:color w:val="000000"/>
              </w:rPr>
            </w:pPr>
          </w:p>
          <w:p w:rsidR="00056249" w:rsidRPr="00481282" w:rsidRDefault="00056249" w:rsidP="008A74B4">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056249" w:rsidRPr="00453239" w:rsidRDefault="00056249" w:rsidP="008A74B4">
            <w:pPr>
              <w:jc w:val="center"/>
              <w:rPr>
                <w:color w:val="000000"/>
                <w:highlight w:val="yellow"/>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453239" w:rsidRDefault="00056249" w:rsidP="008A74B4">
            <w:pPr>
              <w:jc w:val="center"/>
              <w:rPr>
                <w:color w:val="000000"/>
                <w:highlight w:val="yellow"/>
              </w:rPr>
            </w:pPr>
          </w:p>
        </w:tc>
      </w:tr>
      <w:tr w:rsidR="00056249" w:rsidRPr="00915E1C" w:rsidTr="008A74B4">
        <w:trPr>
          <w:trHeight w:val="453"/>
        </w:trPr>
        <w:tc>
          <w:tcPr>
            <w:tcW w:w="4977" w:type="dxa"/>
            <w:tcBorders>
              <w:top w:val="single" w:sz="4" w:space="0" w:color="auto"/>
              <w:left w:val="single" w:sz="8" w:space="0" w:color="auto"/>
              <w:bottom w:val="single" w:sz="4" w:space="0" w:color="auto"/>
              <w:right w:val="single" w:sz="4" w:space="0" w:color="auto"/>
            </w:tcBorders>
            <w:shd w:val="clear" w:color="auto" w:fill="auto"/>
          </w:tcPr>
          <w:p w:rsidR="00056249" w:rsidRPr="00451AF7" w:rsidRDefault="00056249" w:rsidP="008A74B4">
            <w:pPr>
              <w:jc w:val="center"/>
              <w:rPr>
                <w:color w:val="000000"/>
              </w:rPr>
            </w:pPr>
            <w:r w:rsidRPr="00451AF7">
              <w:rPr>
                <w:color w:val="000000"/>
              </w:rPr>
              <w:t>количество подстанций 35 кВ</w:t>
            </w:r>
          </w:p>
        </w:tc>
        <w:tc>
          <w:tcPr>
            <w:tcW w:w="1417" w:type="dxa"/>
            <w:tcBorders>
              <w:top w:val="single" w:sz="4" w:space="0" w:color="auto"/>
              <w:left w:val="nil"/>
              <w:bottom w:val="single" w:sz="4" w:space="0" w:color="auto"/>
              <w:right w:val="single" w:sz="4" w:space="0" w:color="auto"/>
            </w:tcBorders>
            <w:shd w:val="clear" w:color="auto" w:fill="auto"/>
            <w:vAlign w:val="center"/>
          </w:tcPr>
          <w:p w:rsidR="00056249" w:rsidRPr="00451AF7" w:rsidRDefault="00056249" w:rsidP="008A74B4">
            <w:pPr>
              <w:jc w:val="center"/>
              <w:rPr>
                <w:color w:val="000000"/>
              </w:rPr>
            </w:pPr>
            <w:r w:rsidRPr="00451AF7">
              <w:rPr>
                <w:color w:val="000000"/>
              </w:rPr>
              <w:t>ед.</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56249" w:rsidRPr="00453239" w:rsidRDefault="00056249" w:rsidP="008A74B4">
            <w:pPr>
              <w:jc w:val="center"/>
              <w:rPr>
                <w:color w:val="000000"/>
                <w:highlight w:val="yellow"/>
              </w:rPr>
            </w:pPr>
          </w:p>
        </w:tc>
        <w:tc>
          <w:tcPr>
            <w:tcW w:w="1134" w:type="dxa"/>
            <w:tcBorders>
              <w:top w:val="single" w:sz="4" w:space="0" w:color="auto"/>
              <w:left w:val="nil"/>
              <w:bottom w:val="single" w:sz="4" w:space="0" w:color="auto"/>
              <w:right w:val="single" w:sz="8" w:space="0" w:color="auto"/>
            </w:tcBorders>
            <w:shd w:val="clear" w:color="auto" w:fill="auto"/>
            <w:noWrap/>
            <w:vAlign w:val="center"/>
          </w:tcPr>
          <w:p w:rsidR="00056249" w:rsidRPr="00453239" w:rsidRDefault="00056249" w:rsidP="008A74B4">
            <w:pPr>
              <w:jc w:val="center"/>
              <w:rPr>
                <w:color w:val="000000"/>
                <w:highlight w:val="yellow"/>
              </w:rPr>
            </w:pPr>
          </w:p>
        </w:tc>
      </w:tr>
    </w:tbl>
    <w:p w:rsidR="00056249" w:rsidRPr="006A252A" w:rsidRDefault="00056249" w:rsidP="00056249"/>
    <w:p w:rsidR="00056249" w:rsidRPr="005C20B3" w:rsidRDefault="00056249" w:rsidP="00056249">
      <w:pPr>
        <w:rPr>
          <w:b/>
        </w:rPr>
      </w:pPr>
      <w:r w:rsidRPr="005C20B3">
        <w:rPr>
          <w:b/>
        </w:rPr>
        <w:t>Таблица 2.5.</w:t>
      </w:r>
      <w:r>
        <w:rPr>
          <w:b/>
        </w:rPr>
        <w:t>2</w:t>
      </w:r>
      <w:r w:rsidRPr="005C20B3">
        <w:rPr>
          <w:b/>
        </w:rPr>
        <w:t xml:space="preserve"> Динамика тарифов на электрическую энергию на территории Ленинградской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60"/>
        <w:gridCol w:w="810"/>
        <w:gridCol w:w="1032"/>
        <w:gridCol w:w="1032"/>
        <w:gridCol w:w="1032"/>
        <w:gridCol w:w="1032"/>
        <w:gridCol w:w="1436"/>
        <w:gridCol w:w="1436"/>
      </w:tblGrid>
      <w:tr w:rsidR="00056249" w:rsidRPr="006A252A" w:rsidTr="008A74B4">
        <w:tc>
          <w:tcPr>
            <w:tcW w:w="2235" w:type="dxa"/>
            <w:shd w:val="clear" w:color="auto" w:fill="D9D9D9"/>
            <w:vAlign w:val="center"/>
          </w:tcPr>
          <w:p w:rsidR="00056249" w:rsidRPr="006A252A" w:rsidRDefault="00056249" w:rsidP="008A74B4">
            <w:pPr>
              <w:pStyle w:val="110"/>
              <w:ind w:left="28" w:right="32"/>
            </w:pPr>
            <w:r w:rsidRPr="006A252A">
              <w:t>Показатель</w:t>
            </w:r>
          </w:p>
        </w:tc>
        <w:tc>
          <w:tcPr>
            <w:tcW w:w="890" w:type="dxa"/>
            <w:shd w:val="clear" w:color="auto" w:fill="D9D9D9"/>
            <w:vAlign w:val="center"/>
          </w:tcPr>
          <w:p w:rsidR="00056249" w:rsidRPr="006A252A" w:rsidRDefault="00056249" w:rsidP="008A74B4">
            <w:pPr>
              <w:pStyle w:val="110"/>
              <w:ind w:left="28" w:right="32"/>
              <w:rPr>
                <w:lang w:val="en-US"/>
              </w:rPr>
            </w:pPr>
            <w:r w:rsidRPr="006A252A">
              <w:rPr>
                <w:lang w:val="en-US"/>
              </w:rPr>
              <w:t>2007</w:t>
            </w:r>
          </w:p>
        </w:tc>
        <w:tc>
          <w:tcPr>
            <w:tcW w:w="890" w:type="dxa"/>
            <w:shd w:val="clear" w:color="auto" w:fill="D9D9D9"/>
            <w:vAlign w:val="center"/>
          </w:tcPr>
          <w:p w:rsidR="00056249" w:rsidRPr="006A252A" w:rsidRDefault="00056249" w:rsidP="008A74B4">
            <w:pPr>
              <w:pStyle w:val="110"/>
              <w:ind w:left="28" w:right="32"/>
              <w:rPr>
                <w:lang w:val="en-US"/>
              </w:rPr>
            </w:pPr>
            <w:r w:rsidRPr="006A252A">
              <w:rPr>
                <w:lang w:val="en-US"/>
              </w:rPr>
              <w:t>2008</w:t>
            </w:r>
          </w:p>
        </w:tc>
        <w:tc>
          <w:tcPr>
            <w:tcW w:w="891" w:type="dxa"/>
            <w:shd w:val="clear" w:color="auto" w:fill="D9D9D9"/>
            <w:vAlign w:val="center"/>
          </w:tcPr>
          <w:p w:rsidR="00056249" w:rsidRPr="006A252A" w:rsidRDefault="00056249" w:rsidP="008A74B4">
            <w:pPr>
              <w:pStyle w:val="110"/>
              <w:ind w:left="28" w:right="32"/>
              <w:rPr>
                <w:lang w:val="en-US"/>
              </w:rPr>
            </w:pPr>
            <w:r w:rsidRPr="006A252A">
              <w:rPr>
                <w:lang w:val="en-US"/>
              </w:rPr>
              <w:t>2009</w:t>
            </w:r>
          </w:p>
        </w:tc>
        <w:tc>
          <w:tcPr>
            <w:tcW w:w="891" w:type="dxa"/>
            <w:shd w:val="clear" w:color="auto" w:fill="D9D9D9"/>
            <w:vAlign w:val="center"/>
          </w:tcPr>
          <w:p w:rsidR="00056249" w:rsidRPr="006A252A" w:rsidRDefault="00056249" w:rsidP="008A74B4">
            <w:pPr>
              <w:pStyle w:val="110"/>
              <w:ind w:left="28" w:right="32"/>
              <w:rPr>
                <w:lang w:val="en-US"/>
              </w:rPr>
            </w:pPr>
            <w:r w:rsidRPr="006A252A">
              <w:rPr>
                <w:lang w:val="en-US"/>
              </w:rPr>
              <w:t>2010</w:t>
            </w:r>
          </w:p>
        </w:tc>
        <w:tc>
          <w:tcPr>
            <w:tcW w:w="891" w:type="dxa"/>
            <w:shd w:val="clear" w:color="auto" w:fill="D9D9D9"/>
            <w:vAlign w:val="center"/>
          </w:tcPr>
          <w:p w:rsidR="00056249" w:rsidRPr="006A252A" w:rsidRDefault="00056249" w:rsidP="008A74B4">
            <w:pPr>
              <w:pStyle w:val="110"/>
              <w:ind w:left="28" w:right="32"/>
              <w:rPr>
                <w:lang w:val="en-US"/>
              </w:rPr>
            </w:pPr>
            <w:r w:rsidRPr="006A252A">
              <w:rPr>
                <w:lang w:val="en-US"/>
              </w:rPr>
              <w:t>2011</w:t>
            </w:r>
          </w:p>
        </w:tc>
        <w:tc>
          <w:tcPr>
            <w:tcW w:w="1280" w:type="dxa"/>
            <w:shd w:val="clear" w:color="auto" w:fill="D9D9D9"/>
            <w:vAlign w:val="center"/>
          </w:tcPr>
          <w:p w:rsidR="00056249" w:rsidRPr="006A252A" w:rsidRDefault="00056249" w:rsidP="008A74B4">
            <w:pPr>
              <w:pStyle w:val="110"/>
              <w:ind w:left="28" w:right="32"/>
              <w:rPr>
                <w:lang w:val="en-US"/>
              </w:rPr>
            </w:pPr>
            <w:r w:rsidRPr="006A252A">
              <w:rPr>
                <w:lang w:val="en-US"/>
              </w:rPr>
              <w:t>01.01.2012-30.06.2012</w:t>
            </w:r>
          </w:p>
        </w:tc>
        <w:tc>
          <w:tcPr>
            <w:tcW w:w="1280" w:type="dxa"/>
            <w:shd w:val="clear" w:color="auto" w:fill="D9D9D9"/>
            <w:vAlign w:val="center"/>
          </w:tcPr>
          <w:p w:rsidR="00056249" w:rsidRPr="006A252A" w:rsidRDefault="00056249" w:rsidP="008A74B4">
            <w:pPr>
              <w:pStyle w:val="110"/>
              <w:ind w:left="28" w:right="32"/>
              <w:rPr>
                <w:lang w:val="en-US"/>
              </w:rPr>
            </w:pPr>
            <w:r w:rsidRPr="006A252A">
              <w:rPr>
                <w:lang w:val="en-US"/>
              </w:rPr>
              <w:t>01.0</w:t>
            </w:r>
            <w:r w:rsidRPr="006A252A">
              <w:t>7</w:t>
            </w:r>
            <w:r w:rsidRPr="006A252A">
              <w:rPr>
                <w:lang w:val="en-US"/>
              </w:rPr>
              <w:t>.2012-31.12.2012</w:t>
            </w:r>
          </w:p>
        </w:tc>
      </w:tr>
      <w:tr w:rsidR="00056249" w:rsidRPr="006A252A" w:rsidTr="008A74B4">
        <w:trPr>
          <w:trHeight w:val="824"/>
        </w:trPr>
        <w:tc>
          <w:tcPr>
            <w:tcW w:w="2235" w:type="dxa"/>
          </w:tcPr>
          <w:p w:rsidR="00056249" w:rsidRPr="006A252A" w:rsidRDefault="00056249" w:rsidP="008A74B4">
            <w:pPr>
              <w:pStyle w:val="110"/>
              <w:ind w:left="28" w:right="32"/>
            </w:pPr>
            <w:r w:rsidRPr="006A252A">
              <w:t>Тариф на э/э, руб./Квт.ч</w:t>
            </w:r>
          </w:p>
        </w:tc>
        <w:tc>
          <w:tcPr>
            <w:tcW w:w="890" w:type="dxa"/>
            <w:vAlign w:val="center"/>
          </w:tcPr>
          <w:p w:rsidR="00056249" w:rsidRPr="006A252A" w:rsidRDefault="00056249" w:rsidP="008A74B4">
            <w:pPr>
              <w:pStyle w:val="110"/>
              <w:ind w:left="28" w:right="32"/>
            </w:pPr>
            <w:r w:rsidRPr="006A252A">
              <w:t>1,47</w:t>
            </w:r>
          </w:p>
        </w:tc>
        <w:tc>
          <w:tcPr>
            <w:tcW w:w="890" w:type="dxa"/>
            <w:vAlign w:val="center"/>
          </w:tcPr>
          <w:p w:rsidR="00056249" w:rsidRPr="006A252A" w:rsidRDefault="00056249" w:rsidP="008A74B4">
            <w:pPr>
              <w:pStyle w:val="110"/>
              <w:ind w:left="28" w:right="32"/>
            </w:pPr>
            <w:r w:rsidRPr="006A252A">
              <w:t>1,67</w:t>
            </w:r>
          </w:p>
        </w:tc>
        <w:tc>
          <w:tcPr>
            <w:tcW w:w="891" w:type="dxa"/>
            <w:vAlign w:val="center"/>
          </w:tcPr>
          <w:p w:rsidR="00056249" w:rsidRPr="006A252A" w:rsidRDefault="00056249" w:rsidP="008A74B4">
            <w:pPr>
              <w:pStyle w:val="110"/>
              <w:ind w:left="28" w:right="32"/>
            </w:pPr>
            <w:r w:rsidRPr="006A252A">
              <w:t>1,90</w:t>
            </w:r>
          </w:p>
        </w:tc>
        <w:tc>
          <w:tcPr>
            <w:tcW w:w="891" w:type="dxa"/>
            <w:vAlign w:val="center"/>
          </w:tcPr>
          <w:p w:rsidR="00056249" w:rsidRPr="006A252A" w:rsidRDefault="00056249" w:rsidP="008A74B4">
            <w:pPr>
              <w:pStyle w:val="110"/>
              <w:ind w:left="28" w:right="32"/>
            </w:pPr>
            <w:r w:rsidRPr="006A252A">
              <w:t>2,35</w:t>
            </w:r>
          </w:p>
        </w:tc>
        <w:tc>
          <w:tcPr>
            <w:tcW w:w="891" w:type="dxa"/>
            <w:vAlign w:val="center"/>
          </w:tcPr>
          <w:p w:rsidR="00056249" w:rsidRPr="006A252A" w:rsidRDefault="00056249" w:rsidP="008A74B4">
            <w:pPr>
              <w:pStyle w:val="110"/>
              <w:ind w:left="28" w:right="32"/>
            </w:pPr>
            <w:r w:rsidRPr="006A252A">
              <w:t>2,59</w:t>
            </w:r>
          </w:p>
        </w:tc>
        <w:tc>
          <w:tcPr>
            <w:tcW w:w="1280" w:type="dxa"/>
            <w:vAlign w:val="center"/>
          </w:tcPr>
          <w:p w:rsidR="00056249" w:rsidRPr="006A252A" w:rsidRDefault="00056249" w:rsidP="008A74B4">
            <w:pPr>
              <w:pStyle w:val="110"/>
              <w:ind w:left="28" w:right="32"/>
            </w:pPr>
            <w:r w:rsidRPr="006A252A">
              <w:t>2,58</w:t>
            </w:r>
          </w:p>
        </w:tc>
        <w:tc>
          <w:tcPr>
            <w:tcW w:w="1280" w:type="dxa"/>
            <w:vAlign w:val="center"/>
          </w:tcPr>
          <w:p w:rsidR="00056249" w:rsidRPr="006A252A" w:rsidRDefault="00056249" w:rsidP="008A74B4">
            <w:pPr>
              <w:pStyle w:val="110"/>
              <w:ind w:left="28" w:right="32"/>
            </w:pPr>
            <w:r w:rsidRPr="006A252A">
              <w:t>2,74</w:t>
            </w:r>
          </w:p>
        </w:tc>
      </w:tr>
      <w:tr w:rsidR="00056249" w:rsidRPr="006A252A" w:rsidTr="008A74B4">
        <w:trPr>
          <w:trHeight w:val="992"/>
        </w:trPr>
        <w:tc>
          <w:tcPr>
            <w:tcW w:w="2235" w:type="dxa"/>
          </w:tcPr>
          <w:p w:rsidR="00056249" w:rsidRPr="006A252A" w:rsidRDefault="00056249" w:rsidP="008A74B4">
            <w:pPr>
              <w:pStyle w:val="110"/>
              <w:ind w:left="28" w:right="32"/>
            </w:pPr>
            <w:r w:rsidRPr="006A252A">
              <w:t>Темп прироста к пред.году, %</w:t>
            </w:r>
          </w:p>
        </w:tc>
        <w:tc>
          <w:tcPr>
            <w:tcW w:w="890" w:type="dxa"/>
            <w:vAlign w:val="center"/>
          </w:tcPr>
          <w:p w:rsidR="00056249" w:rsidRPr="006A252A" w:rsidRDefault="00056249" w:rsidP="008A74B4">
            <w:pPr>
              <w:pStyle w:val="110"/>
              <w:ind w:left="28" w:right="32"/>
            </w:pPr>
          </w:p>
        </w:tc>
        <w:tc>
          <w:tcPr>
            <w:tcW w:w="890" w:type="dxa"/>
            <w:vAlign w:val="center"/>
          </w:tcPr>
          <w:p w:rsidR="00056249" w:rsidRPr="006A252A" w:rsidRDefault="00056249" w:rsidP="008A74B4">
            <w:pPr>
              <w:pStyle w:val="110"/>
              <w:ind w:left="28" w:right="32"/>
            </w:pPr>
            <w:r w:rsidRPr="006A252A">
              <w:t>+13,6%</w:t>
            </w:r>
          </w:p>
        </w:tc>
        <w:tc>
          <w:tcPr>
            <w:tcW w:w="891" w:type="dxa"/>
            <w:vAlign w:val="center"/>
          </w:tcPr>
          <w:p w:rsidR="00056249" w:rsidRPr="006A252A" w:rsidRDefault="00056249" w:rsidP="008A74B4">
            <w:pPr>
              <w:pStyle w:val="110"/>
              <w:ind w:left="28" w:right="32"/>
            </w:pPr>
            <w:r w:rsidRPr="006A252A">
              <w:t>+13,8%</w:t>
            </w:r>
          </w:p>
        </w:tc>
        <w:tc>
          <w:tcPr>
            <w:tcW w:w="891" w:type="dxa"/>
            <w:vAlign w:val="center"/>
          </w:tcPr>
          <w:p w:rsidR="00056249" w:rsidRPr="006A252A" w:rsidRDefault="00056249" w:rsidP="008A74B4">
            <w:pPr>
              <w:pStyle w:val="110"/>
              <w:ind w:left="28" w:right="32"/>
            </w:pPr>
            <w:r w:rsidRPr="006A252A">
              <w:t>+23,7%</w:t>
            </w:r>
          </w:p>
        </w:tc>
        <w:tc>
          <w:tcPr>
            <w:tcW w:w="891" w:type="dxa"/>
            <w:vAlign w:val="center"/>
          </w:tcPr>
          <w:p w:rsidR="00056249" w:rsidRPr="006A252A" w:rsidRDefault="00056249" w:rsidP="008A74B4">
            <w:pPr>
              <w:pStyle w:val="110"/>
              <w:ind w:left="28" w:right="32"/>
            </w:pPr>
            <w:r w:rsidRPr="006A252A">
              <w:t>+10,2%</w:t>
            </w:r>
          </w:p>
        </w:tc>
        <w:tc>
          <w:tcPr>
            <w:tcW w:w="1280" w:type="dxa"/>
            <w:vAlign w:val="center"/>
          </w:tcPr>
          <w:p w:rsidR="00056249" w:rsidRPr="006A252A" w:rsidRDefault="00056249" w:rsidP="008A74B4">
            <w:pPr>
              <w:pStyle w:val="110"/>
              <w:ind w:left="28" w:right="32"/>
            </w:pPr>
            <w:r w:rsidRPr="006A252A">
              <w:t>-0,3%</w:t>
            </w:r>
          </w:p>
        </w:tc>
        <w:tc>
          <w:tcPr>
            <w:tcW w:w="1280" w:type="dxa"/>
            <w:vAlign w:val="center"/>
          </w:tcPr>
          <w:p w:rsidR="00056249" w:rsidRPr="006A252A" w:rsidRDefault="00056249" w:rsidP="008A74B4">
            <w:pPr>
              <w:pStyle w:val="110"/>
              <w:ind w:left="28" w:right="32"/>
            </w:pPr>
            <w:r w:rsidRPr="006A252A">
              <w:t>+6,2%</w:t>
            </w:r>
          </w:p>
        </w:tc>
      </w:tr>
    </w:tbl>
    <w:p w:rsidR="00056249" w:rsidRDefault="00056249" w:rsidP="00056249">
      <w:pPr>
        <w:rPr>
          <w:rFonts w:eastAsia="Tahoma"/>
        </w:rPr>
      </w:pPr>
    </w:p>
    <w:p w:rsidR="00056249" w:rsidRPr="00CD51DB" w:rsidRDefault="00056249" w:rsidP="00056249">
      <w:r w:rsidRPr="00CD51DB">
        <w:t xml:space="preserve">Удельный размер платы за централизованное </w:t>
      </w:r>
      <w:r>
        <w:t>электроснабжение</w:t>
      </w:r>
      <w:r w:rsidRPr="00CD51DB">
        <w:t xml:space="preserve"> для собственников жилых помещений с регистрацией постоянного в них проживания, утвержденный Советом депутатов Фалилеевского с.п.</w:t>
      </w:r>
    </w:p>
    <w:p w:rsidR="00056249" w:rsidRDefault="00056249" w:rsidP="00056249">
      <w:r>
        <w:t xml:space="preserve">2010г.  -     1,62 </w:t>
      </w:r>
      <w:r w:rsidRPr="006A252A">
        <w:t>руб./Квт.ч</w:t>
      </w:r>
      <w:r>
        <w:t>;</w:t>
      </w:r>
    </w:p>
    <w:p w:rsidR="00056249" w:rsidRDefault="00056249" w:rsidP="00056249">
      <w:r>
        <w:t>2011г.  -     1,82</w:t>
      </w:r>
      <w:r w:rsidRPr="004A7D5B">
        <w:t xml:space="preserve"> </w:t>
      </w:r>
      <w:r w:rsidRPr="006A252A">
        <w:t>руб./Квт.ч</w:t>
      </w:r>
      <w:r>
        <w:t>;</w:t>
      </w:r>
    </w:p>
    <w:p w:rsidR="00056249" w:rsidRDefault="00056249" w:rsidP="00056249">
      <w:pPr>
        <w:rPr>
          <w:rFonts w:eastAsia="Tahoma"/>
          <w:b/>
        </w:rPr>
      </w:pPr>
      <w:r>
        <w:lastRenderedPageBreak/>
        <w:t>2012г.  -     1,92</w:t>
      </w:r>
      <w:r w:rsidRPr="004A7D5B">
        <w:t xml:space="preserve"> </w:t>
      </w:r>
      <w:r w:rsidRPr="006A252A">
        <w:t>руб./Квт.ч</w:t>
      </w:r>
      <w:r>
        <w:t>.</w:t>
      </w:r>
    </w:p>
    <w:p w:rsidR="00056249" w:rsidRPr="00BD7EBE" w:rsidRDefault="00056249" w:rsidP="00056249">
      <w:pPr>
        <w:rPr>
          <w:rFonts w:eastAsia="Tahoma"/>
        </w:rPr>
      </w:pPr>
      <w:r w:rsidRPr="00BD7EBE">
        <w:rPr>
          <w:rFonts w:eastAsia="Tahoma"/>
        </w:rPr>
        <w:t xml:space="preserve">Объекты электросетевого хозяйства муниципального образования </w:t>
      </w:r>
      <w:r>
        <w:rPr>
          <w:rFonts w:eastAsia="Tahoma"/>
        </w:rPr>
        <w:t>«</w:t>
      </w:r>
      <w:r>
        <w:rPr>
          <w:rFonts w:eastAsia="Tahoma"/>
          <w:bCs/>
        </w:rPr>
        <w:t>Фалилеевское сельское</w:t>
      </w:r>
      <w:r w:rsidRPr="00F97CBF">
        <w:rPr>
          <w:rFonts w:eastAsia="Tahoma"/>
          <w:bCs/>
        </w:rPr>
        <w:t xml:space="preserve"> </w:t>
      </w:r>
      <w:r w:rsidRPr="00BD7EBE">
        <w:rPr>
          <w:rFonts w:eastAsia="Tahoma"/>
        </w:rPr>
        <w:t>поселение</w:t>
      </w:r>
      <w:r>
        <w:rPr>
          <w:rFonts w:eastAsia="Tahoma"/>
        </w:rPr>
        <w:t>»</w:t>
      </w:r>
      <w:r w:rsidRPr="00BD7EBE">
        <w:rPr>
          <w:rFonts w:eastAsia="Tahoma"/>
        </w:rPr>
        <w:t xml:space="preserve"> характеризуются высоким уровнем износа </w:t>
      </w:r>
      <w:r w:rsidRPr="00EE7FCE">
        <w:rPr>
          <w:rFonts w:eastAsia="Tahoma"/>
          <w:color w:val="000000"/>
        </w:rPr>
        <w:t>(около 85%).</w:t>
      </w:r>
      <w:r w:rsidRPr="00BD7EBE">
        <w:rPr>
          <w:rFonts w:eastAsia="Tahoma"/>
        </w:rPr>
        <w:t xml:space="preserve"> </w:t>
      </w:r>
      <w:r w:rsidRPr="00BD7EBE">
        <w:t xml:space="preserve">Необходимо совершенствование системы контроля параметров электрической сети в целях передачи электрической энергии надлежащего качества, реконструкция линий электропередач в целях развития инфраструктуры </w:t>
      </w:r>
      <w:r>
        <w:t>сельского</w:t>
      </w:r>
      <w:r w:rsidRPr="00BD7EBE">
        <w:t xml:space="preserve"> поселения, а также внедрение энергоэффективных устройств, оборудования и технологий, обеспечивающих сокращение потерь электроэнергии.</w:t>
      </w:r>
    </w:p>
    <w:p w:rsidR="00056249" w:rsidRPr="00B105D5" w:rsidRDefault="00056249" w:rsidP="00056249">
      <w:pPr>
        <w:rPr>
          <w:rFonts w:eastAsia="Tahoma"/>
        </w:rPr>
      </w:pPr>
      <w:r>
        <w:rPr>
          <w:rFonts w:eastAsia="Tahoma"/>
        </w:rPr>
        <w:t>.</w:t>
      </w:r>
    </w:p>
    <w:p w:rsidR="00056249" w:rsidRPr="002E52F7" w:rsidRDefault="00056249" w:rsidP="00056249">
      <w:pPr>
        <w:pStyle w:val="20"/>
      </w:pPr>
      <w:bookmarkStart w:id="28" w:name="_Toc361924949"/>
      <w:r w:rsidRPr="002E52F7">
        <w:lastRenderedPageBreak/>
        <w:t>2.6. Сбор и утилизация твердых бытовых отходов</w:t>
      </w:r>
      <w:bookmarkEnd w:id="28"/>
    </w:p>
    <w:p w:rsidR="00056249" w:rsidRDefault="00056249" w:rsidP="00056249">
      <w:r w:rsidRPr="00FF3EF8">
        <w:t xml:space="preserve">Организация, осуществляющая сбор и вывоз твердых бытовых отходов населения – </w:t>
      </w:r>
      <w:r>
        <w:t>ООО «Управляющая компания «Коммунальные сети</w:t>
      </w:r>
      <w:r w:rsidRPr="00FF3EF8">
        <w:t xml:space="preserve">»».  Организация, осуществляющая размещение твердых бытовых отходов населения </w:t>
      </w:r>
      <w:r>
        <w:t>– ООО «Экоросс» на</w:t>
      </w:r>
      <w:r w:rsidRPr="00FF3EF8">
        <w:t xml:space="preserve"> полигон. </w:t>
      </w:r>
    </w:p>
    <w:p w:rsidR="00056249" w:rsidRPr="00FF3EF8" w:rsidRDefault="00056249" w:rsidP="00056249">
      <w:r>
        <w:t xml:space="preserve">Согласно сведений, предоставленных администрацией поселения, за </w:t>
      </w:r>
      <w:r w:rsidRPr="00FF3EF8">
        <w:t>2012 год:</w:t>
      </w:r>
    </w:p>
    <w:p w:rsidR="00056249" w:rsidRPr="00FF3EF8" w:rsidRDefault="00056249" w:rsidP="007E5CEC">
      <w:pPr>
        <w:numPr>
          <w:ilvl w:val="0"/>
          <w:numId w:val="21"/>
        </w:numPr>
        <w:spacing w:line="360" w:lineRule="auto"/>
        <w:ind w:left="426"/>
        <w:jc w:val="both"/>
      </w:pPr>
      <w:r w:rsidRPr="00FF3EF8">
        <w:t xml:space="preserve">объем ТБО по муниципальному образованию с жилого фонда составляет </w:t>
      </w:r>
      <w:r>
        <w:rPr>
          <w:rStyle w:val="apple-converted-space"/>
          <w:rFonts w:ascii="Arial" w:hAnsi="Arial" w:cs="Arial"/>
          <w:color w:val="222222"/>
          <w:shd w:val="clear" w:color="auto" w:fill="FFFFFF"/>
        </w:rPr>
        <w:t> </w:t>
      </w:r>
      <w:r w:rsidRPr="00574C84">
        <w:t>820,35</w:t>
      </w:r>
      <w:r>
        <w:rPr>
          <w:rFonts w:ascii="Arial" w:hAnsi="Arial" w:cs="Arial"/>
          <w:color w:val="222222"/>
          <w:shd w:val="clear" w:color="auto" w:fill="FFFFFF"/>
        </w:rPr>
        <w:t xml:space="preserve"> </w:t>
      </w:r>
      <w:r>
        <w:t>м</w:t>
      </w:r>
      <w:r>
        <w:rPr>
          <w:vertAlign w:val="superscript"/>
        </w:rPr>
        <w:t>3</w:t>
      </w:r>
    </w:p>
    <w:p w:rsidR="00056249" w:rsidRPr="00FF3EF8" w:rsidRDefault="00056249" w:rsidP="007E5CEC">
      <w:pPr>
        <w:numPr>
          <w:ilvl w:val="0"/>
          <w:numId w:val="21"/>
        </w:numPr>
        <w:spacing w:line="360" w:lineRule="auto"/>
        <w:ind w:left="426"/>
        <w:jc w:val="both"/>
      </w:pPr>
      <w:r w:rsidRPr="00FF3EF8">
        <w:t xml:space="preserve">объем финансовых средств, перечисленных специализированным организациям за оказание услуг по сбору и транспортировке бытовых отходов населения – </w:t>
      </w:r>
      <w:r>
        <w:t>56,0</w:t>
      </w:r>
      <w:r w:rsidRPr="00FF3EF8">
        <w:t xml:space="preserve"> тыс. руб.</w:t>
      </w:r>
    </w:p>
    <w:p w:rsidR="00056249" w:rsidRDefault="00056249" w:rsidP="007E5CEC">
      <w:pPr>
        <w:numPr>
          <w:ilvl w:val="0"/>
          <w:numId w:val="21"/>
        </w:numPr>
        <w:spacing w:line="360" w:lineRule="auto"/>
        <w:ind w:left="426"/>
        <w:jc w:val="both"/>
      </w:pPr>
      <w:r w:rsidRPr="00FF3EF8">
        <w:t xml:space="preserve">объем финансовых средств, перечисленных специализированным организациям за оказание услуг по размещению бытовых отходов населения – </w:t>
      </w:r>
      <w:r>
        <w:t>67,2</w:t>
      </w:r>
      <w:r w:rsidRPr="00FF3EF8">
        <w:t xml:space="preserve"> тыс. руб.</w:t>
      </w:r>
      <w:r w:rsidRPr="00FF3EF8">
        <w:tab/>
      </w:r>
    </w:p>
    <w:p w:rsidR="00056249" w:rsidRPr="00273909" w:rsidRDefault="00056249" w:rsidP="00056249">
      <w:r w:rsidRPr="00273909">
        <w:t>Размещение мест сбора, хранения отходов, контейнеров, площадок для контейнер</w:t>
      </w:r>
      <w:r>
        <w:t>ов определяется эксплуатирующей организацией</w:t>
      </w:r>
      <w:r w:rsidRPr="00273909">
        <w:t xml:space="preserve"> муниципального образования </w:t>
      </w:r>
      <w:r>
        <w:t>«Фалилеевское сельское</w:t>
      </w:r>
      <w:r w:rsidRPr="00273909">
        <w:t xml:space="preserve"> поселение</w:t>
      </w:r>
      <w:r>
        <w:t>»</w:t>
      </w:r>
      <w:r w:rsidRPr="00273909">
        <w:t xml:space="preserve"> и согласовывается с территориальным отделом Управления Роспотребнадзора по Ленинградской области в </w:t>
      </w:r>
      <w:r>
        <w:t>Кингисеппском</w:t>
      </w:r>
      <w:r w:rsidRPr="00273909">
        <w:t xml:space="preserve"> рай</w:t>
      </w:r>
      <w:r>
        <w:t>оне (санитарного надзора).</w:t>
      </w:r>
      <w:r w:rsidRPr="00273909">
        <w:t xml:space="preserve"> Количество устанавливаемых контейнеров определяется расч</w:t>
      </w:r>
      <w:r>
        <w:t>етами накопления отходов.</w:t>
      </w:r>
      <w:r w:rsidRPr="00273909">
        <w:t xml:space="preserve"> </w:t>
      </w:r>
    </w:p>
    <w:p w:rsidR="00056249" w:rsidRPr="00273909" w:rsidRDefault="00056249" w:rsidP="00056249">
      <w:r w:rsidRPr="00273909">
        <w:t>Система сбора и вывоза быто</w:t>
      </w:r>
      <w:r>
        <w:t>вых отходов от населения</w:t>
      </w:r>
      <w:r w:rsidRPr="00273909">
        <w:t xml:space="preserve"> - контейнерная. Вы</w:t>
      </w:r>
      <w:r>
        <w:t>воз ТБО осуществляется по графику</w:t>
      </w:r>
      <w:r w:rsidRPr="00273909">
        <w:t>.</w:t>
      </w:r>
    </w:p>
    <w:p w:rsidR="00056249" w:rsidRPr="00273909" w:rsidRDefault="00056249" w:rsidP="00056249">
      <w:r w:rsidRPr="00273909">
        <w:t>Система сбора и вывоза крупногабаритных отходов от населения, проживающего в благоустроенном и неблагоустроенном фонде – бесконтейнерная, вывоз КГО – по графику.</w:t>
      </w:r>
    </w:p>
    <w:p w:rsidR="00056249" w:rsidRPr="00273909" w:rsidRDefault="00056249" w:rsidP="00056249">
      <w:r w:rsidRPr="00273909">
        <w:t xml:space="preserve">В благоустроенном жилом фонде крупногабаритные отходы вывозятся по графику, специальных площадок для временного хранения этих отходов нет. Как правило, крупногабаритные отходы складируются около </w:t>
      </w:r>
      <w:r>
        <w:t xml:space="preserve">площадок временного складирования. </w:t>
      </w:r>
    </w:p>
    <w:p w:rsidR="00056249" w:rsidRPr="00273909" w:rsidRDefault="00056249" w:rsidP="00056249">
      <w:r w:rsidRPr="00273909">
        <w:t>Система сбора и вывоза отходов потребления по ряду пунктов не соответствует санитарно-техническим требованиям:</w:t>
      </w:r>
    </w:p>
    <w:p w:rsidR="00056249" w:rsidRPr="00273909" w:rsidRDefault="00056249" w:rsidP="00056249">
      <w:r w:rsidRPr="00273909">
        <w:t>значительная часть контейнерных площадок не соответствует санитарно-гигиеническим требованиям об</w:t>
      </w:r>
      <w:r>
        <w:t>устройства;</w:t>
      </w:r>
    </w:p>
    <w:p w:rsidR="00056249" w:rsidRPr="00273909" w:rsidRDefault="00056249" w:rsidP="00056249">
      <w:r w:rsidRPr="00273909">
        <w:t>недостаточная сеть площадок временного хранения отходов;</w:t>
      </w:r>
    </w:p>
    <w:p w:rsidR="00056249" w:rsidRPr="00273909" w:rsidRDefault="00056249" w:rsidP="00056249">
      <w:r w:rsidRPr="00273909">
        <w:t>на территории домовладений отсутствуют организованные места для сбора крупногабаритных отходов;</w:t>
      </w:r>
    </w:p>
    <w:p w:rsidR="00056249" w:rsidRPr="00273909" w:rsidRDefault="00056249" w:rsidP="00056249">
      <w:r w:rsidRPr="00273909">
        <w:t>отсутствие селективного сбора отходов от населения, в т.ч. опасных (люминесцентные лампы, использованные батарейки) и пластиковой тары, поток которой нарастает.</w:t>
      </w:r>
    </w:p>
    <w:p w:rsidR="00056249" w:rsidRDefault="00056249" w:rsidP="00056249">
      <w:r w:rsidRPr="00273909">
        <w:t>Система обезвреживания отходов по ряду позиций противоречит санитарно-гигиеническим требованиям в части отсутствия разработанной системы снижения объема отходов, поступающих на захоронение. Система уличной уборки характеризуется недостаточной оснащенностью специализированной техники. Низкая активность населения, проживающего в частном жилом секторе, по заключению договоров на вывоз ТБО обусловливает образование мелких несанкционированных свалок.</w:t>
      </w:r>
      <w:r>
        <w:t xml:space="preserve"> </w:t>
      </w:r>
      <w:r w:rsidRPr="00791798">
        <w:t>В 2012</w:t>
      </w:r>
      <w:r>
        <w:t xml:space="preserve">г. на ликвидацию несанкционированной свалки, объемом 15м3, было выделено 8 тыс. руб.  Проектом бюджета МО «Фалилеевское сельское поселение» на 2013г. </w:t>
      </w:r>
      <w:r w:rsidRPr="00FF3EF8">
        <w:t xml:space="preserve">на </w:t>
      </w:r>
      <w:r>
        <w:t>уборку несанкционированных свалок</w:t>
      </w:r>
      <w:r w:rsidRPr="00FF3EF8">
        <w:t xml:space="preserve"> </w:t>
      </w:r>
      <w:r>
        <w:t>планируется</w:t>
      </w:r>
      <w:r w:rsidRPr="00FF3EF8">
        <w:t xml:space="preserve"> средств в объеме </w:t>
      </w:r>
      <w:r>
        <w:t>15</w:t>
      </w:r>
      <w:r w:rsidRPr="00FF3EF8">
        <w:t xml:space="preserve"> тыс. руб.</w:t>
      </w:r>
    </w:p>
    <w:p w:rsidR="00056249" w:rsidRDefault="00056249" w:rsidP="00056249">
      <w:r>
        <w:t xml:space="preserve">Решение существующих проблем в данной сфере должно быть комплексным и требует дополнительного финансирования со стороны областного и федерального бюджетов, т.к. средствами местного бюджета и проживающих в сельском поселении граждан данную задачу не решить. </w:t>
      </w:r>
      <w:r w:rsidRPr="003F29D9">
        <w:t xml:space="preserve">За счет средств областного бюджета в Ленинградской области </w:t>
      </w:r>
      <w:r w:rsidRPr="003F29D9">
        <w:lastRenderedPageBreak/>
        <w:t>реализуется целевая программа по строительству лицензированных мест размещения твердых бытовых отходов в каждом муниципальном районе.</w:t>
      </w:r>
      <w:r>
        <w:t xml:space="preserve"> </w:t>
      </w:r>
      <w:r w:rsidRPr="008D02E7">
        <w:t>Ежегодно на территории региона размещается около 400 тыс. тонн областных отходов и около 1,3 млн</w:t>
      </w:r>
      <w:r>
        <w:t>.</w:t>
      </w:r>
      <w:r w:rsidRPr="008D02E7">
        <w:t xml:space="preserve"> тонн мусора от жителей соседнего субъекта – Санкт-Петербурга. В </w:t>
      </w:r>
      <w:r>
        <w:t>Кингисеппском</w:t>
      </w:r>
      <w:r w:rsidRPr="008D02E7">
        <w:t xml:space="preserve"> районе Ленинградской области запланированы к постройке сортировочные пункты и полигоны твердых бытовых отходов. Сейчас </w:t>
      </w:r>
      <w:r>
        <w:t>Кингисеппский район испытывает потребность в</w:t>
      </w:r>
      <w:r w:rsidRPr="008D02E7">
        <w:t xml:space="preserve"> новых полигонах ТБО. </w:t>
      </w:r>
      <w:r>
        <w:t>Сложившаяся сложная ситуация в сфере обращения с отходами на территории Кингисеппского муниципального района требует решений, учитывающих современное природоохранное и санитарное законодательство, направленное на обеспечение экологической безопасности и устойчивого развития Кингисеппского муниципального района.</w:t>
      </w:r>
    </w:p>
    <w:p w:rsidR="00056249" w:rsidRDefault="00056249" w:rsidP="00056249">
      <w:r>
        <w:t>Рекомендуемые мероприятия по санитарной очистке территории:</w:t>
      </w:r>
    </w:p>
    <w:p w:rsidR="00056249" w:rsidRDefault="00056249" w:rsidP="00056249">
      <w:r>
        <w:t>-</w:t>
      </w:r>
      <w:r>
        <w:tab/>
        <w:t>Вовлечение всех сельских населенных пунктов в систему санитарной очистки, в том числе заключение договоров на сбор и транспортировку ТБО с частным сектором.</w:t>
      </w:r>
    </w:p>
    <w:p w:rsidR="00056249" w:rsidRDefault="00056249" w:rsidP="00056249">
      <w:r>
        <w:t>-</w:t>
      </w:r>
      <w:r>
        <w:tab/>
        <w:t>Внедрение комплексной механизации санитарной очистки поселений и  повышение ее технического уровня.</w:t>
      </w:r>
    </w:p>
    <w:p w:rsidR="00056249" w:rsidRDefault="00056249" w:rsidP="00056249">
      <w:r>
        <w:t xml:space="preserve">  -</w:t>
      </w:r>
      <w:r>
        <w:tab/>
        <w:t xml:space="preserve">Ликвидация несанкционированных свалок стихийного характера существующих и вновь образованных на всей территории поселения. </w:t>
      </w:r>
    </w:p>
    <w:p w:rsidR="00056249" w:rsidRDefault="00056249" w:rsidP="00056249">
      <w:r>
        <w:t>-</w:t>
      </w:r>
      <w:r>
        <w:tab/>
        <w:t xml:space="preserve">Завершение строительства и ввод в эксплуатацию Ивангородского полигона для складирования твердых бытовых отходов ТБО районного значения, и строительство подъездной дороги к полигону. </w:t>
      </w:r>
    </w:p>
    <w:p w:rsidR="00056249" w:rsidRDefault="00056249" w:rsidP="00056249">
      <w:r>
        <w:t>-</w:t>
      </w:r>
      <w:r>
        <w:tab/>
        <w:t xml:space="preserve">Закрытие существующих свалок с их последующей рекультивацией и соответственно устранение источников загрязнения почвы, подземных и грунтовых вод, атмосферного воздуха и эпидемиологической опасности для населения: </w:t>
      </w:r>
    </w:p>
    <w:p w:rsidR="00056249" w:rsidRDefault="00056249" w:rsidP="00056249">
      <w:r>
        <w:t>-</w:t>
      </w:r>
      <w:r>
        <w:tab/>
        <w:t xml:space="preserve">Переход к двухэтапной системе вывоза ТБО, строительство системы мусороперегрузочных станций (МПС) и осуществление вывоза ТБО с применением большегрузных транспортных мусоровозов: </w:t>
      </w:r>
    </w:p>
    <w:p w:rsidR="00056249" w:rsidRDefault="00056249" w:rsidP="00056249">
      <w:r>
        <w:t>Строительство МПС в пос. Усть-Луга;</w:t>
      </w:r>
    </w:p>
    <w:p w:rsidR="00056249" w:rsidRDefault="00056249" w:rsidP="00056249">
      <w:r>
        <w:t>Строительство МПС в дер. Ополье;</w:t>
      </w:r>
    </w:p>
    <w:p w:rsidR="00056249" w:rsidRDefault="00056249" w:rsidP="00056249">
      <w:r>
        <w:t>Строительство МПС в пос. Котельский.</w:t>
      </w:r>
    </w:p>
    <w:p w:rsidR="00056249" w:rsidRDefault="00056249" w:rsidP="00056249">
      <w:r>
        <w:tab/>
        <w:t>-Формирование базы данных о рекультивированных участках как информационной основы для дальнейшего использования территорий в новом функциональном назначении при развитии населенных пунктов.</w:t>
      </w:r>
    </w:p>
    <w:p w:rsidR="00056249" w:rsidRDefault="00056249" w:rsidP="00056249">
      <w:r>
        <w:t>-</w:t>
      </w:r>
      <w:r>
        <w:tab/>
        <w:t>Максимальное использование селективного сбора ТБО с целью получения вторичных ресурсов и сокращения объема обезвреживаемых отходов.</w:t>
      </w:r>
    </w:p>
    <w:p w:rsidR="00056249" w:rsidRPr="006110A5" w:rsidRDefault="00056249" w:rsidP="00056249">
      <w:pPr>
        <w:rPr>
          <w:color w:val="FF0000"/>
          <w:sz w:val="28"/>
          <w:szCs w:val="28"/>
        </w:rPr>
      </w:pPr>
    </w:p>
    <w:p w:rsidR="00056249" w:rsidRPr="00C96CB0" w:rsidRDefault="00056249" w:rsidP="00056249">
      <w:pPr>
        <w:pStyle w:val="20"/>
      </w:pPr>
      <w:bookmarkStart w:id="29" w:name="_Toc361924950"/>
      <w:r w:rsidRPr="00C96CB0">
        <w:lastRenderedPageBreak/>
        <w:t>2.</w:t>
      </w:r>
      <w:r>
        <w:t>7</w:t>
      </w:r>
      <w:r w:rsidRPr="00C96CB0">
        <w:t xml:space="preserve">. </w:t>
      </w:r>
      <w:bookmarkStart w:id="30" w:name="_Toc325966915"/>
      <w:bookmarkStart w:id="31" w:name="_Toc329088075"/>
      <w:r w:rsidRPr="00C96CB0">
        <w:t>Краткий анализ состояния установки приборов учета и энергоресурсосбережения у потребителей</w:t>
      </w:r>
      <w:bookmarkEnd w:id="29"/>
      <w:bookmarkEnd w:id="30"/>
      <w:bookmarkEnd w:id="31"/>
    </w:p>
    <w:p w:rsidR="00056249" w:rsidRDefault="00056249" w:rsidP="00056249">
      <w:r>
        <w:t xml:space="preserve">В 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на территории муниципального образования Фалилеевское сельское поселение разработана муниципальная целевая программа </w:t>
      </w:r>
      <w:r w:rsidRPr="00164427">
        <w:t>«Энергосбережение и повышение энергетической эффективности на территории МО  «Фалилеевское сельское поселение» на 2011-2014 годы».</w:t>
      </w:r>
    </w:p>
    <w:p w:rsidR="00056249" w:rsidRDefault="00056249" w:rsidP="00056249">
      <w:r>
        <w:t xml:space="preserve">Данной программой предусматривается поэтапный переход на отпуск коммунальных ресурсов потребителям в соответствии с показаниями коллективных приборов учета в многоквартирных домах и бюджетных учреждениях городского поселения. В соответствии с программными мероприятиями к 2014 году потребители по всем видам коммунальных ресурсов должны на 100% оснащаться приборами учета. </w:t>
      </w:r>
    </w:p>
    <w:p w:rsidR="00056249" w:rsidRDefault="00056249" w:rsidP="00056249">
      <w:r>
        <w:t>Муниципальное образование Фалилеевское сельское поселение характеризуется низким показателем оснащенности приборами учета коммунальных ресурсов. По состоянию на конец 2012 года общий уровень оснащенности составил 29,78%.</w:t>
      </w:r>
    </w:p>
    <w:tbl>
      <w:tblPr>
        <w:tblW w:w="9279"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9"/>
        <w:gridCol w:w="2880"/>
        <w:gridCol w:w="1800"/>
        <w:gridCol w:w="1800"/>
        <w:gridCol w:w="2160"/>
      </w:tblGrid>
      <w:tr w:rsidR="00056249" w:rsidRPr="00164427" w:rsidTr="008A74B4">
        <w:trPr>
          <w:trHeight w:val="784"/>
          <w:tblHeader/>
          <w:jc w:val="center"/>
        </w:trPr>
        <w:tc>
          <w:tcPr>
            <w:tcW w:w="639" w:type="dxa"/>
            <w:shd w:val="clear" w:color="auto" w:fill="D9D9D9"/>
          </w:tcPr>
          <w:p w:rsidR="00056249" w:rsidRPr="00164427" w:rsidRDefault="00056249" w:rsidP="008A74B4">
            <w:pPr>
              <w:rPr>
                <w:color w:val="000000"/>
                <w:sz w:val="20"/>
                <w:szCs w:val="20"/>
              </w:rPr>
            </w:pPr>
            <w:r w:rsidRPr="00164427">
              <w:rPr>
                <w:color w:val="000000"/>
                <w:sz w:val="20"/>
                <w:szCs w:val="20"/>
              </w:rPr>
              <w:t xml:space="preserve">№ </w:t>
            </w:r>
          </w:p>
          <w:p w:rsidR="00056249" w:rsidRPr="00164427" w:rsidRDefault="00056249" w:rsidP="008A74B4">
            <w:pPr>
              <w:rPr>
                <w:color w:val="000000"/>
                <w:sz w:val="20"/>
                <w:szCs w:val="20"/>
              </w:rPr>
            </w:pPr>
            <w:r w:rsidRPr="00164427">
              <w:rPr>
                <w:color w:val="000000"/>
                <w:sz w:val="20"/>
                <w:szCs w:val="20"/>
              </w:rPr>
              <w:t>п. п.</w:t>
            </w:r>
          </w:p>
        </w:tc>
        <w:tc>
          <w:tcPr>
            <w:tcW w:w="2880" w:type="dxa"/>
            <w:shd w:val="clear" w:color="auto" w:fill="D9D9D9"/>
            <w:vAlign w:val="center"/>
          </w:tcPr>
          <w:p w:rsidR="00056249" w:rsidRPr="00164427" w:rsidRDefault="00056249" w:rsidP="008A74B4">
            <w:pPr>
              <w:rPr>
                <w:color w:val="000000"/>
                <w:sz w:val="20"/>
                <w:szCs w:val="20"/>
              </w:rPr>
            </w:pPr>
            <w:r w:rsidRPr="00164427">
              <w:rPr>
                <w:color w:val="000000"/>
                <w:sz w:val="20"/>
                <w:szCs w:val="20"/>
              </w:rPr>
              <w:t>Наименование показателя</w:t>
            </w:r>
          </w:p>
        </w:tc>
        <w:tc>
          <w:tcPr>
            <w:tcW w:w="1800" w:type="dxa"/>
            <w:shd w:val="clear" w:color="auto" w:fill="D9D9D9"/>
            <w:vAlign w:val="center"/>
          </w:tcPr>
          <w:p w:rsidR="00056249" w:rsidRPr="00164427" w:rsidRDefault="00056249" w:rsidP="008A74B4">
            <w:pPr>
              <w:jc w:val="center"/>
              <w:rPr>
                <w:color w:val="000000"/>
                <w:sz w:val="20"/>
                <w:szCs w:val="20"/>
              </w:rPr>
            </w:pPr>
            <w:r w:rsidRPr="00164427">
              <w:rPr>
                <w:color w:val="000000"/>
                <w:sz w:val="20"/>
                <w:szCs w:val="20"/>
              </w:rPr>
              <w:t>Подлежит оснащению приборами учета, ед.</w:t>
            </w:r>
          </w:p>
        </w:tc>
        <w:tc>
          <w:tcPr>
            <w:tcW w:w="1800" w:type="dxa"/>
            <w:shd w:val="clear" w:color="auto" w:fill="D9D9D9"/>
            <w:vAlign w:val="center"/>
          </w:tcPr>
          <w:p w:rsidR="00056249" w:rsidRPr="00164427" w:rsidRDefault="00056249" w:rsidP="008A74B4">
            <w:pPr>
              <w:jc w:val="center"/>
              <w:rPr>
                <w:color w:val="000000"/>
                <w:sz w:val="20"/>
                <w:szCs w:val="20"/>
              </w:rPr>
            </w:pPr>
            <w:r w:rsidRPr="00164427">
              <w:rPr>
                <w:color w:val="000000"/>
                <w:sz w:val="20"/>
                <w:szCs w:val="20"/>
              </w:rPr>
              <w:t>Фактически оснащено приборами учета, ед.</w:t>
            </w:r>
          </w:p>
        </w:tc>
        <w:tc>
          <w:tcPr>
            <w:tcW w:w="2160" w:type="dxa"/>
            <w:shd w:val="clear" w:color="auto" w:fill="D9D9D9"/>
            <w:vAlign w:val="center"/>
          </w:tcPr>
          <w:p w:rsidR="00056249" w:rsidRPr="00164427" w:rsidRDefault="00056249" w:rsidP="008A74B4">
            <w:pPr>
              <w:jc w:val="center"/>
              <w:rPr>
                <w:color w:val="000000"/>
                <w:sz w:val="20"/>
                <w:szCs w:val="20"/>
              </w:rPr>
            </w:pPr>
            <w:r w:rsidRPr="00164427">
              <w:rPr>
                <w:color w:val="000000"/>
                <w:sz w:val="20"/>
                <w:szCs w:val="20"/>
              </w:rPr>
              <w:t>Оснащенность приборами учета коммунальных ресурсов, %</w:t>
            </w:r>
          </w:p>
        </w:tc>
      </w:tr>
      <w:tr w:rsidR="00056249" w:rsidRPr="00164427" w:rsidTr="008A74B4">
        <w:trPr>
          <w:trHeight w:val="118"/>
          <w:jc w:val="center"/>
        </w:trPr>
        <w:tc>
          <w:tcPr>
            <w:tcW w:w="639" w:type="dxa"/>
            <w:shd w:val="clear" w:color="auto" w:fill="DEDEDE"/>
            <w:vAlign w:val="center"/>
          </w:tcPr>
          <w:p w:rsidR="00056249" w:rsidRPr="00164427" w:rsidRDefault="00056249" w:rsidP="008A74B4">
            <w:pPr>
              <w:rPr>
                <w:sz w:val="20"/>
                <w:szCs w:val="20"/>
              </w:rPr>
            </w:pPr>
            <w:r w:rsidRPr="00164427">
              <w:rPr>
                <w:sz w:val="20"/>
                <w:szCs w:val="20"/>
              </w:rPr>
              <w:t>1.</w:t>
            </w:r>
          </w:p>
        </w:tc>
        <w:tc>
          <w:tcPr>
            <w:tcW w:w="2880" w:type="dxa"/>
            <w:shd w:val="clear" w:color="auto" w:fill="DEDEDE"/>
            <w:noWrap/>
            <w:vAlign w:val="center"/>
          </w:tcPr>
          <w:p w:rsidR="00056249" w:rsidRPr="00164427" w:rsidRDefault="00056249" w:rsidP="008A74B4">
            <w:pPr>
              <w:rPr>
                <w:sz w:val="20"/>
                <w:szCs w:val="20"/>
              </w:rPr>
            </w:pPr>
            <w:r w:rsidRPr="00164427">
              <w:rPr>
                <w:sz w:val="20"/>
                <w:szCs w:val="20"/>
              </w:rPr>
              <w:t>Холодное водоснабжение</w:t>
            </w:r>
          </w:p>
        </w:tc>
        <w:tc>
          <w:tcPr>
            <w:tcW w:w="1800" w:type="dxa"/>
            <w:shd w:val="clear" w:color="auto" w:fill="DEDEDE"/>
            <w:noWrap/>
            <w:vAlign w:val="center"/>
          </w:tcPr>
          <w:p w:rsidR="00056249" w:rsidRPr="00164427" w:rsidRDefault="00056249" w:rsidP="008A74B4">
            <w:pPr>
              <w:jc w:val="center"/>
              <w:rPr>
                <w:sz w:val="20"/>
                <w:szCs w:val="20"/>
              </w:rPr>
            </w:pPr>
          </w:p>
        </w:tc>
        <w:tc>
          <w:tcPr>
            <w:tcW w:w="1800" w:type="dxa"/>
            <w:shd w:val="clear" w:color="auto" w:fill="DEDEDE"/>
            <w:noWrap/>
            <w:vAlign w:val="center"/>
          </w:tcPr>
          <w:p w:rsidR="00056249" w:rsidRPr="00164427" w:rsidRDefault="00056249" w:rsidP="008A74B4">
            <w:pPr>
              <w:jc w:val="center"/>
              <w:rPr>
                <w:sz w:val="20"/>
                <w:szCs w:val="20"/>
              </w:rPr>
            </w:pPr>
          </w:p>
        </w:tc>
        <w:tc>
          <w:tcPr>
            <w:tcW w:w="2160" w:type="dxa"/>
            <w:shd w:val="clear" w:color="auto" w:fill="DEDEDE"/>
            <w:noWrap/>
            <w:vAlign w:val="center"/>
          </w:tcPr>
          <w:p w:rsidR="00056249" w:rsidRPr="00164427" w:rsidRDefault="00056249" w:rsidP="008A74B4">
            <w:pPr>
              <w:jc w:val="center"/>
              <w:rPr>
                <w:sz w:val="20"/>
                <w:szCs w:val="20"/>
              </w:rPr>
            </w:pPr>
          </w:p>
        </w:tc>
      </w:tr>
      <w:tr w:rsidR="00056249" w:rsidRPr="00164427" w:rsidTr="008A74B4">
        <w:trPr>
          <w:trHeight w:val="215"/>
          <w:jc w:val="center"/>
        </w:trPr>
        <w:tc>
          <w:tcPr>
            <w:tcW w:w="639" w:type="dxa"/>
            <w:vAlign w:val="center"/>
          </w:tcPr>
          <w:p w:rsidR="00056249" w:rsidRPr="00164427" w:rsidRDefault="00056249" w:rsidP="008A74B4">
            <w:pPr>
              <w:rPr>
                <w:sz w:val="20"/>
                <w:szCs w:val="20"/>
              </w:rPr>
            </w:pPr>
            <w:r w:rsidRPr="00164427">
              <w:rPr>
                <w:sz w:val="20"/>
                <w:szCs w:val="20"/>
              </w:rPr>
              <w:t>1.1</w:t>
            </w:r>
          </w:p>
        </w:tc>
        <w:tc>
          <w:tcPr>
            <w:tcW w:w="2880" w:type="dxa"/>
            <w:shd w:val="clear" w:color="auto" w:fill="auto"/>
            <w:vAlign w:val="center"/>
          </w:tcPr>
          <w:p w:rsidR="00056249" w:rsidRPr="00164427" w:rsidRDefault="00056249" w:rsidP="008A74B4">
            <w:pPr>
              <w:rPr>
                <w:sz w:val="20"/>
                <w:szCs w:val="20"/>
              </w:rPr>
            </w:pPr>
            <w:r w:rsidRPr="00164427">
              <w:rPr>
                <w:sz w:val="20"/>
                <w:szCs w:val="20"/>
              </w:rPr>
              <w:t>Бюджетные учреждения</w:t>
            </w:r>
          </w:p>
        </w:tc>
        <w:tc>
          <w:tcPr>
            <w:tcW w:w="1800" w:type="dxa"/>
            <w:shd w:val="clear" w:color="auto" w:fill="auto"/>
            <w:noWrap/>
            <w:vAlign w:val="center"/>
          </w:tcPr>
          <w:p w:rsidR="00056249" w:rsidRPr="00164427" w:rsidRDefault="00056249" w:rsidP="008A74B4">
            <w:pPr>
              <w:jc w:val="center"/>
              <w:rPr>
                <w:sz w:val="20"/>
                <w:szCs w:val="20"/>
              </w:rPr>
            </w:pPr>
          </w:p>
        </w:tc>
        <w:tc>
          <w:tcPr>
            <w:tcW w:w="1800" w:type="dxa"/>
            <w:shd w:val="clear" w:color="auto" w:fill="auto"/>
            <w:noWrap/>
            <w:vAlign w:val="center"/>
          </w:tcPr>
          <w:p w:rsidR="00056249" w:rsidRPr="00164427" w:rsidRDefault="00056249" w:rsidP="008A74B4">
            <w:pPr>
              <w:jc w:val="center"/>
              <w:rPr>
                <w:sz w:val="20"/>
                <w:szCs w:val="20"/>
              </w:rPr>
            </w:pPr>
          </w:p>
        </w:tc>
        <w:tc>
          <w:tcPr>
            <w:tcW w:w="2160" w:type="dxa"/>
            <w:shd w:val="clear" w:color="auto" w:fill="auto"/>
            <w:noWrap/>
            <w:vAlign w:val="center"/>
          </w:tcPr>
          <w:p w:rsidR="00056249" w:rsidRPr="00164427" w:rsidRDefault="00056249" w:rsidP="008A74B4">
            <w:pPr>
              <w:jc w:val="center"/>
              <w:rPr>
                <w:sz w:val="20"/>
                <w:szCs w:val="20"/>
              </w:rPr>
            </w:pPr>
          </w:p>
        </w:tc>
      </w:tr>
      <w:tr w:rsidR="00056249" w:rsidRPr="00164427" w:rsidTr="008A74B4">
        <w:trPr>
          <w:trHeight w:val="66"/>
          <w:jc w:val="center"/>
        </w:trPr>
        <w:tc>
          <w:tcPr>
            <w:tcW w:w="639" w:type="dxa"/>
            <w:vAlign w:val="center"/>
          </w:tcPr>
          <w:p w:rsidR="00056249" w:rsidRPr="00164427" w:rsidRDefault="00056249" w:rsidP="008A74B4">
            <w:pPr>
              <w:rPr>
                <w:sz w:val="20"/>
                <w:szCs w:val="20"/>
              </w:rPr>
            </w:pPr>
            <w:r w:rsidRPr="00164427">
              <w:rPr>
                <w:sz w:val="20"/>
                <w:szCs w:val="20"/>
              </w:rPr>
              <w:t>1.2</w:t>
            </w:r>
          </w:p>
        </w:tc>
        <w:tc>
          <w:tcPr>
            <w:tcW w:w="2880" w:type="dxa"/>
            <w:shd w:val="clear" w:color="auto" w:fill="auto"/>
            <w:noWrap/>
            <w:vAlign w:val="center"/>
          </w:tcPr>
          <w:p w:rsidR="00056249" w:rsidRPr="00164427" w:rsidRDefault="00056249" w:rsidP="008A74B4">
            <w:pPr>
              <w:rPr>
                <w:sz w:val="20"/>
                <w:szCs w:val="20"/>
              </w:rPr>
            </w:pPr>
            <w:r w:rsidRPr="00164427">
              <w:rPr>
                <w:sz w:val="20"/>
                <w:szCs w:val="20"/>
              </w:rPr>
              <w:t>Многоквартирные дома</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6</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0</w:t>
            </w:r>
          </w:p>
        </w:tc>
        <w:tc>
          <w:tcPr>
            <w:tcW w:w="2160" w:type="dxa"/>
            <w:shd w:val="clear" w:color="auto" w:fill="auto"/>
            <w:noWrap/>
            <w:vAlign w:val="center"/>
          </w:tcPr>
          <w:p w:rsidR="00056249" w:rsidRPr="00164427" w:rsidRDefault="00056249" w:rsidP="008A74B4">
            <w:pPr>
              <w:jc w:val="center"/>
              <w:rPr>
                <w:sz w:val="20"/>
                <w:szCs w:val="20"/>
              </w:rPr>
            </w:pPr>
            <w:r w:rsidRPr="00164427">
              <w:rPr>
                <w:sz w:val="20"/>
                <w:szCs w:val="20"/>
              </w:rPr>
              <w:t>0,00%</w:t>
            </w:r>
          </w:p>
        </w:tc>
      </w:tr>
      <w:tr w:rsidR="00056249" w:rsidRPr="00164427" w:rsidTr="008A74B4">
        <w:trPr>
          <w:trHeight w:val="118"/>
          <w:jc w:val="center"/>
        </w:trPr>
        <w:tc>
          <w:tcPr>
            <w:tcW w:w="639" w:type="dxa"/>
            <w:vAlign w:val="center"/>
          </w:tcPr>
          <w:p w:rsidR="00056249" w:rsidRPr="00164427" w:rsidRDefault="00056249" w:rsidP="008A74B4">
            <w:pPr>
              <w:rPr>
                <w:sz w:val="20"/>
                <w:szCs w:val="20"/>
              </w:rPr>
            </w:pPr>
            <w:r w:rsidRPr="00164427">
              <w:rPr>
                <w:sz w:val="20"/>
                <w:szCs w:val="20"/>
              </w:rPr>
              <w:t>1.3</w:t>
            </w:r>
          </w:p>
        </w:tc>
        <w:tc>
          <w:tcPr>
            <w:tcW w:w="2880" w:type="dxa"/>
            <w:shd w:val="clear" w:color="auto" w:fill="auto"/>
            <w:noWrap/>
            <w:vAlign w:val="center"/>
          </w:tcPr>
          <w:p w:rsidR="00056249" w:rsidRPr="00164427" w:rsidRDefault="00056249" w:rsidP="008A74B4">
            <w:pPr>
              <w:rPr>
                <w:sz w:val="20"/>
                <w:szCs w:val="20"/>
              </w:rPr>
            </w:pPr>
            <w:r w:rsidRPr="00164427">
              <w:rPr>
                <w:sz w:val="20"/>
                <w:szCs w:val="20"/>
              </w:rPr>
              <w:t>Квартиры</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47</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348</w:t>
            </w:r>
          </w:p>
        </w:tc>
        <w:tc>
          <w:tcPr>
            <w:tcW w:w="2160" w:type="dxa"/>
            <w:shd w:val="clear" w:color="auto" w:fill="auto"/>
            <w:noWrap/>
            <w:vAlign w:val="center"/>
          </w:tcPr>
          <w:p w:rsidR="00056249" w:rsidRPr="00164427" w:rsidRDefault="00056249" w:rsidP="008A74B4">
            <w:pPr>
              <w:jc w:val="center"/>
              <w:rPr>
                <w:sz w:val="20"/>
                <w:szCs w:val="20"/>
              </w:rPr>
            </w:pPr>
            <w:r w:rsidRPr="00164427">
              <w:rPr>
                <w:sz w:val="20"/>
                <w:szCs w:val="20"/>
              </w:rPr>
              <w:t>13,50%</w:t>
            </w:r>
          </w:p>
        </w:tc>
      </w:tr>
      <w:tr w:rsidR="00056249" w:rsidRPr="00164427" w:rsidTr="008A74B4">
        <w:trPr>
          <w:trHeight w:val="118"/>
          <w:jc w:val="center"/>
        </w:trPr>
        <w:tc>
          <w:tcPr>
            <w:tcW w:w="639" w:type="dxa"/>
            <w:shd w:val="clear" w:color="auto" w:fill="DEDEDE"/>
            <w:vAlign w:val="center"/>
          </w:tcPr>
          <w:p w:rsidR="00056249" w:rsidRPr="00164427" w:rsidRDefault="00056249" w:rsidP="008A74B4">
            <w:pPr>
              <w:rPr>
                <w:sz w:val="20"/>
                <w:szCs w:val="20"/>
              </w:rPr>
            </w:pPr>
            <w:r w:rsidRPr="00164427">
              <w:rPr>
                <w:sz w:val="20"/>
                <w:szCs w:val="20"/>
              </w:rPr>
              <w:t>2.</w:t>
            </w:r>
          </w:p>
        </w:tc>
        <w:tc>
          <w:tcPr>
            <w:tcW w:w="2880" w:type="dxa"/>
            <w:shd w:val="clear" w:color="auto" w:fill="DEDEDE"/>
            <w:noWrap/>
            <w:vAlign w:val="center"/>
          </w:tcPr>
          <w:p w:rsidR="00056249" w:rsidRPr="00164427" w:rsidRDefault="00056249" w:rsidP="008A74B4">
            <w:pPr>
              <w:rPr>
                <w:sz w:val="20"/>
                <w:szCs w:val="20"/>
              </w:rPr>
            </w:pPr>
            <w:r w:rsidRPr="00164427">
              <w:rPr>
                <w:sz w:val="20"/>
                <w:szCs w:val="20"/>
              </w:rPr>
              <w:t>Горячее водоснабжение</w:t>
            </w:r>
          </w:p>
        </w:tc>
        <w:tc>
          <w:tcPr>
            <w:tcW w:w="1800" w:type="dxa"/>
            <w:shd w:val="clear" w:color="auto" w:fill="DEDEDE"/>
            <w:noWrap/>
            <w:vAlign w:val="center"/>
          </w:tcPr>
          <w:p w:rsidR="00056249" w:rsidRPr="00164427" w:rsidRDefault="00056249" w:rsidP="008A74B4">
            <w:pPr>
              <w:jc w:val="center"/>
              <w:rPr>
                <w:sz w:val="20"/>
                <w:szCs w:val="20"/>
              </w:rPr>
            </w:pPr>
          </w:p>
        </w:tc>
        <w:tc>
          <w:tcPr>
            <w:tcW w:w="1800" w:type="dxa"/>
            <w:shd w:val="clear" w:color="auto" w:fill="DEDEDE"/>
            <w:noWrap/>
            <w:vAlign w:val="center"/>
          </w:tcPr>
          <w:p w:rsidR="00056249" w:rsidRPr="00164427" w:rsidRDefault="00056249" w:rsidP="008A74B4">
            <w:pPr>
              <w:jc w:val="center"/>
              <w:rPr>
                <w:sz w:val="20"/>
                <w:szCs w:val="20"/>
              </w:rPr>
            </w:pPr>
          </w:p>
        </w:tc>
        <w:tc>
          <w:tcPr>
            <w:tcW w:w="2160" w:type="dxa"/>
            <w:shd w:val="clear" w:color="auto" w:fill="DEDEDE"/>
            <w:noWrap/>
            <w:vAlign w:val="center"/>
          </w:tcPr>
          <w:p w:rsidR="00056249" w:rsidRPr="00164427" w:rsidRDefault="00056249" w:rsidP="008A74B4">
            <w:pPr>
              <w:jc w:val="center"/>
              <w:rPr>
                <w:sz w:val="20"/>
                <w:szCs w:val="20"/>
              </w:rPr>
            </w:pPr>
          </w:p>
        </w:tc>
      </w:tr>
      <w:tr w:rsidR="00056249" w:rsidRPr="00164427" w:rsidTr="008A74B4">
        <w:trPr>
          <w:trHeight w:val="118"/>
          <w:jc w:val="center"/>
        </w:trPr>
        <w:tc>
          <w:tcPr>
            <w:tcW w:w="639" w:type="dxa"/>
            <w:vAlign w:val="center"/>
          </w:tcPr>
          <w:p w:rsidR="00056249" w:rsidRPr="00164427" w:rsidRDefault="00056249" w:rsidP="008A74B4">
            <w:pPr>
              <w:rPr>
                <w:sz w:val="20"/>
                <w:szCs w:val="20"/>
              </w:rPr>
            </w:pPr>
            <w:r w:rsidRPr="00164427">
              <w:rPr>
                <w:sz w:val="20"/>
                <w:szCs w:val="20"/>
              </w:rPr>
              <w:t>2.1</w:t>
            </w:r>
          </w:p>
        </w:tc>
        <w:tc>
          <w:tcPr>
            <w:tcW w:w="2880" w:type="dxa"/>
            <w:shd w:val="clear" w:color="auto" w:fill="auto"/>
            <w:noWrap/>
            <w:vAlign w:val="center"/>
          </w:tcPr>
          <w:p w:rsidR="00056249" w:rsidRPr="00164427" w:rsidRDefault="00056249" w:rsidP="008A74B4">
            <w:pPr>
              <w:rPr>
                <w:sz w:val="20"/>
                <w:szCs w:val="20"/>
              </w:rPr>
            </w:pPr>
            <w:r w:rsidRPr="00164427">
              <w:rPr>
                <w:sz w:val="20"/>
                <w:szCs w:val="20"/>
              </w:rPr>
              <w:t>Бюджетные учреждения</w:t>
            </w:r>
          </w:p>
        </w:tc>
        <w:tc>
          <w:tcPr>
            <w:tcW w:w="1800" w:type="dxa"/>
            <w:shd w:val="clear" w:color="auto" w:fill="auto"/>
            <w:noWrap/>
            <w:vAlign w:val="center"/>
          </w:tcPr>
          <w:p w:rsidR="00056249" w:rsidRPr="00164427" w:rsidRDefault="00056249" w:rsidP="008A74B4">
            <w:pPr>
              <w:jc w:val="center"/>
              <w:rPr>
                <w:sz w:val="20"/>
                <w:szCs w:val="20"/>
              </w:rPr>
            </w:pPr>
          </w:p>
        </w:tc>
        <w:tc>
          <w:tcPr>
            <w:tcW w:w="1800" w:type="dxa"/>
            <w:shd w:val="clear" w:color="auto" w:fill="auto"/>
            <w:noWrap/>
            <w:vAlign w:val="center"/>
          </w:tcPr>
          <w:p w:rsidR="00056249" w:rsidRPr="00164427" w:rsidRDefault="00056249" w:rsidP="008A74B4">
            <w:pPr>
              <w:jc w:val="center"/>
              <w:rPr>
                <w:sz w:val="20"/>
                <w:szCs w:val="20"/>
              </w:rPr>
            </w:pPr>
          </w:p>
        </w:tc>
        <w:tc>
          <w:tcPr>
            <w:tcW w:w="2160" w:type="dxa"/>
            <w:shd w:val="clear" w:color="auto" w:fill="auto"/>
            <w:noWrap/>
            <w:vAlign w:val="center"/>
          </w:tcPr>
          <w:p w:rsidR="00056249" w:rsidRPr="00164427" w:rsidRDefault="00056249" w:rsidP="008A74B4">
            <w:pPr>
              <w:jc w:val="center"/>
              <w:rPr>
                <w:sz w:val="20"/>
                <w:szCs w:val="20"/>
              </w:rPr>
            </w:pPr>
          </w:p>
        </w:tc>
      </w:tr>
      <w:tr w:rsidR="00056249" w:rsidRPr="00164427" w:rsidTr="008A74B4">
        <w:trPr>
          <w:trHeight w:val="118"/>
          <w:jc w:val="center"/>
        </w:trPr>
        <w:tc>
          <w:tcPr>
            <w:tcW w:w="639" w:type="dxa"/>
            <w:vAlign w:val="center"/>
          </w:tcPr>
          <w:p w:rsidR="00056249" w:rsidRPr="00164427" w:rsidRDefault="00056249" w:rsidP="008A74B4">
            <w:pPr>
              <w:rPr>
                <w:sz w:val="20"/>
                <w:szCs w:val="20"/>
              </w:rPr>
            </w:pPr>
            <w:r w:rsidRPr="00164427">
              <w:rPr>
                <w:sz w:val="20"/>
                <w:szCs w:val="20"/>
              </w:rPr>
              <w:t>2.2</w:t>
            </w:r>
          </w:p>
        </w:tc>
        <w:tc>
          <w:tcPr>
            <w:tcW w:w="2880" w:type="dxa"/>
            <w:shd w:val="clear" w:color="auto" w:fill="auto"/>
            <w:noWrap/>
            <w:vAlign w:val="center"/>
          </w:tcPr>
          <w:p w:rsidR="00056249" w:rsidRPr="00164427" w:rsidRDefault="00056249" w:rsidP="008A74B4">
            <w:pPr>
              <w:rPr>
                <w:sz w:val="20"/>
                <w:szCs w:val="20"/>
              </w:rPr>
            </w:pPr>
            <w:r w:rsidRPr="00164427">
              <w:rPr>
                <w:sz w:val="20"/>
                <w:szCs w:val="20"/>
              </w:rPr>
              <w:t>Многоквартирные дома</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6</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0</w:t>
            </w:r>
          </w:p>
        </w:tc>
        <w:tc>
          <w:tcPr>
            <w:tcW w:w="2160" w:type="dxa"/>
            <w:shd w:val="clear" w:color="auto" w:fill="auto"/>
            <w:noWrap/>
            <w:vAlign w:val="center"/>
          </w:tcPr>
          <w:p w:rsidR="00056249" w:rsidRPr="00164427" w:rsidRDefault="00056249" w:rsidP="008A74B4">
            <w:pPr>
              <w:jc w:val="center"/>
              <w:rPr>
                <w:sz w:val="20"/>
                <w:szCs w:val="20"/>
              </w:rPr>
            </w:pPr>
            <w:r w:rsidRPr="00164427">
              <w:rPr>
                <w:sz w:val="20"/>
                <w:szCs w:val="20"/>
              </w:rPr>
              <w:t>00,00%</w:t>
            </w:r>
          </w:p>
        </w:tc>
      </w:tr>
      <w:tr w:rsidR="00056249" w:rsidRPr="00164427" w:rsidTr="008A74B4">
        <w:trPr>
          <w:trHeight w:val="118"/>
          <w:jc w:val="center"/>
        </w:trPr>
        <w:tc>
          <w:tcPr>
            <w:tcW w:w="639" w:type="dxa"/>
            <w:vAlign w:val="center"/>
          </w:tcPr>
          <w:p w:rsidR="00056249" w:rsidRPr="00164427" w:rsidRDefault="00056249" w:rsidP="008A74B4">
            <w:pPr>
              <w:rPr>
                <w:sz w:val="20"/>
                <w:szCs w:val="20"/>
              </w:rPr>
            </w:pPr>
            <w:r w:rsidRPr="00164427">
              <w:rPr>
                <w:sz w:val="20"/>
                <w:szCs w:val="20"/>
              </w:rPr>
              <w:t>2.3</w:t>
            </w:r>
          </w:p>
        </w:tc>
        <w:tc>
          <w:tcPr>
            <w:tcW w:w="2880" w:type="dxa"/>
            <w:shd w:val="clear" w:color="auto" w:fill="auto"/>
            <w:noWrap/>
            <w:vAlign w:val="center"/>
          </w:tcPr>
          <w:p w:rsidR="00056249" w:rsidRPr="00164427" w:rsidRDefault="00056249" w:rsidP="008A74B4">
            <w:pPr>
              <w:rPr>
                <w:sz w:val="20"/>
                <w:szCs w:val="20"/>
              </w:rPr>
            </w:pPr>
            <w:r w:rsidRPr="00164427">
              <w:rPr>
                <w:sz w:val="20"/>
                <w:szCs w:val="20"/>
              </w:rPr>
              <w:t>Квартиры</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49</w:t>
            </w:r>
          </w:p>
        </w:tc>
        <w:tc>
          <w:tcPr>
            <w:tcW w:w="1800" w:type="dxa"/>
            <w:shd w:val="clear" w:color="auto" w:fill="auto"/>
            <w:noWrap/>
            <w:vAlign w:val="center"/>
          </w:tcPr>
          <w:p w:rsidR="00056249" w:rsidRPr="00164427" w:rsidRDefault="00056249" w:rsidP="008A74B4">
            <w:pPr>
              <w:jc w:val="center"/>
              <w:rPr>
                <w:sz w:val="20"/>
                <w:szCs w:val="20"/>
              </w:rPr>
            </w:pPr>
            <w:r w:rsidRPr="00164427">
              <w:rPr>
                <w:sz w:val="20"/>
                <w:szCs w:val="20"/>
              </w:rPr>
              <w:t>346</w:t>
            </w:r>
          </w:p>
        </w:tc>
        <w:tc>
          <w:tcPr>
            <w:tcW w:w="2160" w:type="dxa"/>
            <w:shd w:val="clear" w:color="auto" w:fill="auto"/>
            <w:noWrap/>
            <w:vAlign w:val="center"/>
          </w:tcPr>
          <w:p w:rsidR="00056249" w:rsidRPr="00164427" w:rsidRDefault="00056249" w:rsidP="008A74B4">
            <w:pPr>
              <w:jc w:val="center"/>
              <w:rPr>
                <w:sz w:val="20"/>
                <w:szCs w:val="20"/>
              </w:rPr>
            </w:pPr>
            <w:r w:rsidRPr="00164427">
              <w:rPr>
                <w:sz w:val="20"/>
                <w:szCs w:val="20"/>
              </w:rPr>
              <w:t>14,16%</w:t>
            </w:r>
          </w:p>
        </w:tc>
      </w:tr>
      <w:tr w:rsidR="00056249" w:rsidRPr="00164427" w:rsidTr="008A74B4">
        <w:trPr>
          <w:trHeight w:val="156"/>
          <w:jc w:val="center"/>
        </w:trPr>
        <w:tc>
          <w:tcPr>
            <w:tcW w:w="639" w:type="dxa"/>
            <w:shd w:val="clear" w:color="auto" w:fill="DEDEDE"/>
            <w:vAlign w:val="center"/>
          </w:tcPr>
          <w:p w:rsidR="00056249" w:rsidRPr="00164427" w:rsidRDefault="00056249" w:rsidP="008A74B4">
            <w:pPr>
              <w:rPr>
                <w:color w:val="000000"/>
                <w:sz w:val="20"/>
                <w:szCs w:val="20"/>
              </w:rPr>
            </w:pPr>
            <w:r w:rsidRPr="00164427">
              <w:rPr>
                <w:color w:val="000000"/>
                <w:sz w:val="20"/>
                <w:szCs w:val="20"/>
              </w:rPr>
              <w:t>3.</w:t>
            </w:r>
          </w:p>
        </w:tc>
        <w:tc>
          <w:tcPr>
            <w:tcW w:w="2880" w:type="dxa"/>
            <w:shd w:val="clear" w:color="auto" w:fill="DEDEDE"/>
            <w:noWrap/>
            <w:vAlign w:val="center"/>
          </w:tcPr>
          <w:p w:rsidR="00056249" w:rsidRPr="00164427" w:rsidRDefault="00056249" w:rsidP="008A74B4">
            <w:pPr>
              <w:rPr>
                <w:color w:val="000000"/>
                <w:sz w:val="20"/>
                <w:szCs w:val="20"/>
              </w:rPr>
            </w:pPr>
            <w:r w:rsidRPr="00164427">
              <w:rPr>
                <w:color w:val="000000"/>
                <w:sz w:val="20"/>
                <w:szCs w:val="20"/>
              </w:rPr>
              <w:t>Электрическая энергия</w:t>
            </w: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2160" w:type="dxa"/>
            <w:shd w:val="clear" w:color="auto" w:fill="DEDEDE"/>
            <w:noWrap/>
            <w:vAlign w:val="center"/>
          </w:tcPr>
          <w:p w:rsidR="00056249" w:rsidRPr="00164427" w:rsidRDefault="00056249" w:rsidP="008A74B4">
            <w:pPr>
              <w:jc w:val="center"/>
              <w:rPr>
                <w:color w:val="000000"/>
                <w:sz w:val="20"/>
                <w:szCs w:val="20"/>
              </w:rPr>
            </w:pPr>
          </w:p>
        </w:tc>
      </w:tr>
      <w:tr w:rsidR="00056249" w:rsidRPr="00164427" w:rsidTr="008A74B4">
        <w:trPr>
          <w:trHeight w:val="221"/>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3.1</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Бюджетные учреждения</w:t>
            </w: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2160" w:type="dxa"/>
            <w:shd w:val="clear" w:color="auto" w:fill="auto"/>
            <w:noWrap/>
            <w:vAlign w:val="center"/>
          </w:tcPr>
          <w:p w:rsidR="00056249" w:rsidRPr="00164427" w:rsidRDefault="00056249" w:rsidP="008A74B4">
            <w:pPr>
              <w:jc w:val="center"/>
              <w:rPr>
                <w:color w:val="000000"/>
                <w:sz w:val="20"/>
                <w:szCs w:val="20"/>
              </w:rPr>
            </w:pPr>
          </w:p>
        </w:tc>
      </w:tr>
      <w:tr w:rsidR="00056249" w:rsidRPr="00164427" w:rsidTr="008A74B4">
        <w:trPr>
          <w:trHeight w:val="80"/>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3.2</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Многоквартирные дома</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6</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00,00%</w:t>
            </w:r>
          </w:p>
        </w:tc>
      </w:tr>
      <w:tr w:rsidR="00056249" w:rsidRPr="00164427" w:rsidTr="008A74B4">
        <w:trPr>
          <w:trHeight w:val="250"/>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3.3</w:t>
            </w:r>
          </w:p>
        </w:tc>
        <w:tc>
          <w:tcPr>
            <w:tcW w:w="2880" w:type="dxa"/>
            <w:shd w:val="clear" w:color="auto" w:fill="auto"/>
            <w:vAlign w:val="center"/>
          </w:tcPr>
          <w:p w:rsidR="00056249" w:rsidRPr="00164427" w:rsidRDefault="00056249" w:rsidP="008A74B4">
            <w:pPr>
              <w:rPr>
                <w:color w:val="000000"/>
                <w:sz w:val="20"/>
                <w:szCs w:val="20"/>
              </w:rPr>
            </w:pPr>
            <w:r w:rsidRPr="00164427">
              <w:rPr>
                <w:color w:val="000000"/>
                <w:sz w:val="20"/>
                <w:szCs w:val="20"/>
              </w:rPr>
              <w:t>Квартиры</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395</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100,00%</w:t>
            </w:r>
          </w:p>
        </w:tc>
      </w:tr>
      <w:tr w:rsidR="00056249" w:rsidRPr="00164427" w:rsidTr="008A74B4">
        <w:trPr>
          <w:trHeight w:val="197"/>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3.4</w:t>
            </w:r>
          </w:p>
        </w:tc>
        <w:tc>
          <w:tcPr>
            <w:tcW w:w="2880" w:type="dxa"/>
            <w:shd w:val="clear" w:color="auto" w:fill="auto"/>
            <w:vAlign w:val="center"/>
          </w:tcPr>
          <w:p w:rsidR="00056249" w:rsidRPr="00164427" w:rsidRDefault="00056249" w:rsidP="008A74B4">
            <w:pPr>
              <w:rPr>
                <w:color w:val="000000"/>
                <w:sz w:val="20"/>
                <w:szCs w:val="20"/>
              </w:rPr>
            </w:pPr>
            <w:r w:rsidRPr="00164427">
              <w:rPr>
                <w:color w:val="000000"/>
                <w:sz w:val="20"/>
                <w:szCs w:val="20"/>
              </w:rPr>
              <w:t>Индивидуальные жилые дома</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414</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100,00%</w:t>
            </w:r>
          </w:p>
        </w:tc>
      </w:tr>
      <w:tr w:rsidR="00056249" w:rsidRPr="00164427" w:rsidTr="008A74B4">
        <w:trPr>
          <w:trHeight w:val="261"/>
          <w:jc w:val="center"/>
        </w:trPr>
        <w:tc>
          <w:tcPr>
            <w:tcW w:w="639" w:type="dxa"/>
            <w:shd w:val="clear" w:color="auto" w:fill="DEDEDE"/>
            <w:vAlign w:val="center"/>
          </w:tcPr>
          <w:p w:rsidR="00056249" w:rsidRPr="00164427" w:rsidRDefault="00056249" w:rsidP="008A74B4">
            <w:pPr>
              <w:rPr>
                <w:color w:val="000000"/>
                <w:sz w:val="20"/>
                <w:szCs w:val="20"/>
              </w:rPr>
            </w:pPr>
            <w:r w:rsidRPr="00164427">
              <w:rPr>
                <w:color w:val="000000"/>
                <w:sz w:val="20"/>
                <w:szCs w:val="20"/>
              </w:rPr>
              <w:t>4.</w:t>
            </w:r>
          </w:p>
        </w:tc>
        <w:tc>
          <w:tcPr>
            <w:tcW w:w="2880" w:type="dxa"/>
            <w:shd w:val="clear" w:color="auto" w:fill="DEDEDE"/>
            <w:vAlign w:val="center"/>
          </w:tcPr>
          <w:p w:rsidR="00056249" w:rsidRPr="00164427" w:rsidRDefault="00056249" w:rsidP="008A74B4">
            <w:pPr>
              <w:rPr>
                <w:color w:val="000000"/>
                <w:sz w:val="20"/>
                <w:szCs w:val="20"/>
              </w:rPr>
            </w:pPr>
            <w:r w:rsidRPr="00164427">
              <w:rPr>
                <w:color w:val="000000"/>
                <w:sz w:val="20"/>
                <w:szCs w:val="20"/>
              </w:rPr>
              <w:t>Тепловая энергия</w:t>
            </w: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2160" w:type="dxa"/>
            <w:shd w:val="clear" w:color="auto" w:fill="DEDEDE"/>
            <w:noWrap/>
            <w:vAlign w:val="center"/>
          </w:tcPr>
          <w:p w:rsidR="00056249" w:rsidRPr="00164427" w:rsidRDefault="00056249" w:rsidP="008A74B4">
            <w:pPr>
              <w:jc w:val="center"/>
              <w:rPr>
                <w:color w:val="000000"/>
                <w:sz w:val="20"/>
                <w:szCs w:val="20"/>
              </w:rPr>
            </w:pPr>
          </w:p>
        </w:tc>
      </w:tr>
      <w:tr w:rsidR="00056249" w:rsidRPr="00164427" w:rsidTr="008A74B4">
        <w:trPr>
          <w:trHeight w:val="261"/>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4.1</w:t>
            </w:r>
          </w:p>
        </w:tc>
        <w:tc>
          <w:tcPr>
            <w:tcW w:w="2880" w:type="dxa"/>
            <w:shd w:val="clear" w:color="auto" w:fill="auto"/>
            <w:vAlign w:val="center"/>
          </w:tcPr>
          <w:p w:rsidR="00056249" w:rsidRPr="00164427" w:rsidRDefault="00056249" w:rsidP="008A74B4">
            <w:pPr>
              <w:rPr>
                <w:color w:val="000000"/>
                <w:sz w:val="20"/>
                <w:szCs w:val="20"/>
              </w:rPr>
            </w:pPr>
            <w:r w:rsidRPr="00164427">
              <w:rPr>
                <w:color w:val="000000"/>
                <w:sz w:val="20"/>
                <w:szCs w:val="20"/>
              </w:rPr>
              <w:t>Бюджетные учреждения</w:t>
            </w: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2160" w:type="dxa"/>
            <w:shd w:val="clear" w:color="auto" w:fill="auto"/>
            <w:noWrap/>
            <w:vAlign w:val="center"/>
          </w:tcPr>
          <w:p w:rsidR="00056249" w:rsidRPr="00164427" w:rsidRDefault="00056249" w:rsidP="008A74B4">
            <w:pPr>
              <w:jc w:val="center"/>
              <w:rPr>
                <w:color w:val="000000"/>
                <w:sz w:val="20"/>
                <w:szCs w:val="20"/>
              </w:rPr>
            </w:pPr>
          </w:p>
        </w:tc>
      </w:tr>
      <w:tr w:rsidR="00056249" w:rsidRPr="00164427" w:rsidTr="008A74B4">
        <w:trPr>
          <w:trHeight w:val="215"/>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4.2</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Многоквартирные дома</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6</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00,00%</w:t>
            </w:r>
          </w:p>
        </w:tc>
      </w:tr>
      <w:tr w:rsidR="00056249" w:rsidRPr="00164427" w:rsidTr="008A74B4">
        <w:trPr>
          <w:trHeight w:val="215"/>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4.3</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Квартиры</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395</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00,00%</w:t>
            </w:r>
          </w:p>
        </w:tc>
      </w:tr>
      <w:tr w:rsidR="00056249" w:rsidRPr="00164427" w:rsidTr="008A74B4">
        <w:trPr>
          <w:trHeight w:val="261"/>
          <w:jc w:val="center"/>
        </w:trPr>
        <w:tc>
          <w:tcPr>
            <w:tcW w:w="639" w:type="dxa"/>
            <w:shd w:val="clear" w:color="auto" w:fill="DEDEDE"/>
            <w:vAlign w:val="center"/>
          </w:tcPr>
          <w:p w:rsidR="00056249" w:rsidRPr="00164427" w:rsidRDefault="00056249" w:rsidP="008A74B4">
            <w:pPr>
              <w:rPr>
                <w:color w:val="000000"/>
                <w:sz w:val="20"/>
                <w:szCs w:val="20"/>
              </w:rPr>
            </w:pPr>
            <w:r w:rsidRPr="00164427">
              <w:rPr>
                <w:color w:val="000000"/>
                <w:sz w:val="20"/>
                <w:szCs w:val="20"/>
              </w:rPr>
              <w:t>5.</w:t>
            </w:r>
          </w:p>
        </w:tc>
        <w:tc>
          <w:tcPr>
            <w:tcW w:w="2880" w:type="dxa"/>
            <w:shd w:val="clear" w:color="auto" w:fill="DEDEDE"/>
            <w:vAlign w:val="center"/>
          </w:tcPr>
          <w:p w:rsidR="00056249" w:rsidRPr="00164427" w:rsidRDefault="00056249" w:rsidP="008A74B4">
            <w:pPr>
              <w:rPr>
                <w:color w:val="000000"/>
                <w:sz w:val="20"/>
                <w:szCs w:val="20"/>
              </w:rPr>
            </w:pPr>
            <w:r w:rsidRPr="00164427">
              <w:rPr>
                <w:color w:val="000000"/>
                <w:sz w:val="20"/>
                <w:szCs w:val="20"/>
              </w:rPr>
              <w:t>Газоснабжение</w:t>
            </w: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1800" w:type="dxa"/>
            <w:shd w:val="clear" w:color="auto" w:fill="DEDEDE"/>
            <w:noWrap/>
            <w:vAlign w:val="center"/>
          </w:tcPr>
          <w:p w:rsidR="00056249" w:rsidRPr="00164427" w:rsidRDefault="00056249" w:rsidP="008A74B4">
            <w:pPr>
              <w:jc w:val="center"/>
              <w:rPr>
                <w:color w:val="000000"/>
                <w:sz w:val="20"/>
                <w:szCs w:val="20"/>
              </w:rPr>
            </w:pPr>
          </w:p>
        </w:tc>
        <w:tc>
          <w:tcPr>
            <w:tcW w:w="2160" w:type="dxa"/>
            <w:shd w:val="clear" w:color="auto" w:fill="DEDEDE"/>
            <w:noWrap/>
            <w:vAlign w:val="center"/>
          </w:tcPr>
          <w:p w:rsidR="00056249" w:rsidRPr="00164427" w:rsidRDefault="00056249" w:rsidP="008A74B4">
            <w:pPr>
              <w:jc w:val="center"/>
              <w:rPr>
                <w:color w:val="000000"/>
                <w:sz w:val="20"/>
                <w:szCs w:val="20"/>
              </w:rPr>
            </w:pPr>
          </w:p>
        </w:tc>
      </w:tr>
      <w:tr w:rsidR="00056249" w:rsidRPr="00164427" w:rsidTr="008A74B4">
        <w:trPr>
          <w:trHeight w:val="215"/>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5.1</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Многоквартирные дома</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6</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00,00%</w:t>
            </w:r>
          </w:p>
        </w:tc>
      </w:tr>
      <w:tr w:rsidR="00056249" w:rsidRPr="00164427" w:rsidTr="008A74B4">
        <w:trPr>
          <w:trHeight w:val="262"/>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5.2</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Квартиры</w:t>
            </w: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1800" w:type="dxa"/>
            <w:shd w:val="clear" w:color="auto" w:fill="auto"/>
            <w:noWrap/>
            <w:vAlign w:val="center"/>
          </w:tcPr>
          <w:p w:rsidR="00056249" w:rsidRPr="00164427" w:rsidRDefault="00056249" w:rsidP="008A74B4">
            <w:pPr>
              <w:jc w:val="center"/>
              <w:rPr>
                <w:color w:val="000000"/>
                <w:sz w:val="20"/>
                <w:szCs w:val="20"/>
              </w:rPr>
            </w:pPr>
          </w:p>
        </w:tc>
        <w:tc>
          <w:tcPr>
            <w:tcW w:w="2160" w:type="dxa"/>
            <w:shd w:val="clear" w:color="auto" w:fill="auto"/>
            <w:noWrap/>
            <w:vAlign w:val="center"/>
          </w:tcPr>
          <w:p w:rsidR="00056249" w:rsidRPr="00164427" w:rsidRDefault="00056249" w:rsidP="008A74B4">
            <w:pPr>
              <w:jc w:val="center"/>
              <w:rPr>
                <w:color w:val="000000"/>
                <w:sz w:val="20"/>
                <w:szCs w:val="20"/>
              </w:rPr>
            </w:pPr>
          </w:p>
        </w:tc>
      </w:tr>
      <w:tr w:rsidR="00056249" w:rsidRPr="00164427" w:rsidTr="008A74B4">
        <w:trPr>
          <w:trHeight w:val="188"/>
          <w:jc w:val="center"/>
        </w:trPr>
        <w:tc>
          <w:tcPr>
            <w:tcW w:w="639" w:type="dxa"/>
            <w:vAlign w:val="center"/>
          </w:tcPr>
          <w:p w:rsidR="00056249" w:rsidRPr="00164427" w:rsidRDefault="00056249" w:rsidP="008A74B4">
            <w:pPr>
              <w:rPr>
                <w:color w:val="000000"/>
                <w:sz w:val="20"/>
                <w:szCs w:val="20"/>
              </w:rPr>
            </w:pPr>
            <w:r w:rsidRPr="00164427">
              <w:rPr>
                <w:color w:val="000000"/>
                <w:sz w:val="20"/>
                <w:szCs w:val="20"/>
              </w:rPr>
              <w:t>5.3</w:t>
            </w: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Индивидуальные жилые дома</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0</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54</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100,00%</w:t>
            </w:r>
          </w:p>
        </w:tc>
      </w:tr>
      <w:tr w:rsidR="00056249" w:rsidRPr="00164427" w:rsidTr="008A74B4">
        <w:trPr>
          <w:trHeight w:val="158"/>
          <w:jc w:val="center"/>
        </w:trPr>
        <w:tc>
          <w:tcPr>
            <w:tcW w:w="639" w:type="dxa"/>
            <w:vAlign w:val="center"/>
          </w:tcPr>
          <w:p w:rsidR="00056249" w:rsidRPr="00164427" w:rsidRDefault="00056249" w:rsidP="008A74B4">
            <w:pPr>
              <w:rPr>
                <w:color w:val="000000"/>
                <w:sz w:val="20"/>
                <w:szCs w:val="20"/>
                <w:highlight w:val="yellow"/>
              </w:rPr>
            </w:pPr>
          </w:p>
        </w:tc>
        <w:tc>
          <w:tcPr>
            <w:tcW w:w="2880" w:type="dxa"/>
            <w:shd w:val="clear" w:color="auto" w:fill="auto"/>
            <w:noWrap/>
            <w:vAlign w:val="center"/>
          </w:tcPr>
          <w:p w:rsidR="00056249" w:rsidRPr="00164427" w:rsidRDefault="00056249" w:rsidP="008A74B4">
            <w:pPr>
              <w:rPr>
                <w:color w:val="000000"/>
                <w:sz w:val="20"/>
                <w:szCs w:val="20"/>
              </w:rPr>
            </w:pPr>
            <w:r w:rsidRPr="00164427">
              <w:rPr>
                <w:color w:val="000000"/>
                <w:sz w:val="20"/>
                <w:szCs w:val="20"/>
              </w:rPr>
              <w:t>ИТОГО</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521</w:t>
            </w:r>
          </w:p>
        </w:tc>
        <w:tc>
          <w:tcPr>
            <w:tcW w:w="180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1557</w:t>
            </w:r>
          </w:p>
        </w:tc>
        <w:tc>
          <w:tcPr>
            <w:tcW w:w="2160" w:type="dxa"/>
            <w:shd w:val="clear" w:color="auto" w:fill="auto"/>
            <w:noWrap/>
            <w:vAlign w:val="center"/>
          </w:tcPr>
          <w:p w:rsidR="00056249" w:rsidRPr="00164427" w:rsidRDefault="00056249" w:rsidP="008A74B4">
            <w:pPr>
              <w:jc w:val="center"/>
              <w:rPr>
                <w:color w:val="000000"/>
                <w:sz w:val="20"/>
                <w:szCs w:val="20"/>
              </w:rPr>
            </w:pPr>
            <w:r w:rsidRPr="00164427">
              <w:rPr>
                <w:color w:val="000000"/>
                <w:sz w:val="20"/>
                <w:szCs w:val="20"/>
              </w:rPr>
              <w:t>29,78%</w:t>
            </w:r>
          </w:p>
        </w:tc>
      </w:tr>
    </w:tbl>
    <w:p w:rsidR="00056249" w:rsidRDefault="00056249" w:rsidP="00056249"/>
    <w:p w:rsidR="00056249" w:rsidRPr="00A70C33" w:rsidRDefault="00056249" w:rsidP="00056249">
      <w:r w:rsidRPr="00A70C33">
        <w:t>Также в рамках исполнения программы до 2014 года планируется реализация следующих технических мероприятий, направленных на энергоресурсосбережение у потребителей:</w:t>
      </w:r>
    </w:p>
    <w:p w:rsidR="00056249" w:rsidRPr="009D6999" w:rsidRDefault="00056249" w:rsidP="007E5CEC">
      <w:pPr>
        <w:numPr>
          <w:ilvl w:val="0"/>
          <w:numId w:val="33"/>
        </w:numPr>
        <w:spacing w:line="360" w:lineRule="auto"/>
        <w:jc w:val="both"/>
      </w:pPr>
      <w:r w:rsidRPr="009D6999">
        <w:t>Поэтапная реконструкция, восстановление, строительство и ремонт существующего уличного освещения, реконструкция тепловых сетей с применением новых теплоизоляционных материалов с учётом требований Закона;</w:t>
      </w:r>
    </w:p>
    <w:p w:rsidR="00056249" w:rsidRPr="009D6999" w:rsidRDefault="00056249" w:rsidP="007E5CEC">
      <w:pPr>
        <w:numPr>
          <w:ilvl w:val="0"/>
          <w:numId w:val="33"/>
        </w:numPr>
        <w:spacing w:line="360" w:lineRule="auto"/>
        <w:jc w:val="both"/>
      </w:pPr>
      <w:r w:rsidRPr="009D6999">
        <w:lastRenderedPageBreak/>
        <w:t xml:space="preserve">Обеспечение реализации бюджетными учреждениями требований по энергетической эффективности товаров, работ и услуг, закупаемых </w:t>
      </w:r>
      <w:r w:rsidRPr="009D6999">
        <w:br/>
        <w:t>для муниципальных нужд;</w:t>
      </w:r>
    </w:p>
    <w:p w:rsidR="00056249" w:rsidRPr="009D6999" w:rsidRDefault="00056249" w:rsidP="007E5CEC">
      <w:pPr>
        <w:numPr>
          <w:ilvl w:val="0"/>
          <w:numId w:val="33"/>
        </w:numPr>
        <w:spacing w:line="360" w:lineRule="auto"/>
        <w:jc w:val="both"/>
      </w:pPr>
      <w:r w:rsidRPr="009D6999">
        <w:t xml:space="preserve">Планирование расходов бюджета на оплату бюджетными учреждениями энергетических ресурсов исходя из сокращения потребления ими каждого энергоресурса на 3 процента по отношению к уровню 2009 года в течение 5 лет начиная с 1 января </w:t>
      </w:r>
      <w:smartTag w:uri="urn:schemas-microsoft-com:office:smarttags" w:element="metricconverter">
        <w:smartTagPr>
          <w:attr w:name="ProductID" w:val="2011 г"/>
        </w:smartTagPr>
        <w:r w:rsidRPr="009D6999">
          <w:t>2011 г</w:t>
        </w:r>
      </w:smartTag>
      <w:r w:rsidRPr="009D6999">
        <w:t>..</w:t>
      </w:r>
    </w:p>
    <w:p w:rsidR="00056249" w:rsidRPr="006C4981" w:rsidRDefault="00056249" w:rsidP="00056249">
      <w:r w:rsidRPr="006C4981">
        <w:t>Детальный перечень мероприятий по энергосбережению и повышению энергетической эффективности может быть разработан после проведения 100% энергетических обследований жилых домов.</w:t>
      </w:r>
    </w:p>
    <w:p w:rsidR="00056249" w:rsidRPr="006C4981" w:rsidRDefault="00056249" w:rsidP="00056249">
      <w:r w:rsidRPr="006C4981">
        <w:t>Возможные к реализации технические и технологические мероприятия по энергосбережению и повышению энергетической эффективности в бюджетных учреждениях:</w:t>
      </w:r>
    </w:p>
    <w:p w:rsidR="00056249" w:rsidRPr="006C4981" w:rsidRDefault="00056249" w:rsidP="007E5CEC">
      <w:pPr>
        <w:numPr>
          <w:ilvl w:val="0"/>
          <w:numId w:val="32"/>
        </w:numPr>
        <w:spacing w:line="360" w:lineRule="auto"/>
        <w:jc w:val="both"/>
      </w:pPr>
      <w:r w:rsidRPr="006C4981">
        <w:t>повышение тепловой защиты зданий, строений, сооружений при капитальном ремонте, утепление зданий, строений, сооружений;</w:t>
      </w:r>
    </w:p>
    <w:p w:rsidR="00056249" w:rsidRPr="006C4981" w:rsidRDefault="00056249" w:rsidP="007E5CEC">
      <w:pPr>
        <w:numPr>
          <w:ilvl w:val="0"/>
          <w:numId w:val="32"/>
        </w:numPr>
        <w:spacing w:line="360" w:lineRule="auto"/>
        <w:jc w:val="both"/>
      </w:pPr>
      <w:r w:rsidRPr="006C4981">
        <w:t>перекладка электрических сетей для снижения потерь электрической энергии в зданиях, строениях, сооружениях;</w:t>
      </w:r>
    </w:p>
    <w:p w:rsidR="00056249" w:rsidRPr="006C4981" w:rsidRDefault="00056249" w:rsidP="007E5CEC">
      <w:pPr>
        <w:numPr>
          <w:ilvl w:val="0"/>
          <w:numId w:val="32"/>
        </w:numPr>
        <w:spacing w:line="360" w:lineRule="auto"/>
        <w:jc w:val="both"/>
      </w:pPr>
      <w:r w:rsidRPr="006C4981">
        <w:t>тепловая изоляция трубопроводов и оборудования, разводящих трубопроводов отопления в зданиях, строениях, сооружениях;</w:t>
      </w:r>
    </w:p>
    <w:p w:rsidR="00056249" w:rsidRPr="006C4981" w:rsidRDefault="00056249" w:rsidP="007E5CEC">
      <w:pPr>
        <w:numPr>
          <w:ilvl w:val="0"/>
          <w:numId w:val="32"/>
        </w:numPr>
        <w:spacing w:line="360" w:lineRule="auto"/>
        <w:jc w:val="both"/>
      </w:pPr>
      <w:r w:rsidRPr="006C4981">
        <w:t>проведение гидравлической регулировки, автоматической/ручной балансировки распределительных систем отопления и стояков в зданиях, строениях, сооружениях;</w:t>
      </w:r>
    </w:p>
    <w:p w:rsidR="00056249" w:rsidRPr="006C4981" w:rsidRDefault="00056249" w:rsidP="007E5CEC">
      <w:pPr>
        <w:numPr>
          <w:ilvl w:val="0"/>
          <w:numId w:val="32"/>
        </w:numPr>
        <w:spacing w:line="360" w:lineRule="auto"/>
        <w:jc w:val="both"/>
      </w:pPr>
      <w:r w:rsidRPr="006C4981">
        <w:t>внедрение частотно-регулируемого привода электродвигателей и оптимизация систем электродвигателей;</w:t>
      </w:r>
    </w:p>
    <w:p w:rsidR="00056249" w:rsidRPr="006C4981" w:rsidRDefault="00056249" w:rsidP="007E5CEC">
      <w:pPr>
        <w:numPr>
          <w:ilvl w:val="0"/>
          <w:numId w:val="32"/>
        </w:numPr>
        <w:spacing w:line="360" w:lineRule="auto"/>
        <w:jc w:val="both"/>
      </w:pPr>
      <w:r w:rsidRPr="006C4981">
        <w:t>внедрение эффективных систем сжатого воздуха зданий, строений, сооружений;</w:t>
      </w:r>
    </w:p>
    <w:p w:rsidR="00056249" w:rsidRPr="006C4981" w:rsidRDefault="00056249" w:rsidP="007E5CEC">
      <w:pPr>
        <w:numPr>
          <w:ilvl w:val="0"/>
          <w:numId w:val="32"/>
        </w:numPr>
        <w:spacing w:line="360" w:lineRule="auto"/>
        <w:jc w:val="both"/>
      </w:pPr>
      <w:r w:rsidRPr="006C4981">
        <w:t>повышение теплозащиты/реконструкция тепловых сетей;</w:t>
      </w:r>
    </w:p>
    <w:p w:rsidR="00056249" w:rsidRPr="006C4981" w:rsidRDefault="00056249" w:rsidP="007E5CEC">
      <w:pPr>
        <w:numPr>
          <w:ilvl w:val="0"/>
          <w:numId w:val="32"/>
        </w:numPr>
        <w:spacing w:line="360" w:lineRule="auto"/>
        <w:jc w:val="both"/>
      </w:pPr>
      <w:r w:rsidRPr="006C4981">
        <w:t>обеспечение сервисного обслуживания и метрологического обследования систем учета, контроля и управления энергопотребления;</w:t>
      </w:r>
    </w:p>
    <w:p w:rsidR="00056249" w:rsidRPr="006C4981" w:rsidRDefault="00056249" w:rsidP="007E5CEC">
      <w:pPr>
        <w:numPr>
          <w:ilvl w:val="0"/>
          <w:numId w:val="32"/>
        </w:numPr>
        <w:spacing w:line="360" w:lineRule="auto"/>
        <w:jc w:val="both"/>
      </w:pPr>
      <w:r w:rsidRPr="006C4981">
        <w:t>централизованная замена ламп на энергосберегающие;</w:t>
      </w:r>
    </w:p>
    <w:p w:rsidR="00056249" w:rsidRPr="006C4981" w:rsidRDefault="00056249" w:rsidP="007E5CEC">
      <w:pPr>
        <w:numPr>
          <w:ilvl w:val="0"/>
          <w:numId w:val="32"/>
        </w:numPr>
        <w:spacing w:line="360" w:lineRule="auto"/>
        <w:jc w:val="both"/>
      </w:pPr>
      <w:r w:rsidRPr="006C4981">
        <w:t>централизованная замена ламп в разных знаках и указателях (типа «выход», «не входить» и т.п.) на LED диоды;</w:t>
      </w:r>
    </w:p>
    <w:p w:rsidR="00056249" w:rsidRPr="006C4981" w:rsidRDefault="00056249" w:rsidP="007E5CEC">
      <w:pPr>
        <w:numPr>
          <w:ilvl w:val="0"/>
          <w:numId w:val="32"/>
        </w:numPr>
        <w:spacing w:line="360" w:lineRule="auto"/>
        <w:jc w:val="both"/>
      </w:pPr>
      <w:r w:rsidRPr="006C4981">
        <w:t>рационализация расположения источников света в помещениях;</w:t>
      </w:r>
    </w:p>
    <w:p w:rsidR="00056249" w:rsidRPr="006C4981" w:rsidRDefault="00056249" w:rsidP="007E5CEC">
      <w:pPr>
        <w:numPr>
          <w:ilvl w:val="0"/>
          <w:numId w:val="32"/>
        </w:numPr>
        <w:spacing w:line="360" w:lineRule="auto"/>
        <w:jc w:val="both"/>
      </w:pPr>
      <w:r w:rsidRPr="006C4981">
        <w:t>автоматическое регулирование электрического освещения путём использования сенсоров освещенности помещений (для учёта погодных условий и времени суток);</w:t>
      </w:r>
    </w:p>
    <w:p w:rsidR="00056249" w:rsidRPr="006C4981" w:rsidRDefault="00056249" w:rsidP="007E5CEC">
      <w:pPr>
        <w:numPr>
          <w:ilvl w:val="0"/>
          <w:numId w:val="32"/>
        </w:numPr>
        <w:spacing w:line="360" w:lineRule="auto"/>
        <w:jc w:val="both"/>
      </w:pPr>
      <w:r w:rsidRPr="006C4981">
        <w:lastRenderedPageBreak/>
        <w:t>автоматическое и выключение электрического освещения за счёт использования датчиков присутствия людей в помещениях (особенно во вспомогательных, складских и т.п. помещениях).</w:t>
      </w:r>
    </w:p>
    <w:p w:rsidR="00056249" w:rsidRPr="006C4981" w:rsidRDefault="00056249" w:rsidP="00056249">
      <w:r w:rsidRPr="006C4981">
        <w:t xml:space="preserve">В целях экономии бюджетных средств, целесообразно проведение выборочных энергетических обследований. Полный перечень необходимых работ, направленных на энергосбережение и повышение энергетической эффективности в бюджетных учреждениях, может быть сформирован после полного проведения энергетических обследований бюджетных учреждений. </w:t>
      </w:r>
    </w:p>
    <w:p w:rsidR="00056249" w:rsidRPr="006C4981" w:rsidRDefault="00056249" w:rsidP="00056249">
      <w:r w:rsidRPr="006C4981">
        <w:t>В предварительных оценках при установке приборов учета холодного водоснабжения в бюджетных учреждениях экономия затрат достигнет 20% за счет учета фактически потребленной холодной воды в отличие от нормативного усреднённого расчета, при замене ламп накаливания на энергосберегающие экономия затрат на электроэнергию потребляемую освещением может достигать 30%.</w:t>
      </w:r>
    </w:p>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Pr="008C132E" w:rsidRDefault="00056249" w:rsidP="00056249">
      <w:pPr>
        <w:pStyle w:val="11"/>
      </w:pPr>
      <w:bookmarkStart w:id="32" w:name="_Toc329088117"/>
      <w:bookmarkStart w:id="33" w:name="_Toc361924951"/>
      <w:r w:rsidRPr="008C132E">
        <w:lastRenderedPageBreak/>
        <w:t>3. ПЕРСПЕКТИВЫ РАЗВИТИЯ МУНИЦИПАЛЬНОГО ОБРАЗОВАНИЯ И ПРОГНОЗ СПРОСА НА КОММУНАЛЬНЫЕ РЕСУРСЫ</w:t>
      </w:r>
      <w:bookmarkEnd w:id="33"/>
    </w:p>
    <w:p w:rsidR="00056249" w:rsidRDefault="00056249" w:rsidP="00056249">
      <w:pPr>
        <w:rPr>
          <w:color w:val="000000"/>
        </w:rPr>
      </w:pPr>
      <w:r w:rsidRPr="008C132E">
        <w:t xml:space="preserve">Социально-экономические показатели муниципального образования </w:t>
      </w:r>
      <w:r>
        <w:t>«</w:t>
      </w:r>
      <w:r>
        <w:rPr>
          <w:color w:val="000000"/>
        </w:rPr>
        <w:t>Фалилеевское сельское</w:t>
      </w:r>
      <w:r w:rsidRPr="000033C6">
        <w:rPr>
          <w:color w:val="000000"/>
        </w:rPr>
        <w:t xml:space="preserve"> поселение</w:t>
      </w:r>
      <w:r>
        <w:rPr>
          <w:color w:val="000000"/>
        </w:rPr>
        <w:t>» на период 2011-2012гг.</w:t>
      </w:r>
      <w:r w:rsidRPr="000033C6">
        <w:rPr>
          <w:color w:val="000000"/>
        </w:rPr>
        <w:t>, влияющие на разработку технологических и экономических параметров Програ</w:t>
      </w:r>
      <w:r w:rsidRPr="000033C6">
        <w:rPr>
          <w:color w:val="000000"/>
        </w:rPr>
        <w:t>м</w:t>
      </w:r>
      <w:r w:rsidRPr="000033C6">
        <w:rPr>
          <w:color w:val="000000"/>
        </w:rPr>
        <w:t>мы:</w:t>
      </w:r>
    </w:p>
    <w:p w:rsidR="00056249" w:rsidRDefault="00056249" w:rsidP="007E5CEC">
      <w:pPr>
        <w:numPr>
          <w:ilvl w:val="0"/>
          <w:numId w:val="4"/>
        </w:numPr>
        <w:spacing w:line="360" w:lineRule="auto"/>
        <w:jc w:val="both"/>
        <w:rPr>
          <w:color w:val="000000"/>
        </w:rPr>
      </w:pPr>
      <w:r>
        <w:rPr>
          <w:color w:val="000000"/>
        </w:rPr>
        <w:t>отсутствие промышленных и сельскохозяйственных предприятий;</w:t>
      </w:r>
    </w:p>
    <w:p w:rsidR="00056249" w:rsidRDefault="00056249" w:rsidP="007E5CEC">
      <w:pPr>
        <w:numPr>
          <w:ilvl w:val="0"/>
          <w:numId w:val="4"/>
        </w:numPr>
        <w:spacing w:line="360" w:lineRule="auto"/>
        <w:jc w:val="both"/>
        <w:rPr>
          <w:color w:val="000000"/>
        </w:rPr>
      </w:pPr>
      <w:r>
        <w:rPr>
          <w:color w:val="000000"/>
        </w:rPr>
        <w:t>оборот розничной торговли – нет данных;</w:t>
      </w:r>
    </w:p>
    <w:p w:rsidR="00056249" w:rsidRDefault="00056249" w:rsidP="007E5CEC">
      <w:pPr>
        <w:numPr>
          <w:ilvl w:val="0"/>
          <w:numId w:val="4"/>
        </w:numPr>
        <w:spacing w:line="360" w:lineRule="auto"/>
        <w:jc w:val="both"/>
        <w:rPr>
          <w:color w:val="000000"/>
        </w:rPr>
      </w:pPr>
      <w:r>
        <w:rPr>
          <w:color w:val="000000"/>
        </w:rPr>
        <w:t>темп роста числа субъектов малого бизнеса (2012/2011гг.) – нет данных;</w:t>
      </w:r>
    </w:p>
    <w:p w:rsidR="00056249" w:rsidRPr="000033C6" w:rsidRDefault="00056249" w:rsidP="007E5CEC">
      <w:pPr>
        <w:numPr>
          <w:ilvl w:val="0"/>
          <w:numId w:val="4"/>
        </w:numPr>
        <w:spacing w:line="360" w:lineRule="auto"/>
        <w:jc w:val="both"/>
        <w:rPr>
          <w:color w:val="000000"/>
        </w:rPr>
      </w:pPr>
      <w:r>
        <w:rPr>
          <w:color w:val="000000"/>
        </w:rPr>
        <w:t>численность работников малого и среднего бизнеса – нет данных;</w:t>
      </w:r>
    </w:p>
    <w:p w:rsidR="00056249" w:rsidRPr="00E4040B" w:rsidRDefault="00056249" w:rsidP="007E5CEC">
      <w:pPr>
        <w:numPr>
          <w:ilvl w:val="0"/>
          <w:numId w:val="4"/>
        </w:numPr>
        <w:spacing w:line="360" w:lineRule="auto"/>
        <w:jc w:val="both"/>
        <w:rPr>
          <w:color w:val="000000"/>
        </w:rPr>
      </w:pPr>
      <w:r w:rsidRPr="00E4040B">
        <w:rPr>
          <w:color w:val="000000"/>
        </w:rPr>
        <w:t xml:space="preserve">обеспеченность жильем населения на 1 жителя – </w:t>
      </w:r>
      <w:smartTag w:uri="urn:schemas-microsoft-com:office:smarttags" w:element="metricconverter">
        <w:smartTagPr>
          <w:attr w:name="ProductID" w:val="22,4 м2"/>
        </w:smartTagPr>
        <w:r w:rsidRPr="00E4040B">
          <w:rPr>
            <w:color w:val="000000"/>
          </w:rPr>
          <w:t>2</w:t>
        </w:r>
        <w:r>
          <w:rPr>
            <w:color w:val="000000"/>
          </w:rPr>
          <w:t>2</w:t>
        </w:r>
        <w:r w:rsidRPr="00E4040B">
          <w:rPr>
            <w:color w:val="000000"/>
          </w:rPr>
          <w:t>,4 м2</w:t>
        </w:r>
      </w:smartTag>
      <w:r w:rsidRPr="00E4040B">
        <w:rPr>
          <w:color w:val="000000"/>
        </w:rPr>
        <w:t>;</w:t>
      </w:r>
    </w:p>
    <w:p w:rsidR="00056249" w:rsidRPr="009432FD" w:rsidRDefault="00056249" w:rsidP="007E5CEC">
      <w:pPr>
        <w:numPr>
          <w:ilvl w:val="0"/>
          <w:numId w:val="4"/>
        </w:numPr>
        <w:spacing w:line="360" w:lineRule="auto"/>
        <w:jc w:val="both"/>
        <w:rPr>
          <w:color w:val="000000"/>
        </w:rPr>
      </w:pPr>
      <w:r w:rsidRPr="009432FD">
        <w:rPr>
          <w:color w:val="000000"/>
        </w:rPr>
        <w:t>уровень безработицы от экономически активного населения –2%.</w:t>
      </w:r>
    </w:p>
    <w:p w:rsidR="00056249" w:rsidRPr="00F04280" w:rsidRDefault="00056249" w:rsidP="00056249">
      <w:pPr>
        <w:rPr>
          <w:color w:val="000000"/>
        </w:rPr>
      </w:pPr>
      <w:r w:rsidRPr="00F04280">
        <w:rPr>
          <w:color w:val="000000"/>
        </w:rPr>
        <w:t xml:space="preserve">К основным объектам, планируемым к строительству и реконструкции на территории муниципального образования </w:t>
      </w:r>
      <w:r>
        <w:rPr>
          <w:color w:val="000000"/>
        </w:rPr>
        <w:t>«Фалилеевское</w:t>
      </w:r>
      <w:r w:rsidRPr="00F04280">
        <w:rPr>
          <w:color w:val="000000"/>
        </w:rPr>
        <w:t xml:space="preserve"> сельское поселение</w:t>
      </w:r>
      <w:r>
        <w:rPr>
          <w:color w:val="000000"/>
        </w:rPr>
        <w:t>»</w:t>
      </w:r>
      <w:r w:rsidRPr="00F04280">
        <w:rPr>
          <w:color w:val="000000"/>
        </w:rPr>
        <w:t>, до 2020 года относятся:</w:t>
      </w:r>
    </w:p>
    <w:p w:rsidR="00056249" w:rsidRPr="00F04280" w:rsidRDefault="00056249" w:rsidP="007E5CEC">
      <w:pPr>
        <w:numPr>
          <w:ilvl w:val="0"/>
          <w:numId w:val="4"/>
        </w:numPr>
        <w:spacing w:line="360" w:lineRule="auto"/>
        <w:jc w:val="both"/>
        <w:rPr>
          <w:color w:val="000000"/>
        </w:rPr>
      </w:pPr>
      <w:r>
        <w:rPr>
          <w:color w:val="000000"/>
        </w:rPr>
        <w:t xml:space="preserve">Строительство блок-модульной </w:t>
      </w:r>
      <w:r w:rsidRPr="00F04280">
        <w:rPr>
          <w:color w:val="000000"/>
        </w:rPr>
        <w:t xml:space="preserve"> котельной для теплоснабжения </w:t>
      </w:r>
      <w:r>
        <w:rPr>
          <w:color w:val="000000"/>
        </w:rPr>
        <w:t xml:space="preserve">МКД </w:t>
      </w:r>
      <w:r w:rsidRPr="00F04280">
        <w:rPr>
          <w:color w:val="000000"/>
        </w:rPr>
        <w:t>.</w:t>
      </w:r>
      <w:r>
        <w:rPr>
          <w:color w:val="000000"/>
        </w:rPr>
        <w:t>д</w:t>
      </w:r>
      <w:r w:rsidRPr="00F04280">
        <w:rPr>
          <w:color w:val="000000"/>
        </w:rPr>
        <w:t xml:space="preserve">. </w:t>
      </w:r>
      <w:r>
        <w:rPr>
          <w:color w:val="000000"/>
        </w:rPr>
        <w:t>Фалилеево</w:t>
      </w:r>
      <w:r w:rsidRPr="00F04280">
        <w:rPr>
          <w:color w:val="000000"/>
        </w:rPr>
        <w:t>;</w:t>
      </w:r>
    </w:p>
    <w:p w:rsidR="00056249" w:rsidRPr="00F04280" w:rsidRDefault="00056249" w:rsidP="007E5CEC">
      <w:pPr>
        <w:numPr>
          <w:ilvl w:val="0"/>
          <w:numId w:val="4"/>
        </w:numPr>
        <w:spacing w:line="360" w:lineRule="auto"/>
        <w:jc w:val="both"/>
        <w:rPr>
          <w:color w:val="000000"/>
        </w:rPr>
      </w:pPr>
      <w:r>
        <w:rPr>
          <w:color w:val="000000"/>
        </w:rPr>
        <w:t>Реконструкция</w:t>
      </w:r>
      <w:r w:rsidRPr="00F04280">
        <w:rPr>
          <w:color w:val="000000"/>
        </w:rPr>
        <w:t xml:space="preserve"> теплотрасс и вводов;</w:t>
      </w:r>
    </w:p>
    <w:p w:rsidR="00056249" w:rsidRDefault="00056249" w:rsidP="007E5CEC">
      <w:pPr>
        <w:numPr>
          <w:ilvl w:val="0"/>
          <w:numId w:val="4"/>
        </w:numPr>
        <w:spacing w:line="360" w:lineRule="auto"/>
        <w:jc w:val="both"/>
        <w:rPr>
          <w:color w:val="000000"/>
        </w:rPr>
      </w:pPr>
      <w:r w:rsidRPr="00F04280">
        <w:rPr>
          <w:color w:val="000000"/>
        </w:rPr>
        <w:t xml:space="preserve">Реконструкция </w:t>
      </w:r>
      <w:r>
        <w:rPr>
          <w:color w:val="000000"/>
        </w:rPr>
        <w:t>сетей водоснабжения и</w:t>
      </w:r>
      <w:r w:rsidRPr="00F04280">
        <w:rPr>
          <w:color w:val="000000"/>
        </w:rPr>
        <w:t xml:space="preserve"> водоотведения;</w:t>
      </w:r>
    </w:p>
    <w:p w:rsidR="00056249" w:rsidRPr="00F04280" w:rsidRDefault="00056249" w:rsidP="007E5CEC">
      <w:pPr>
        <w:numPr>
          <w:ilvl w:val="0"/>
          <w:numId w:val="4"/>
        </w:numPr>
        <w:spacing w:line="360" w:lineRule="auto"/>
        <w:jc w:val="both"/>
        <w:rPr>
          <w:color w:val="000000"/>
        </w:rPr>
      </w:pPr>
      <w:r>
        <w:rPr>
          <w:color w:val="000000"/>
        </w:rPr>
        <w:t>Строительство птице</w:t>
      </w:r>
      <w:r w:rsidRPr="00033EA7">
        <w:rPr>
          <w:color w:val="000000"/>
        </w:rPr>
        <w:t>ферм</w:t>
      </w:r>
      <w:r>
        <w:rPr>
          <w:color w:val="000000"/>
        </w:rPr>
        <w:t>ы</w:t>
      </w:r>
      <w:r w:rsidRPr="00033EA7">
        <w:rPr>
          <w:color w:val="000000"/>
        </w:rPr>
        <w:t xml:space="preserve"> по производству</w:t>
      </w:r>
      <w:r>
        <w:rPr>
          <w:color w:val="000000"/>
        </w:rPr>
        <w:t xml:space="preserve"> мяса  индейки;</w:t>
      </w:r>
    </w:p>
    <w:p w:rsidR="00056249" w:rsidRDefault="00056249" w:rsidP="007E5CEC">
      <w:pPr>
        <w:numPr>
          <w:ilvl w:val="0"/>
          <w:numId w:val="4"/>
        </w:numPr>
        <w:spacing w:line="360" w:lineRule="auto"/>
        <w:jc w:val="both"/>
        <w:rPr>
          <w:color w:val="000000"/>
        </w:rPr>
      </w:pPr>
      <w:r>
        <w:rPr>
          <w:color w:val="000000"/>
        </w:rPr>
        <w:t>Организация предприятий малого бизнеса по обслуживанию сезонного населения.</w:t>
      </w:r>
    </w:p>
    <w:p w:rsidR="00056249" w:rsidRPr="00471D66" w:rsidRDefault="00056249" w:rsidP="007E5CEC">
      <w:pPr>
        <w:numPr>
          <w:ilvl w:val="0"/>
          <w:numId w:val="4"/>
        </w:numPr>
        <w:spacing w:line="360" w:lineRule="auto"/>
        <w:jc w:val="both"/>
        <w:rPr>
          <w:color w:val="000000"/>
        </w:rPr>
      </w:pPr>
      <w:r>
        <w:rPr>
          <w:color w:val="000000"/>
        </w:rPr>
        <w:t>Ремонт внутрипоселковых  дороги .</w:t>
      </w:r>
    </w:p>
    <w:p w:rsidR="00056249" w:rsidRPr="00471D66" w:rsidRDefault="00056249" w:rsidP="00056249">
      <w:r w:rsidRPr="00471D66">
        <w:t>Основная политика в жилищной сфере заключается в поддержании в соответствующем нормативно-техническим требованиям состоянии имеющихся мощностных характеристик жилищного фонда.</w:t>
      </w:r>
    </w:p>
    <w:p w:rsidR="00056249" w:rsidRPr="00471D66" w:rsidRDefault="00056249" w:rsidP="00056249">
      <w:r w:rsidRPr="00471D66">
        <w:t xml:space="preserve">Демографический прогноз развития муниципального образования </w:t>
      </w:r>
      <w:r>
        <w:t>«Фалилеевское</w:t>
      </w:r>
      <w:r w:rsidRPr="00471D66">
        <w:t xml:space="preserve"> сельское поселение</w:t>
      </w:r>
      <w:r>
        <w:t xml:space="preserve">» </w:t>
      </w:r>
      <w:r w:rsidRPr="00471D66">
        <w:t>на период до 2020 года составлен:</w:t>
      </w:r>
    </w:p>
    <w:p w:rsidR="00056249" w:rsidRPr="00471D66" w:rsidRDefault="00056249" w:rsidP="007E5CEC">
      <w:pPr>
        <w:numPr>
          <w:ilvl w:val="0"/>
          <w:numId w:val="5"/>
        </w:numPr>
        <w:spacing w:line="360" w:lineRule="auto"/>
        <w:jc w:val="both"/>
      </w:pPr>
      <w:r w:rsidRPr="00471D66">
        <w:t>на основе фактических данных динамики численности населения за 20</w:t>
      </w:r>
      <w:r>
        <w:t>10</w:t>
      </w:r>
      <w:r w:rsidRPr="00471D66">
        <w:t>-2012 гг., с учетом фактических темпов прироста населения;</w:t>
      </w:r>
    </w:p>
    <w:p w:rsidR="00056249" w:rsidRPr="00471D66" w:rsidRDefault="00056249" w:rsidP="007E5CEC">
      <w:pPr>
        <w:numPr>
          <w:ilvl w:val="0"/>
          <w:numId w:val="5"/>
        </w:numPr>
        <w:spacing w:line="360" w:lineRule="auto"/>
        <w:jc w:val="both"/>
      </w:pPr>
      <w:r w:rsidRPr="00471D66">
        <w:t xml:space="preserve">схемы территориального планирования муниципального образования </w:t>
      </w:r>
      <w:r>
        <w:t>Кингисеппский</w:t>
      </w:r>
      <w:r w:rsidRPr="00471D66">
        <w:t xml:space="preserve"> муниципальный район Ленинградской области.</w:t>
      </w:r>
    </w:p>
    <w:p w:rsidR="00056249" w:rsidRPr="00343347" w:rsidRDefault="00056249" w:rsidP="00056249">
      <w:r>
        <w:t>Согласно отчета Главы Администрации за 2011г. на территории МО «Фалилеевское сельское поселение» проживало</w:t>
      </w:r>
      <w:r w:rsidRPr="00343347">
        <w:t xml:space="preserve"> </w:t>
      </w:r>
      <w:r w:rsidRPr="00A55F2E">
        <w:t>1373</w:t>
      </w:r>
      <w:r w:rsidRPr="00343347">
        <w:t xml:space="preserve"> чел.</w:t>
      </w:r>
    </w:p>
    <w:p w:rsidR="00056249" w:rsidRDefault="00056249" w:rsidP="00056249">
      <w:r>
        <w:t>Прогнозируемая динамика изменения численности</w:t>
      </w:r>
      <w:r w:rsidRPr="00471D66">
        <w:t xml:space="preserve"> населения муниципального образования </w:t>
      </w:r>
      <w:r>
        <w:t>«Фалилеевское</w:t>
      </w:r>
      <w:r w:rsidRPr="00471D66">
        <w:t xml:space="preserve"> сельское поселение</w:t>
      </w:r>
      <w:r>
        <w:t>»</w:t>
      </w:r>
      <w:r w:rsidRPr="00471D66">
        <w:t xml:space="preserve"> на период до 2020 года представлена на рисунке 3.1.</w:t>
      </w:r>
    </w:p>
    <w:p w:rsidR="00056249" w:rsidRDefault="00056249" w:rsidP="00056249">
      <w:r>
        <w:rPr>
          <w:noProof/>
        </w:rPr>
        <w:lastRenderedPageBreak/>
        <w:drawing>
          <wp:inline distT="0" distB="0" distL="0" distR="0">
            <wp:extent cx="4587240" cy="2758440"/>
            <wp:effectExtent l="0" t="0" r="0" b="0"/>
            <wp:docPr id="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56249" w:rsidRPr="00471D66" w:rsidRDefault="00056249" w:rsidP="00056249"/>
    <w:p w:rsidR="00056249" w:rsidRPr="00CC4D03" w:rsidRDefault="00056249" w:rsidP="00056249">
      <w:pPr>
        <w:rPr>
          <w:b/>
        </w:rPr>
      </w:pPr>
      <w:r>
        <w:rPr>
          <w:b/>
        </w:rPr>
        <w:t>Р</w:t>
      </w:r>
      <w:r w:rsidRPr="00CC4D03">
        <w:rPr>
          <w:b/>
        </w:rPr>
        <w:t xml:space="preserve">исунок 3.1 </w:t>
      </w:r>
    </w:p>
    <w:p w:rsidR="00056249" w:rsidRDefault="00056249" w:rsidP="00056249">
      <w:r>
        <w:t>В период с 2013</w:t>
      </w:r>
      <w:r w:rsidRPr="00290359">
        <w:t xml:space="preserve"> по 2020 годы прогнозируется </w:t>
      </w:r>
      <w:r>
        <w:t>увеличение</w:t>
      </w:r>
      <w:r w:rsidRPr="00290359">
        <w:t xml:space="preserve"> численности постоянного населения на </w:t>
      </w:r>
      <w:r>
        <w:t>13</w:t>
      </w:r>
      <w:r w:rsidRPr="00290359">
        <w:t xml:space="preserve"> чел. В 2020 году численность населения составит </w:t>
      </w:r>
      <w:r>
        <w:t>1382</w:t>
      </w:r>
      <w:r w:rsidRPr="00290359">
        <w:t xml:space="preserve"> человек. Прогнозируемая удельная естественная убыль населения – 10 чел. в год – прямой результат низкого уровня рождаемости и высокого уровня смертности населения. В будущем миграция останется фактором, </w:t>
      </w:r>
      <w:r>
        <w:t>положительно</w:t>
      </w:r>
      <w:r w:rsidRPr="00290359">
        <w:t xml:space="preserve"> влияющим на изменение численности населения: среднегодов</w:t>
      </w:r>
      <w:r>
        <w:t>ой</w:t>
      </w:r>
      <w:r w:rsidRPr="00290359">
        <w:t xml:space="preserve"> </w:t>
      </w:r>
      <w:r>
        <w:t>прирост</w:t>
      </w:r>
      <w:r w:rsidRPr="00290359">
        <w:t xml:space="preserve"> миграционного движения составит около 10 человек в год. Для муниципального образования характерны негативные демографические процессы, которые отмечаются в целом по России.</w:t>
      </w:r>
    </w:p>
    <w:p w:rsidR="00056249" w:rsidRPr="00F74EBD" w:rsidRDefault="00056249" w:rsidP="00056249">
      <w:r w:rsidRPr="00F74EBD">
        <w:t xml:space="preserve">Основной характеристикой финансового баланса муниципального образования </w:t>
      </w:r>
      <w:r>
        <w:t>«Фалилеевское</w:t>
      </w:r>
      <w:r w:rsidRPr="00F74EBD">
        <w:t xml:space="preserve"> сельское поселение</w:t>
      </w:r>
      <w:r>
        <w:t>»</w:t>
      </w:r>
      <w:r w:rsidRPr="00F74EBD">
        <w:t xml:space="preserve"> на 2013 год остается существенный разрыв между имеющимися доход</w:t>
      </w:r>
      <w:r>
        <w:t>ами бюджета</w:t>
      </w:r>
      <w:r w:rsidRPr="00F74EBD">
        <w:t xml:space="preserve"> и </w:t>
      </w:r>
      <w:r>
        <w:t>необходимыми полномочными расходами</w:t>
      </w:r>
      <w:r w:rsidRPr="00F74EBD">
        <w:t xml:space="preserve">, </w:t>
      </w:r>
      <w:r>
        <w:t xml:space="preserve">что </w:t>
      </w:r>
      <w:r w:rsidRPr="00F74EBD">
        <w:t>обуславлива</w:t>
      </w:r>
      <w:r>
        <w:t>ет</w:t>
      </w:r>
      <w:r w:rsidRPr="00F74EBD">
        <w:t xml:space="preserve"> дефицитность баланса.</w:t>
      </w:r>
    </w:p>
    <w:p w:rsidR="00056249" w:rsidRPr="000A5AA1" w:rsidRDefault="00056249" w:rsidP="00056249">
      <w:r w:rsidRPr="000A5AA1">
        <w:t xml:space="preserve">Расходы бюджета, направленные на жилищно-коммунальное хозяйство </w:t>
      </w:r>
      <w:r w:rsidRPr="007E47B6">
        <w:t>составили в 201</w:t>
      </w:r>
      <w:r>
        <w:t>1</w:t>
      </w:r>
      <w:r w:rsidRPr="007E47B6">
        <w:t xml:space="preserve">г. </w:t>
      </w:r>
      <w:r>
        <w:t>7767,2</w:t>
      </w:r>
      <w:r w:rsidRPr="007E47B6">
        <w:t xml:space="preserve"> тыс. руб., что равняется </w:t>
      </w:r>
      <w:r>
        <w:t>52,24</w:t>
      </w:r>
      <w:r w:rsidRPr="007E47B6">
        <w:t>% всех расходов.</w:t>
      </w:r>
      <w:r>
        <w:t xml:space="preserve"> Из суммы 7767,2 тыс. руб. -  6472,6 тыс. руб.</w:t>
      </w:r>
      <w:r w:rsidRPr="000A5AA1">
        <w:t xml:space="preserve"> </w:t>
      </w:r>
      <w:r>
        <w:t>было направлено на покрытие межтарифной разницы , что составило 83,3% от всех расходов на жилищно-коммунальное хозяйство.</w:t>
      </w:r>
      <w:r w:rsidRPr="000A5AA1">
        <w:t xml:space="preserve">     </w:t>
      </w:r>
    </w:p>
    <w:p w:rsidR="00056249" w:rsidRPr="0019505A" w:rsidRDefault="00056249" w:rsidP="00056249">
      <w:r w:rsidRPr="0019505A">
        <w:t>Основным источником доходов населения являются доходы, получаемые по месту работы, – заработная плата и выплаты социального характера, рост которых является важнейшим фактором обеспечения повышения жизненного уровня населения.</w:t>
      </w:r>
    </w:p>
    <w:p w:rsidR="00056249" w:rsidRPr="002505BE" w:rsidRDefault="00056249" w:rsidP="00056249">
      <w:pPr>
        <w:rPr>
          <w:rFonts w:ascii="Times New Roman CYR" w:hAnsi="Times New Roman CYR" w:cs="Times New Roman CYR"/>
          <w:color w:val="FF0000"/>
        </w:rPr>
      </w:pPr>
      <w:r w:rsidRPr="0019505A">
        <w:t>Среднемесячная номинальная начисленная заработная плата в 201</w:t>
      </w:r>
      <w:r>
        <w:t>2</w:t>
      </w:r>
      <w:r w:rsidRPr="0019505A">
        <w:t xml:space="preserve"> году в муниципальном образовании составила </w:t>
      </w:r>
      <w:r>
        <w:t>16200</w:t>
      </w:r>
      <w:r w:rsidRPr="0019505A">
        <w:t xml:space="preserve"> руб. (+</w:t>
      </w:r>
      <w:r>
        <w:t>9,5</w:t>
      </w:r>
      <w:r w:rsidRPr="0019505A">
        <w:t>% к уровню 201</w:t>
      </w:r>
      <w:r>
        <w:t>1</w:t>
      </w:r>
      <w:r w:rsidRPr="0019505A">
        <w:t xml:space="preserve"> года). Доля населения с доходами ниже прожиточного минимума составляет около </w:t>
      </w:r>
      <w:r>
        <w:t>10</w:t>
      </w:r>
      <w:r w:rsidRPr="0019505A">
        <w:t>% при норме не более 12%.</w:t>
      </w:r>
    </w:p>
    <w:p w:rsidR="00056249" w:rsidRDefault="00056249" w:rsidP="00056249">
      <w:r w:rsidRPr="007E1298">
        <w:t xml:space="preserve">Оценка доступности платы за коммунальные ресурсы для населения муниципального образования </w:t>
      </w:r>
      <w:r>
        <w:t>«Фалилеевское</w:t>
      </w:r>
      <w:r w:rsidRPr="007E1298">
        <w:t xml:space="preserve"> сельское поселение</w:t>
      </w:r>
      <w:r>
        <w:t>»</w:t>
      </w:r>
      <w:r w:rsidRPr="007E1298">
        <w:t xml:space="preserve"> на 31.12.2012 г. свидетельствует о </w:t>
      </w:r>
      <w:r>
        <w:t>низком уровне</w:t>
      </w:r>
      <w:r w:rsidRPr="007E1298">
        <w:t xml:space="preserve"> доступности. </w:t>
      </w:r>
      <w:r w:rsidRPr="00C309DD">
        <w:t>Постепенный рост тарифов на коммунальные услуги и рост цен на энергоресурсы, низкая платежеспособность населения привели к тому, что общая сумма задолженности населения за жилищно-коммунальные услуги не уменьшается, а продолжает расти.</w:t>
      </w:r>
      <w:r>
        <w:t xml:space="preserve"> </w:t>
      </w:r>
      <w:r w:rsidRPr="003B4DEE">
        <w:t>Доля получателей субсидий на оплату коммунальных услуг в общей численности населения</w:t>
      </w:r>
      <w:r>
        <w:t xml:space="preserve"> по состоянию на начало 2013г.</w:t>
      </w:r>
      <w:r w:rsidRPr="003B4DEE">
        <w:t xml:space="preserve"> составляет </w:t>
      </w:r>
      <w:r>
        <w:t>3,6</w:t>
      </w:r>
      <w:r w:rsidRPr="003B4DEE">
        <w:t xml:space="preserve"> %</w:t>
      </w:r>
      <w:r>
        <w:t xml:space="preserve"> (49 человек)</w:t>
      </w:r>
      <w:r w:rsidRPr="003B4DEE">
        <w:t>, при норме не более 15%.</w:t>
      </w:r>
      <w:r w:rsidRPr="003B4DEE">
        <w:rPr>
          <w:color w:val="FF0000"/>
        </w:rPr>
        <w:t xml:space="preserve"> </w:t>
      </w:r>
      <w:r w:rsidRPr="003B4DEE">
        <w:t xml:space="preserve">Уровень собираемости платы с населения за жилое помещение и коммунальные услуги – </w:t>
      </w:r>
      <w:r>
        <w:t>80,73</w:t>
      </w:r>
      <w:r w:rsidRPr="003B4DEE">
        <w:t>%</w:t>
      </w:r>
      <w:r>
        <w:t>, что составляет 98,3% от показателя предыдущего 2012г</w:t>
      </w:r>
      <w:r w:rsidRPr="003B4DEE">
        <w:t>.</w:t>
      </w:r>
      <w:r>
        <w:t xml:space="preserve"> Доля расходов на коммунальные услуги в совокупном доходе семьи в 2013г. – 22%, что ниже на 0,9% по отношению к 2012г.</w:t>
      </w:r>
    </w:p>
    <w:p w:rsidR="00056249" w:rsidRPr="006B17E1" w:rsidRDefault="00056249" w:rsidP="00056249">
      <w:r w:rsidRPr="006B17E1">
        <w:lastRenderedPageBreak/>
        <w:t>В  течение 2012 года жилищно-коммунальные услуги на территории поселения обеспечивали предприятия ООО «</w:t>
      </w:r>
      <w:r>
        <w:t>Леноблтепснаб», ООО «Севзапкоммунсервис»,  ООО «У</w:t>
      </w:r>
      <w:r w:rsidRPr="006B17E1">
        <w:t>правляющая компания «Коммунальные сети». Доля оплаты населением услуг ЖКХ по состоянию на 01.01.2013г. составила:</w:t>
      </w:r>
    </w:p>
    <w:p w:rsidR="00056249" w:rsidRPr="006B17E1" w:rsidRDefault="00056249" w:rsidP="00056249">
      <w:r w:rsidRPr="006B17E1">
        <w:t>- тек</w:t>
      </w:r>
      <w:r>
        <w:t xml:space="preserve">ущий ремонт и содержание – 100%, </w:t>
      </w:r>
      <w:r w:rsidRPr="006B17E1">
        <w:t xml:space="preserve">холодное водоснабжение – </w:t>
      </w:r>
      <w:r>
        <w:t xml:space="preserve">н/д%, </w:t>
      </w:r>
      <w:r w:rsidRPr="006B17E1">
        <w:t xml:space="preserve">канализация – </w:t>
      </w:r>
      <w:r>
        <w:t xml:space="preserve">н/д%, </w:t>
      </w:r>
      <w:r w:rsidRPr="006B17E1">
        <w:t xml:space="preserve">горячее водоснабжение – </w:t>
      </w:r>
      <w:r>
        <w:t xml:space="preserve">н/д%, </w:t>
      </w:r>
      <w:r w:rsidRPr="006B17E1">
        <w:t xml:space="preserve">отопление – </w:t>
      </w:r>
      <w:r>
        <w:t>н/д%, электричество – 100%.</w:t>
      </w:r>
    </w:p>
    <w:p w:rsidR="00056249" w:rsidRPr="00EE267D" w:rsidRDefault="00056249" w:rsidP="00056249">
      <w:pPr>
        <w:rPr>
          <w:iCs/>
          <w:color w:val="FF0000"/>
          <w:lang/>
        </w:rPr>
      </w:pPr>
      <w:r>
        <w:t xml:space="preserve">Уровень бюджетной обеспеченности на одного жителя поселения ниже средних показателей бюджетной обеспеченности на одного жителя по району согласно отчета главы администрации </w:t>
      </w:r>
      <w:r w:rsidRPr="00EE267D">
        <w:t>МО «Фалилеевское сельское поселение» об итогах социально-экономического развития за 2011 год и задачах на 2012 год.</w:t>
      </w:r>
    </w:p>
    <w:p w:rsidR="00056249" w:rsidRPr="001A4424" w:rsidRDefault="00056249" w:rsidP="00056249">
      <w:pPr>
        <w:pageBreakBefore/>
        <w:rPr>
          <w:b/>
        </w:rPr>
      </w:pPr>
      <w:r w:rsidRPr="001A4424">
        <w:rPr>
          <w:b/>
        </w:rPr>
        <w:lastRenderedPageBreak/>
        <w:t xml:space="preserve">Таблица 3.1. </w:t>
      </w:r>
      <w:r>
        <w:rPr>
          <w:b/>
        </w:rPr>
        <w:t>Удельный р</w:t>
      </w:r>
      <w:r w:rsidRPr="001A4424">
        <w:rPr>
          <w:b/>
        </w:rPr>
        <w:t xml:space="preserve">азмер платы за коммунальные ресурсы для населения муниципального образования </w:t>
      </w:r>
      <w:r>
        <w:rPr>
          <w:b/>
        </w:rPr>
        <w:t>«Фалилеевское</w:t>
      </w:r>
      <w:r w:rsidRPr="001A4424">
        <w:rPr>
          <w:b/>
        </w:rPr>
        <w:t xml:space="preserve"> сельское поселение</w:t>
      </w:r>
      <w:r>
        <w:rPr>
          <w:b/>
        </w:rPr>
        <w:t>»</w:t>
      </w:r>
      <w:r w:rsidRPr="001A4424">
        <w:rPr>
          <w:b/>
        </w:rPr>
        <w:t xml:space="preserve"> </w:t>
      </w:r>
      <w:r>
        <w:rPr>
          <w:b/>
        </w:rPr>
        <w:t>с 01.09.</w:t>
      </w:r>
      <w:r w:rsidRPr="001A4424">
        <w:rPr>
          <w:b/>
        </w:rPr>
        <w:t>2012 год</w:t>
      </w:r>
      <w:r>
        <w:rPr>
          <w:b/>
        </w:rPr>
        <w:t>а</w:t>
      </w:r>
      <w:r w:rsidRPr="001A4424">
        <w:rPr>
          <w:b/>
        </w:rPr>
        <w:t xml:space="preserve">: </w:t>
      </w:r>
    </w:p>
    <w:tbl>
      <w:tblPr>
        <w:tblW w:w="9477" w:type="dxa"/>
        <w:tblInd w:w="93" w:type="dxa"/>
        <w:tblLayout w:type="fixed"/>
        <w:tblLook w:val="04A0"/>
      </w:tblPr>
      <w:tblGrid>
        <w:gridCol w:w="1858"/>
        <w:gridCol w:w="992"/>
        <w:gridCol w:w="1560"/>
        <w:gridCol w:w="850"/>
        <w:gridCol w:w="1701"/>
        <w:gridCol w:w="1276"/>
        <w:gridCol w:w="1240"/>
      </w:tblGrid>
      <w:tr w:rsidR="00056249" w:rsidRPr="005D0392" w:rsidTr="008A74B4">
        <w:trPr>
          <w:trHeight w:val="2450"/>
        </w:trPr>
        <w:tc>
          <w:tcPr>
            <w:tcW w:w="1858" w:type="dxa"/>
            <w:tcBorders>
              <w:top w:val="single" w:sz="8" w:space="0" w:color="auto"/>
              <w:left w:val="single" w:sz="8" w:space="0" w:color="auto"/>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Вид благоустройства</w:t>
            </w:r>
          </w:p>
        </w:tc>
        <w:tc>
          <w:tcPr>
            <w:tcW w:w="992" w:type="dxa"/>
            <w:tcBorders>
              <w:top w:val="single" w:sz="8" w:space="0" w:color="auto"/>
              <w:left w:val="nil"/>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Период постройки</w:t>
            </w:r>
          </w:p>
        </w:tc>
        <w:tc>
          <w:tcPr>
            <w:tcW w:w="1560" w:type="dxa"/>
            <w:tcBorders>
              <w:top w:val="single" w:sz="8" w:space="0" w:color="auto"/>
              <w:left w:val="nil"/>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Вид услуги</w:t>
            </w:r>
          </w:p>
        </w:tc>
        <w:tc>
          <w:tcPr>
            <w:tcW w:w="850" w:type="dxa"/>
            <w:tcBorders>
              <w:top w:val="single" w:sz="8" w:space="0" w:color="auto"/>
              <w:left w:val="nil"/>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Ед. изм.</w:t>
            </w:r>
          </w:p>
        </w:tc>
        <w:tc>
          <w:tcPr>
            <w:tcW w:w="1701" w:type="dxa"/>
            <w:tcBorders>
              <w:top w:val="single" w:sz="8" w:space="0" w:color="auto"/>
              <w:left w:val="nil"/>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Среднегодовой месячный тариф для населения на текущий финансовый 2012 год, руб. / единица измерения</w:t>
            </w:r>
          </w:p>
        </w:tc>
        <w:tc>
          <w:tcPr>
            <w:tcW w:w="1276" w:type="dxa"/>
            <w:tcBorders>
              <w:top w:val="single" w:sz="8" w:space="0" w:color="auto"/>
              <w:left w:val="nil"/>
              <w:bottom w:val="single" w:sz="4" w:space="0" w:color="auto"/>
              <w:right w:val="single" w:sz="4"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Норматив потребления услуг в месяц на 2012 год</w:t>
            </w:r>
          </w:p>
        </w:tc>
        <w:tc>
          <w:tcPr>
            <w:tcW w:w="1240" w:type="dxa"/>
            <w:tcBorders>
              <w:top w:val="single" w:sz="8" w:space="0" w:color="auto"/>
              <w:left w:val="nil"/>
              <w:bottom w:val="single" w:sz="4" w:space="0" w:color="auto"/>
              <w:right w:val="single" w:sz="8" w:space="0" w:color="auto"/>
            </w:tcBorders>
            <w:shd w:val="clear" w:color="auto" w:fill="D9D9D9"/>
            <w:vAlign w:val="bottom"/>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Плата на 1 человека в ценах 2012 года, рублей</w:t>
            </w:r>
          </w:p>
        </w:tc>
      </w:tr>
      <w:tr w:rsidR="00056249" w:rsidRPr="005D0392" w:rsidTr="008A74B4">
        <w:trPr>
          <w:trHeight w:val="269"/>
        </w:trPr>
        <w:tc>
          <w:tcPr>
            <w:tcW w:w="1858" w:type="dxa"/>
            <w:vMerge w:val="restart"/>
            <w:tcBorders>
              <w:top w:val="nil"/>
              <w:left w:val="single" w:sz="8"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Жилые дома квартирного типа с централизован</w:t>
            </w:r>
            <w:r>
              <w:rPr>
                <w:rFonts w:ascii="Calibri" w:hAnsi="Calibri" w:cs="Calibri"/>
                <w:sz w:val="22"/>
                <w:szCs w:val="22"/>
              </w:rPr>
              <w:t>-</w:t>
            </w:r>
            <w:r w:rsidRPr="005D0392">
              <w:rPr>
                <w:rFonts w:ascii="Calibri" w:hAnsi="Calibri" w:cs="Calibri"/>
                <w:sz w:val="22"/>
                <w:szCs w:val="22"/>
              </w:rPr>
              <w:t xml:space="preserve">ным горячим водоснабжением,  оборудованные ваннами  от  1500 до </w:t>
            </w:r>
            <w:smartTag w:uri="urn:schemas-microsoft-com:office:smarttags" w:element="metricconverter">
              <w:smartTagPr>
                <w:attr w:name="ProductID" w:val="1700 мм"/>
              </w:smartTagPr>
              <w:r w:rsidRPr="005D0392">
                <w:rPr>
                  <w:rFonts w:ascii="Calibri" w:hAnsi="Calibri" w:cs="Calibri"/>
                  <w:sz w:val="22"/>
                  <w:szCs w:val="22"/>
                </w:rPr>
                <w:t>1700 мм</w:t>
              </w:r>
            </w:smartTag>
            <w:r w:rsidRPr="005D0392">
              <w:rPr>
                <w:rFonts w:ascii="Calibri" w:hAnsi="Calibri" w:cs="Calibri"/>
                <w:sz w:val="22"/>
                <w:szCs w:val="22"/>
              </w:rPr>
              <w:t>,  умывальниками, душами, мойками</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1946-1999</w:t>
            </w: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083588" w:rsidRDefault="00056249" w:rsidP="008A74B4">
            <w:pPr>
              <w:rPr>
                <w:rFonts w:ascii="Calibri" w:hAnsi="Calibri" w:cs="Calibri"/>
                <w:sz w:val="22"/>
                <w:szCs w:val="22"/>
              </w:rPr>
            </w:pPr>
            <w:r>
              <w:rPr>
                <w:rFonts w:ascii="Calibri" w:hAnsi="Calibri" w:cs="Calibri"/>
                <w:sz w:val="22"/>
                <w:szCs w:val="22"/>
              </w:rPr>
              <w:t xml:space="preserve"> </w:t>
            </w:r>
            <w:r w:rsidRPr="00083588">
              <w:rPr>
                <w:rFonts w:ascii="Calibri" w:hAnsi="Calibri" w:cs="Calibri"/>
                <w:sz w:val="22"/>
                <w:szCs w:val="22"/>
              </w:rPr>
              <w:t>Холодное водоснабже-ние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083588" w:rsidRDefault="00056249" w:rsidP="008A74B4">
            <w:pPr>
              <w:jc w:val="center"/>
              <w:rPr>
                <w:rFonts w:ascii="Calibri" w:hAnsi="Calibri" w:cs="Calibri"/>
                <w:sz w:val="22"/>
                <w:szCs w:val="22"/>
              </w:rPr>
            </w:pPr>
            <w:r w:rsidRPr="00083588">
              <w:rPr>
                <w:rFonts w:ascii="Calibri" w:hAnsi="Calibri" w:cs="Calibri"/>
                <w:sz w:val="22"/>
                <w:szCs w:val="22"/>
              </w:rPr>
              <w:t>м3</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083588" w:rsidRDefault="00056249" w:rsidP="008A74B4">
            <w:pPr>
              <w:jc w:val="center"/>
              <w:rPr>
                <w:rFonts w:ascii="Calibri" w:hAnsi="Calibri" w:cs="Calibri"/>
                <w:sz w:val="22"/>
                <w:szCs w:val="22"/>
              </w:rPr>
            </w:pPr>
          </w:p>
          <w:p w:rsidR="00056249" w:rsidRPr="00083588" w:rsidRDefault="00056249" w:rsidP="008A74B4">
            <w:pPr>
              <w:jc w:val="center"/>
              <w:rPr>
                <w:rFonts w:ascii="Calibri" w:hAnsi="Calibri" w:cs="Calibri"/>
                <w:sz w:val="22"/>
                <w:szCs w:val="22"/>
              </w:rPr>
            </w:pPr>
            <w:r w:rsidRPr="00083588">
              <w:rPr>
                <w:rFonts w:ascii="Calibri" w:hAnsi="Calibri" w:cs="Calibri"/>
                <w:sz w:val="22"/>
                <w:szCs w:val="22"/>
              </w:rPr>
              <w:t>30,53</w:t>
            </w:r>
          </w:p>
          <w:p w:rsidR="00056249" w:rsidRPr="00083588" w:rsidRDefault="00056249" w:rsidP="008A74B4">
            <w:pPr>
              <w:jc w:val="center"/>
              <w:rPr>
                <w:rFonts w:ascii="Calibri" w:hAnsi="Calibri" w:cs="Calibri"/>
                <w:sz w:val="22"/>
                <w:szCs w:val="22"/>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083588" w:rsidRDefault="00056249" w:rsidP="008A74B4">
            <w:pPr>
              <w:jc w:val="center"/>
              <w:rPr>
                <w:rFonts w:ascii="Calibri" w:hAnsi="Calibri" w:cs="Calibri"/>
                <w:sz w:val="22"/>
                <w:szCs w:val="22"/>
              </w:rPr>
            </w:pPr>
          </w:p>
          <w:p w:rsidR="00056249" w:rsidRPr="00083588" w:rsidRDefault="00056249" w:rsidP="008A74B4">
            <w:pPr>
              <w:jc w:val="center"/>
              <w:rPr>
                <w:rFonts w:ascii="Calibri" w:hAnsi="Calibri" w:cs="Calibri"/>
                <w:sz w:val="22"/>
                <w:szCs w:val="22"/>
              </w:rPr>
            </w:pPr>
            <w:r w:rsidRPr="00083588">
              <w:rPr>
                <w:rFonts w:ascii="Calibri" w:hAnsi="Calibri" w:cs="Calibri"/>
                <w:sz w:val="22"/>
                <w:szCs w:val="22"/>
              </w:rPr>
              <w:t>5,47</w:t>
            </w:r>
          </w:p>
          <w:p w:rsidR="00056249" w:rsidRPr="00083588" w:rsidRDefault="00056249" w:rsidP="008A74B4">
            <w:pPr>
              <w:jc w:val="center"/>
              <w:rPr>
                <w:rFonts w:ascii="Calibri" w:hAnsi="Calibri" w:cs="Calibri"/>
                <w:sz w:val="22"/>
                <w:szCs w:val="22"/>
              </w:rPr>
            </w:pPr>
          </w:p>
        </w:tc>
        <w:tc>
          <w:tcPr>
            <w:tcW w:w="1240" w:type="dxa"/>
            <w:vMerge w:val="restart"/>
            <w:tcBorders>
              <w:top w:val="nil"/>
              <w:left w:val="single" w:sz="4" w:space="0" w:color="auto"/>
              <w:bottom w:val="single" w:sz="4"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167</w:t>
            </w:r>
          </w:p>
        </w:tc>
      </w:tr>
      <w:tr w:rsidR="00056249" w:rsidRPr="005D0392" w:rsidTr="008A74B4">
        <w:trPr>
          <w:trHeight w:val="855"/>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430"/>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tcBorders>
              <w:top w:val="single" w:sz="4" w:space="0" w:color="auto"/>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r>
              <w:rPr>
                <w:rFonts w:ascii="Calibri" w:hAnsi="Calibri" w:cs="Calibri"/>
                <w:sz w:val="22"/>
                <w:szCs w:val="22"/>
              </w:rPr>
              <w:t>Горячее водоснабже-ние</w:t>
            </w:r>
          </w:p>
        </w:tc>
        <w:tc>
          <w:tcPr>
            <w:tcW w:w="850" w:type="dxa"/>
            <w:tcBorders>
              <w:top w:val="single" w:sz="4" w:space="0" w:color="auto"/>
              <w:left w:val="single" w:sz="4" w:space="0" w:color="auto"/>
              <w:bottom w:val="single" w:sz="4" w:space="0" w:color="auto"/>
              <w:right w:val="single" w:sz="4" w:space="0" w:color="auto"/>
            </w:tcBorders>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м3</w:t>
            </w:r>
          </w:p>
        </w:tc>
        <w:tc>
          <w:tcPr>
            <w:tcW w:w="1701" w:type="dxa"/>
            <w:tcBorders>
              <w:top w:val="single" w:sz="4" w:space="0" w:color="auto"/>
              <w:left w:val="single" w:sz="4" w:space="0" w:color="auto"/>
              <w:bottom w:val="single" w:sz="4" w:space="0" w:color="auto"/>
              <w:right w:val="single" w:sz="4" w:space="0" w:color="auto"/>
            </w:tcBorders>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158,93</w:t>
            </w:r>
          </w:p>
        </w:tc>
        <w:tc>
          <w:tcPr>
            <w:tcW w:w="1276" w:type="dxa"/>
            <w:tcBorders>
              <w:top w:val="single" w:sz="4" w:space="0" w:color="auto"/>
              <w:left w:val="single" w:sz="4" w:space="0" w:color="auto"/>
              <w:bottom w:val="single" w:sz="4" w:space="0" w:color="auto"/>
              <w:right w:val="single" w:sz="4" w:space="0" w:color="auto"/>
            </w:tcBorders>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3,81</w:t>
            </w:r>
          </w:p>
        </w:tc>
        <w:tc>
          <w:tcPr>
            <w:tcW w:w="1240" w:type="dxa"/>
            <w:tcBorders>
              <w:top w:val="single" w:sz="4" w:space="0" w:color="auto"/>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r>
              <w:rPr>
                <w:rFonts w:ascii="Calibri" w:hAnsi="Calibri" w:cs="Calibri"/>
                <w:sz w:val="22"/>
                <w:szCs w:val="22"/>
              </w:rPr>
              <w:t xml:space="preserve">    605,5</w:t>
            </w: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rPr>
                <w:rFonts w:ascii="Calibri" w:hAnsi="Calibri" w:cs="Calibri"/>
                <w:sz w:val="22"/>
                <w:szCs w:val="22"/>
              </w:rPr>
            </w:pPr>
            <w:r w:rsidRPr="005D0392">
              <w:rPr>
                <w:rFonts w:ascii="Calibri" w:hAnsi="Calibri" w:cs="Calibri"/>
                <w:sz w:val="22"/>
                <w:szCs w:val="22"/>
              </w:rPr>
              <w:t>Водоотведе</w:t>
            </w:r>
            <w:r>
              <w:rPr>
                <w:rFonts w:ascii="Calibri" w:hAnsi="Calibri" w:cs="Calibri"/>
                <w:sz w:val="22"/>
                <w:szCs w:val="22"/>
              </w:rPr>
              <w:t>-</w:t>
            </w:r>
            <w:r w:rsidRPr="005D0392">
              <w:rPr>
                <w:rFonts w:ascii="Calibri" w:hAnsi="Calibri" w:cs="Calibri"/>
                <w:sz w:val="22"/>
                <w:szCs w:val="22"/>
              </w:rPr>
              <w:t>ние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м3</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29,76</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5</w:t>
            </w:r>
            <w:r w:rsidRPr="005D0392">
              <w:rPr>
                <w:rFonts w:ascii="Calibri" w:hAnsi="Calibri" w:cs="Calibri"/>
                <w:sz w:val="22"/>
                <w:szCs w:val="22"/>
              </w:rPr>
              <w:t>,</w:t>
            </w:r>
            <w:r>
              <w:rPr>
                <w:rFonts w:ascii="Calibri" w:hAnsi="Calibri" w:cs="Calibri"/>
                <w:sz w:val="22"/>
                <w:szCs w:val="22"/>
              </w:rPr>
              <w:t>47</w:t>
            </w:r>
          </w:p>
        </w:tc>
        <w:tc>
          <w:tcPr>
            <w:tcW w:w="1240" w:type="dxa"/>
            <w:vMerge w:val="restart"/>
            <w:tcBorders>
              <w:top w:val="nil"/>
              <w:left w:val="single" w:sz="4" w:space="0" w:color="auto"/>
              <w:bottom w:val="single" w:sz="4"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162,7</w:t>
            </w: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rPr>
                <w:rFonts w:ascii="Calibri" w:hAnsi="Calibri" w:cs="Calibri"/>
                <w:sz w:val="22"/>
                <w:szCs w:val="22"/>
              </w:rPr>
            </w:pPr>
            <w:r w:rsidRPr="005D0392">
              <w:rPr>
                <w:rFonts w:ascii="Calibri" w:hAnsi="Calibri" w:cs="Calibri"/>
                <w:sz w:val="22"/>
                <w:szCs w:val="22"/>
              </w:rPr>
              <w:t>Отопление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м2</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22,30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18</w:t>
            </w:r>
          </w:p>
        </w:tc>
        <w:tc>
          <w:tcPr>
            <w:tcW w:w="1240" w:type="dxa"/>
            <w:vMerge w:val="restart"/>
            <w:tcBorders>
              <w:top w:val="nil"/>
              <w:left w:val="single" w:sz="4" w:space="0" w:color="auto"/>
              <w:bottom w:val="single" w:sz="4"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401,4</w:t>
            </w: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rPr>
                <w:rFonts w:ascii="Calibri" w:hAnsi="Calibri" w:cs="Calibri"/>
                <w:sz w:val="22"/>
                <w:szCs w:val="22"/>
              </w:rPr>
            </w:pPr>
            <w:r w:rsidRPr="005D0392">
              <w:rPr>
                <w:rFonts w:ascii="Calibri" w:hAnsi="Calibri" w:cs="Calibri"/>
                <w:sz w:val="22"/>
                <w:szCs w:val="22"/>
              </w:rPr>
              <w:t>Электроснабжение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кВт*ч</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1,92</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56</w:t>
            </w:r>
          </w:p>
        </w:tc>
        <w:tc>
          <w:tcPr>
            <w:tcW w:w="1240" w:type="dxa"/>
            <w:vMerge w:val="restart"/>
            <w:tcBorders>
              <w:top w:val="nil"/>
              <w:left w:val="single" w:sz="4" w:space="0" w:color="auto"/>
              <w:bottom w:val="single" w:sz="4"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107,5</w:t>
            </w: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rPr>
                <w:rFonts w:ascii="Calibri" w:hAnsi="Calibri" w:cs="Calibri"/>
                <w:sz w:val="22"/>
                <w:szCs w:val="22"/>
              </w:rPr>
            </w:pPr>
            <w:r w:rsidRPr="005D0392">
              <w:rPr>
                <w:rFonts w:ascii="Calibri" w:hAnsi="Calibri" w:cs="Calibri"/>
                <w:sz w:val="22"/>
                <w:szCs w:val="22"/>
              </w:rPr>
              <w:t>Газоснабже</w:t>
            </w:r>
            <w:r>
              <w:rPr>
                <w:rFonts w:ascii="Calibri" w:hAnsi="Calibri" w:cs="Calibri"/>
                <w:sz w:val="22"/>
                <w:szCs w:val="22"/>
              </w:rPr>
              <w:t>-</w:t>
            </w:r>
            <w:r w:rsidRPr="005D0392">
              <w:rPr>
                <w:rFonts w:ascii="Calibri" w:hAnsi="Calibri" w:cs="Calibri"/>
                <w:sz w:val="22"/>
                <w:szCs w:val="22"/>
              </w:rPr>
              <w:t>ние</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кг/чел.</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58,98</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056249" w:rsidRPr="005D0392" w:rsidRDefault="00056249" w:rsidP="008A74B4">
            <w:pPr>
              <w:jc w:val="center"/>
              <w:rPr>
                <w:rFonts w:ascii="Calibri" w:hAnsi="Calibri" w:cs="Calibri"/>
                <w:sz w:val="22"/>
                <w:szCs w:val="22"/>
              </w:rPr>
            </w:pPr>
            <w:r w:rsidRPr="00343347">
              <w:rPr>
                <w:rFonts w:ascii="Calibri" w:hAnsi="Calibri" w:cs="Calibri"/>
                <w:sz w:val="22"/>
                <w:szCs w:val="22"/>
              </w:rPr>
              <w:t>6,944</w:t>
            </w:r>
          </w:p>
        </w:tc>
        <w:tc>
          <w:tcPr>
            <w:tcW w:w="1240" w:type="dxa"/>
            <w:vMerge w:val="restart"/>
            <w:tcBorders>
              <w:top w:val="nil"/>
              <w:left w:val="single" w:sz="4" w:space="0" w:color="auto"/>
              <w:bottom w:val="single" w:sz="4"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409,5</w:t>
            </w: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rPr>
          <w:trHeight w:val="269"/>
        </w:trPr>
        <w:tc>
          <w:tcPr>
            <w:tcW w:w="1858" w:type="dxa"/>
            <w:vMerge/>
            <w:tcBorders>
              <w:top w:val="nil"/>
              <w:left w:val="single" w:sz="8"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992"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56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850"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701"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76" w:type="dxa"/>
            <w:vMerge/>
            <w:tcBorders>
              <w:top w:val="nil"/>
              <w:left w:val="single" w:sz="4" w:space="0" w:color="auto"/>
              <w:bottom w:val="single" w:sz="4" w:space="0" w:color="auto"/>
              <w:right w:val="single" w:sz="4" w:space="0" w:color="auto"/>
            </w:tcBorders>
            <w:vAlign w:val="center"/>
          </w:tcPr>
          <w:p w:rsidR="00056249" w:rsidRPr="005D0392" w:rsidRDefault="00056249" w:rsidP="008A74B4">
            <w:pPr>
              <w:rPr>
                <w:rFonts w:ascii="Calibri" w:hAnsi="Calibri" w:cs="Calibri"/>
                <w:sz w:val="22"/>
                <w:szCs w:val="22"/>
              </w:rPr>
            </w:pPr>
          </w:p>
        </w:tc>
        <w:tc>
          <w:tcPr>
            <w:tcW w:w="1240" w:type="dxa"/>
            <w:vMerge/>
            <w:tcBorders>
              <w:top w:val="nil"/>
              <w:left w:val="single" w:sz="4" w:space="0" w:color="auto"/>
              <w:bottom w:val="single" w:sz="4" w:space="0" w:color="auto"/>
              <w:right w:val="single" w:sz="8" w:space="0" w:color="auto"/>
            </w:tcBorders>
            <w:vAlign w:val="center"/>
          </w:tcPr>
          <w:p w:rsidR="00056249" w:rsidRPr="005D0392" w:rsidRDefault="00056249" w:rsidP="008A74B4">
            <w:pPr>
              <w:rPr>
                <w:rFonts w:ascii="Calibri" w:hAnsi="Calibri" w:cs="Calibri"/>
                <w:sz w:val="22"/>
                <w:szCs w:val="22"/>
              </w:rPr>
            </w:pPr>
          </w:p>
        </w:tc>
      </w:tr>
      <w:tr w:rsidR="00056249" w:rsidRPr="005D0392" w:rsidTr="008A74B4">
        <w:tc>
          <w:tcPr>
            <w:tcW w:w="8237" w:type="dxa"/>
            <w:gridSpan w:val="6"/>
            <w:tcBorders>
              <w:top w:val="single" w:sz="4" w:space="0" w:color="auto"/>
              <w:left w:val="single" w:sz="8" w:space="0" w:color="auto"/>
              <w:bottom w:val="single" w:sz="8" w:space="0" w:color="auto"/>
              <w:right w:val="single" w:sz="4" w:space="0" w:color="auto"/>
            </w:tcBorders>
            <w:shd w:val="clear" w:color="auto" w:fill="auto"/>
          </w:tcPr>
          <w:p w:rsidR="00056249" w:rsidRPr="005D0392" w:rsidRDefault="00056249" w:rsidP="008A74B4">
            <w:pPr>
              <w:jc w:val="center"/>
              <w:rPr>
                <w:rFonts w:ascii="Calibri" w:hAnsi="Calibri" w:cs="Calibri"/>
                <w:sz w:val="22"/>
                <w:szCs w:val="22"/>
              </w:rPr>
            </w:pPr>
            <w:r w:rsidRPr="005D0392">
              <w:rPr>
                <w:rFonts w:ascii="Calibri" w:hAnsi="Calibri" w:cs="Calibri"/>
                <w:sz w:val="22"/>
                <w:szCs w:val="22"/>
              </w:rPr>
              <w:t>Размер платы за коммунальные услуги с человека, рублей:</w:t>
            </w:r>
          </w:p>
        </w:tc>
        <w:tc>
          <w:tcPr>
            <w:tcW w:w="1240" w:type="dxa"/>
            <w:tcBorders>
              <w:top w:val="nil"/>
              <w:left w:val="nil"/>
              <w:bottom w:val="single" w:sz="8" w:space="0" w:color="auto"/>
              <w:right w:val="single" w:sz="8" w:space="0" w:color="auto"/>
            </w:tcBorders>
            <w:shd w:val="clear" w:color="auto" w:fill="auto"/>
            <w:vAlign w:val="center"/>
          </w:tcPr>
          <w:p w:rsidR="00056249" w:rsidRPr="005D0392" w:rsidRDefault="00056249" w:rsidP="008A74B4">
            <w:pPr>
              <w:jc w:val="center"/>
              <w:rPr>
                <w:rFonts w:ascii="Calibri" w:hAnsi="Calibri" w:cs="Calibri"/>
                <w:sz w:val="22"/>
                <w:szCs w:val="22"/>
              </w:rPr>
            </w:pPr>
            <w:r>
              <w:rPr>
                <w:rFonts w:ascii="Calibri" w:hAnsi="Calibri" w:cs="Calibri"/>
                <w:sz w:val="22"/>
                <w:szCs w:val="22"/>
              </w:rPr>
              <w:t>1853,6</w:t>
            </w:r>
          </w:p>
        </w:tc>
      </w:tr>
    </w:tbl>
    <w:p w:rsidR="00056249" w:rsidRDefault="00056249" w:rsidP="00056249"/>
    <w:p w:rsidR="00056249" w:rsidRPr="00B105D5" w:rsidRDefault="00056249" w:rsidP="00056249">
      <w:pPr>
        <w:rPr>
          <w:color w:val="FF0000"/>
        </w:rPr>
      </w:pPr>
      <w:r w:rsidRPr="00F47D82">
        <w:t xml:space="preserve">Прогнозируемая средняя плата за коммунальные ресурсы в жилом доме квартирного типа с централизованным горячим водоснабжением, оборудованном ваннами при годовом росте тарифов в районе 10-15%, в 2015 году составит в районе </w:t>
      </w:r>
      <w:r>
        <w:t>2467,14</w:t>
      </w:r>
      <w:r w:rsidRPr="00F47D82">
        <w:t xml:space="preserve"> – </w:t>
      </w:r>
      <w:r>
        <w:t>2819,09</w:t>
      </w:r>
      <w:r w:rsidRPr="00F47D82">
        <w:t xml:space="preserve"> руб./мес. на 1 чел., в 2020 году </w:t>
      </w:r>
      <w:r>
        <w:t>–</w:t>
      </w:r>
      <w:r w:rsidRPr="00F47D82">
        <w:t xml:space="preserve"> </w:t>
      </w:r>
      <w:r>
        <w:t>3973,35</w:t>
      </w:r>
      <w:r w:rsidRPr="00F47D82">
        <w:t xml:space="preserve"> – </w:t>
      </w:r>
      <w:r>
        <w:t>5670,20</w:t>
      </w:r>
      <w:r w:rsidRPr="00F47D82">
        <w:t xml:space="preserve">   руб./мес. на 1 чел.</w:t>
      </w:r>
      <w:r>
        <w:t xml:space="preserve"> </w:t>
      </w:r>
      <w:r w:rsidRPr="00DD7BF7">
        <w:t>Доля расходов на оплату данных коммунальных услуг в совокупном доходе семьи может превысить максимально допустимую долю собственных расходов на оплату коммунальных услуг.</w:t>
      </w:r>
    </w:p>
    <w:p w:rsidR="00056249" w:rsidRPr="00A607A6" w:rsidRDefault="00056249" w:rsidP="00056249">
      <w:pPr>
        <w:rPr>
          <w:shd w:val="clear" w:color="auto" w:fill="FFFFFF"/>
        </w:rPr>
      </w:pPr>
      <w:r w:rsidRPr="00A607A6">
        <w:rPr>
          <w:shd w:val="clear" w:color="auto" w:fill="FFFFFF"/>
        </w:rPr>
        <w:t>Коммунальная инфраструктура муниципального образования</w:t>
      </w:r>
      <w:r>
        <w:rPr>
          <w:shd w:val="clear" w:color="auto" w:fill="FFFFFF"/>
        </w:rPr>
        <w:t xml:space="preserve"> «Фалилеевское </w:t>
      </w:r>
      <w:r>
        <w:rPr>
          <w:bCs/>
          <w:shd w:val="clear" w:color="auto" w:fill="FFFFFF"/>
        </w:rPr>
        <w:t>сельское</w:t>
      </w:r>
      <w:r w:rsidRPr="00A607A6">
        <w:rPr>
          <w:bCs/>
          <w:shd w:val="clear" w:color="auto" w:fill="FFFFFF"/>
        </w:rPr>
        <w:t xml:space="preserve"> </w:t>
      </w:r>
      <w:r>
        <w:rPr>
          <w:shd w:val="clear" w:color="auto" w:fill="FFFFFF"/>
        </w:rPr>
        <w:t>поселение»</w:t>
      </w:r>
      <w:r w:rsidRPr="00A607A6">
        <w:rPr>
          <w:shd w:val="clear" w:color="auto" w:fill="FFFFFF"/>
        </w:rPr>
        <w:t xml:space="preserve"> характеризуется высоким уровнем износа, в частности на начало 2011г.: </w:t>
      </w:r>
      <w:r w:rsidRPr="00A607A6">
        <w:t xml:space="preserve">холодное водоснабжение – </w:t>
      </w:r>
      <w:r>
        <w:t>более 50</w:t>
      </w:r>
      <w:r w:rsidRPr="00A607A6">
        <w:t>%;</w:t>
      </w:r>
      <w:r w:rsidRPr="00A607A6">
        <w:rPr>
          <w:shd w:val="clear" w:color="auto" w:fill="FFFFFF"/>
        </w:rPr>
        <w:t xml:space="preserve"> </w:t>
      </w:r>
      <w:r w:rsidRPr="00A607A6">
        <w:t>теплоснабжение –</w:t>
      </w:r>
      <w:r>
        <w:t>59</w:t>
      </w:r>
      <w:r w:rsidRPr="00A607A6">
        <w:t>%;</w:t>
      </w:r>
      <w:r w:rsidRPr="00A607A6">
        <w:rPr>
          <w:shd w:val="clear" w:color="auto" w:fill="FFFFFF"/>
        </w:rPr>
        <w:t xml:space="preserve"> </w:t>
      </w:r>
      <w:r w:rsidRPr="00A607A6">
        <w:t xml:space="preserve">водоотведение – </w:t>
      </w:r>
      <w:r>
        <w:t>более 50</w:t>
      </w:r>
      <w:r w:rsidRPr="00A607A6">
        <w:t>%;</w:t>
      </w:r>
      <w:r w:rsidRPr="00A607A6">
        <w:rPr>
          <w:shd w:val="clear" w:color="auto" w:fill="FFFFFF"/>
        </w:rPr>
        <w:t xml:space="preserve"> </w:t>
      </w:r>
      <w:r>
        <w:t>горячее водоснабжение</w:t>
      </w:r>
      <w:r w:rsidRPr="00A607A6">
        <w:t xml:space="preserve"> – </w:t>
      </w:r>
      <w:r>
        <w:t>87</w:t>
      </w:r>
      <w:r w:rsidRPr="00A607A6">
        <w:t>%.</w:t>
      </w:r>
    </w:p>
    <w:p w:rsidR="00056249" w:rsidRPr="00A607A6" w:rsidRDefault="00056249" w:rsidP="00056249">
      <w:r w:rsidRPr="00A607A6">
        <w:t>Жилищный фонд</w:t>
      </w:r>
      <w:r>
        <w:t xml:space="preserve"> сельского</w:t>
      </w:r>
      <w:r w:rsidRPr="00A607A6">
        <w:t xml:space="preserve"> поселения по состоянию на 01.01.2011</w:t>
      </w:r>
      <w:r>
        <w:t xml:space="preserve"> года составляет:</w:t>
      </w:r>
      <w:r w:rsidRPr="00A607A6">
        <w:t xml:space="preserve"> жилые дома (индивидуально-определенные здания) – </w:t>
      </w:r>
      <w:r>
        <w:t>18</w:t>
      </w:r>
      <w:r w:rsidRPr="00A607A6">
        <w:t>,</w:t>
      </w:r>
      <w:r>
        <w:t>20</w:t>
      </w:r>
      <w:r w:rsidRPr="00A607A6">
        <w:t xml:space="preserve"> тыс. м2</w:t>
      </w:r>
      <w:r>
        <w:t xml:space="preserve"> (411 ед.)</w:t>
      </w:r>
      <w:r w:rsidRPr="00A607A6">
        <w:t xml:space="preserve">, многоквартирные дома – </w:t>
      </w:r>
      <w:r>
        <w:t>20,00</w:t>
      </w:r>
      <w:r w:rsidRPr="00A607A6">
        <w:t xml:space="preserve"> тыс. м2</w:t>
      </w:r>
      <w:r>
        <w:t>, муниципальный жилищный фонд составляет 4,13 тыс. кв.м. (78 квартир в многоквартирных домах)</w:t>
      </w:r>
      <w:r w:rsidRPr="00A607A6">
        <w:t>. На территории поселения име</w:t>
      </w:r>
      <w:r>
        <w:t>е</w:t>
      </w:r>
      <w:r w:rsidRPr="00A607A6">
        <w:t xml:space="preserve">тся </w:t>
      </w:r>
      <w:r>
        <w:t xml:space="preserve">1 </w:t>
      </w:r>
      <w:r w:rsidRPr="00A607A6">
        <w:t>квартир</w:t>
      </w:r>
      <w:r>
        <w:t>а</w:t>
      </w:r>
      <w:r w:rsidRPr="00A607A6">
        <w:t xml:space="preserve"> коммунального заселения, площадь</w:t>
      </w:r>
      <w:r>
        <w:t>ю</w:t>
      </w:r>
      <w:r w:rsidRPr="00A607A6">
        <w:t xml:space="preserve"> </w:t>
      </w:r>
      <w:r>
        <w:t>0</w:t>
      </w:r>
      <w:r w:rsidRPr="00A607A6">
        <w:t>,</w:t>
      </w:r>
      <w:r>
        <w:t>07</w:t>
      </w:r>
      <w:r w:rsidRPr="00A607A6">
        <w:t xml:space="preserve"> тыс. кв. м</w:t>
      </w:r>
      <w:r>
        <w:t>. Уровень износа жилого фонда – 81%.</w:t>
      </w:r>
      <w:r w:rsidRPr="00A607A6">
        <w:t xml:space="preserve"> </w:t>
      </w:r>
    </w:p>
    <w:p w:rsidR="00056249" w:rsidRPr="00953FE9" w:rsidRDefault="00056249" w:rsidP="00056249">
      <w:r w:rsidRPr="00953FE9">
        <w:t xml:space="preserve">Одной из основных отраслей народного хозяйства является жилищно-коммунальная сфера. На сегодняшний день приоритетными задачами в сфере развития ЖКХ </w:t>
      </w:r>
      <w:r>
        <w:t>поселения</w:t>
      </w:r>
      <w:r w:rsidRPr="00953FE9">
        <w:t xml:space="preserve"> являются:</w:t>
      </w:r>
    </w:p>
    <w:p w:rsidR="00056249" w:rsidRPr="00953FE9" w:rsidRDefault="00056249" w:rsidP="007E5CEC">
      <w:pPr>
        <w:numPr>
          <w:ilvl w:val="0"/>
          <w:numId w:val="10"/>
        </w:numPr>
        <w:spacing w:line="360" w:lineRule="auto"/>
        <w:jc w:val="both"/>
      </w:pPr>
      <w:r w:rsidRPr="00953FE9">
        <w:lastRenderedPageBreak/>
        <w:t>организация качественного предоставления населению жилищно-коммунальных услуг;</w:t>
      </w:r>
    </w:p>
    <w:p w:rsidR="00056249" w:rsidRPr="00953FE9" w:rsidRDefault="00056249" w:rsidP="007E5CEC">
      <w:pPr>
        <w:numPr>
          <w:ilvl w:val="0"/>
          <w:numId w:val="10"/>
        </w:numPr>
        <w:spacing w:line="360" w:lineRule="auto"/>
        <w:jc w:val="both"/>
      </w:pPr>
      <w:r>
        <w:t>повышение эффективности в  организационной структуре</w:t>
      </w:r>
      <w:r w:rsidRPr="00953FE9">
        <w:t xml:space="preserve"> </w:t>
      </w:r>
      <w:r>
        <w:t>жилищно-коммунального комплекса</w:t>
      </w:r>
      <w:r w:rsidRPr="00953FE9">
        <w:t>, обеспечивающей права и законные интересы граждан на жильё в соответствии с требованиями.</w:t>
      </w:r>
    </w:p>
    <w:p w:rsidR="00056249" w:rsidRPr="00953FE9" w:rsidRDefault="00056249" w:rsidP="00056249">
      <w:r w:rsidRPr="00953FE9">
        <w:t>Жилищный фонд имеет недостаточно высокий уровень благоустройств</w:t>
      </w:r>
      <w:r>
        <w:t>а.</w:t>
      </w:r>
    </w:p>
    <w:p w:rsidR="00056249" w:rsidRPr="00953FE9" w:rsidRDefault="00056249" w:rsidP="00056249">
      <w:r>
        <w:t>С</w:t>
      </w:r>
      <w:r w:rsidRPr="00953FE9">
        <w:t xml:space="preserve"> учетом результатов </w:t>
      </w:r>
      <w:r w:rsidRPr="00C1038F">
        <w:t>прогноза умеренных темпов</w:t>
      </w:r>
      <w:r w:rsidRPr="00953FE9">
        <w:t xml:space="preserve"> изменения численности населения муниципального образования </w:t>
      </w:r>
      <w:r>
        <w:t>«</w:t>
      </w:r>
      <w:r>
        <w:rPr>
          <w:bCs/>
        </w:rPr>
        <w:t>Фалилеевское сельское</w:t>
      </w:r>
      <w:r w:rsidRPr="00BF325B">
        <w:rPr>
          <w:bCs/>
        </w:rPr>
        <w:t xml:space="preserve"> </w:t>
      </w:r>
      <w:r w:rsidRPr="00953FE9">
        <w:t>поселение</w:t>
      </w:r>
      <w:r>
        <w:t>»</w:t>
      </w:r>
      <w:r w:rsidRPr="00953FE9">
        <w:t xml:space="preserve"> ожидается:</w:t>
      </w:r>
    </w:p>
    <w:p w:rsidR="00056249" w:rsidRPr="00773CDF" w:rsidRDefault="00056249" w:rsidP="007E5CEC">
      <w:pPr>
        <w:numPr>
          <w:ilvl w:val="0"/>
          <w:numId w:val="11"/>
        </w:numPr>
        <w:spacing w:line="360" w:lineRule="auto"/>
        <w:jc w:val="both"/>
      </w:pPr>
      <w:r>
        <w:t>сохранение</w:t>
      </w:r>
      <w:r w:rsidRPr="0004207A">
        <w:t xml:space="preserve"> площади жилого фонда </w:t>
      </w:r>
      <w:r>
        <w:t>20</w:t>
      </w:r>
      <w:r w:rsidRPr="00C1038F">
        <w:t xml:space="preserve"> тыс. м2 к 2020 году</w:t>
      </w:r>
      <w:r w:rsidRPr="00773CDF">
        <w:t>;</w:t>
      </w:r>
    </w:p>
    <w:p w:rsidR="00056249" w:rsidRPr="00773CDF" w:rsidRDefault="00056249" w:rsidP="007E5CEC">
      <w:pPr>
        <w:numPr>
          <w:ilvl w:val="0"/>
          <w:numId w:val="11"/>
        </w:numPr>
        <w:spacing w:line="360" w:lineRule="auto"/>
        <w:jc w:val="both"/>
      </w:pPr>
      <w:r w:rsidRPr="00773CDF">
        <w:t xml:space="preserve">территорию муниципального образования развивать за счет </w:t>
      </w:r>
      <w:r>
        <w:t>реконструкции (строительства )</w:t>
      </w:r>
      <w:r w:rsidRPr="00773CDF">
        <w:t xml:space="preserve"> объектов социальной инфраструктуры;</w:t>
      </w:r>
    </w:p>
    <w:p w:rsidR="00056249" w:rsidRPr="00773CDF" w:rsidRDefault="00056249" w:rsidP="007E5CEC">
      <w:pPr>
        <w:numPr>
          <w:ilvl w:val="0"/>
          <w:numId w:val="11"/>
        </w:numPr>
        <w:spacing w:line="360" w:lineRule="auto"/>
        <w:jc w:val="both"/>
      </w:pPr>
      <w:r w:rsidRPr="00773CDF">
        <w:t xml:space="preserve"> сохранение уровня средней обеспеченности жильем к расчетному сроку около </w:t>
      </w:r>
      <w:smartTag w:uri="urn:schemas-microsoft-com:office:smarttags" w:element="metricconverter">
        <w:smartTagPr>
          <w:attr w:name="ProductID" w:val="27,82 м2"/>
        </w:smartTagPr>
        <w:r w:rsidRPr="0099132D">
          <w:t>2</w:t>
        </w:r>
        <w:r>
          <w:t>7</w:t>
        </w:r>
        <w:r w:rsidRPr="0099132D">
          <w:t>,</w:t>
        </w:r>
        <w:r>
          <w:t>82</w:t>
        </w:r>
        <w:r w:rsidRPr="00773CDF">
          <w:t xml:space="preserve"> м2</w:t>
        </w:r>
      </w:smartTag>
      <w:r w:rsidRPr="00773CDF">
        <w:t xml:space="preserve"> /чел.;</w:t>
      </w:r>
    </w:p>
    <w:p w:rsidR="00056249" w:rsidRPr="0004207A" w:rsidRDefault="00056249" w:rsidP="00056249">
      <w:r w:rsidRPr="0004207A">
        <w:t>В таблице 3.2 приведен прогноз общей площади жилого фонда муниципального образования</w:t>
      </w:r>
      <w:r>
        <w:t xml:space="preserve"> «Фалилеевское сельское</w:t>
      </w:r>
      <w:r w:rsidRPr="0004207A">
        <w:t xml:space="preserve"> поселение</w:t>
      </w:r>
      <w:r>
        <w:t>»</w:t>
      </w:r>
      <w:r w:rsidRPr="0004207A">
        <w:t xml:space="preserve"> на период до 2020 года.</w:t>
      </w:r>
    </w:p>
    <w:p w:rsidR="00056249" w:rsidRPr="004E3F97" w:rsidRDefault="00056249" w:rsidP="00056249">
      <w:pPr>
        <w:pageBreakBefore/>
        <w:rPr>
          <w:b/>
        </w:rPr>
      </w:pPr>
      <w:r w:rsidRPr="004E3F97">
        <w:rPr>
          <w:b/>
        </w:rPr>
        <w:lastRenderedPageBreak/>
        <w:t>Таблица 3.2.Прогноз изменения площади жилого фонда до 2020 года</w:t>
      </w:r>
    </w:p>
    <w:tbl>
      <w:tblPr>
        <w:tblW w:w="9589" w:type="dxa"/>
        <w:jc w:val="center"/>
        <w:tblInd w:w="93" w:type="dxa"/>
        <w:tblLook w:val="0000"/>
      </w:tblPr>
      <w:tblGrid>
        <w:gridCol w:w="1794"/>
        <w:gridCol w:w="901"/>
        <w:gridCol w:w="766"/>
        <w:gridCol w:w="766"/>
        <w:gridCol w:w="766"/>
        <w:gridCol w:w="766"/>
        <w:gridCol w:w="766"/>
        <w:gridCol w:w="766"/>
        <w:gridCol w:w="766"/>
        <w:gridCol w:w="766"/>
        <w:gridCol w:w="766"/>
      </w:tblGrid>
      <w:tr w:rsidR="00056249" w:rsidRPr="00433311" w:rsidTr="008A74B4">
        <w:trPr>
          <w:trHeight w:val="481"/>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Показатель</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Ед.</w:t>
            </w:r>
            <w:r>
              <w:t xml:space="preserve"> </w:t>
            </w:r>
            <w:r w:rsidRPr="00433311">
              <w:t>из.</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2012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2013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2014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2015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2016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2017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2018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2019 год</w:t>
            </w:r>
          </w:p>
        </w:tc>
        <w:tc>
          <w:tcPr>
            <w:tcW w:w="766"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433311" w:rsidRDefault="00056249" w:rsidP="008A74B4">
            <w:r w:rsidRPr="00433311">
              <w:t>2020 год</w:t>
            </w:r>
          </w:p>
        </w:tc>
      </w:tr>
      <w:tr w:rsidR="00056249" w:rsidRPr="00433311" w:rsidTr="008A74B4">
        <w:trPr>
          <w:trHeight w:val="448"/>
          <w:jc w:val="center"/>
        </w:trPr>
        <w:tc>
          <w:tcPr>
            <w:tcW w:w="1794"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901"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c>
          <w:tcPr>
            <w:tcW w:w="766" w:type="dxa"/>
            <w:vMerge/>
            <w:tcBorders>
              <w:top w:val="single" w:sz="4" w:space="0" w:color="auto"/>
              <w:left w:val="single" w:sz="4" w:space="0" w:color="auto"/>
              <w:bottom w:val="single" w:sz="4" w:space="0" w:color="auto"/>
              <w:right w:val="single" w:sz="4" w:space="0" w:color="auto"/>
            </w:tcBorders>
            <w:vAlign w:val="center"/>
          </w:tcPr>
          <w:p w:rsidR="00056249" w:rsidRPr="00433311" w:rsidRDefault="00056249" w:rsidP="008A74B4"/>
        </w:tc>
      </w:tr>
      <w:tr w:rsidR="00056249" w:rsidRPr="00433311" w:rsidTr="008A74B4">
        <w:trPr>
          <w:trHeight w:val="570"/>
          <w:jc w:val="center"/>
        </w:trPr>
        <w:tc>
          <w:tcPr>
            <w:tcW w:w="1794" w:type="dxa"/>
            <w:tcBorders>
              <w:top w:val="nil"/>
              <w:left w:val="single" w:sz="4" w:space="0" w:color="auto"/>
              <w:bottom w:val="single" w:sz="4" w:space="0" w:color="auto"/>
              <w:right w:val="single" w:sz="4" w:space="0" w:color="auto"/>
            </w:tcBorders>
            <w:shd w:val="clear" w:color="auto" w:fill="auto"/>
            <w:vAlign w:val="center"/>
          </w:tcPr>
          <w:p w:rsidR="00056249" w:rsidRPr="00433311" w:rsidRDefault="00056249" w:rsidP="008A74B4">
            <w:r w:rsidRPr="00433311">
              <w:t>Общая площадь</w:t>
            </w:r>
            <w:r>
              <w:t xml:space="preserve"> </w:t>
            </w:r>
            <w:r w:rsidRPr="00433311">
              <w:t>жилого фонда</w:t>
            </w:r>
          </w:p>
        </w:tc>
        <w:tc>
          <w:tcPr>
            <w:tcW w:w="901" w:type="dxa"/>
            <w:tcBorders>
              <w:top w:val="nil"/>
              <w:left w:val="nil"/>
              <w:bottom w:val="single" w:sz="4" w:space="0" w:color="auto"/>
              <w:right w:val="single" w:sz="4" w:space="0" w:color="auto"/>
            </w:tcBorders>
            <w:shd w:val="clear" w:color="auto" w:fill="auto"/>
            <w:vAlign w:val="center"/>
          </w:tcPr>
          <w:p w:rsidR="00056249" w:rsidRPr="00433311" w:rsidRDefault="00056249" w:rsidP="008A74B4">
            <w:r w:rsidRPr="00433311">
              <w:t>тыс. м2</w:t>
            </w:r>
          </w:p>
        </w:tc>
        <w:tc>
          <w:tcPr>
            <w:tcW w:w="766" w:type="dxa"/>
            <w:tcBorders>
              <w:top w:val="nil"/>
              <w:left w:val="nil"/>
              <w:bottom w:val="single" w:sz="4" w:space="0" w:color="auto"/>
              <w:right w:val="single" w:sz="4" w:space="0" w:color="auto"/>
            </w:tcBorders>
            <w:shd w:val="clear" w:color="auto" w:fill="auto"/>
            <w:vAlign w:val="center"/>
          </w:tcPr>
          <w:p w:rsidR="00056249" w:rsidRPr="00433311" w:rsidRDefault="00056249" w:rsidP="008A74B4">
            <w:r w:rsidRPr="007478A4">
              <w:t>38,20</w:t>
            </w:r>
          </w:p>
        </w:tc>
        <w:tc>
          <w:tcPr>
            <w:tcW w:w="766" w:type="dxa"/>
            <w:tcBorders>
              <w:top w:val="nil"/>
              <w:left w:val="nil"/>
              <w:bottom w:val="single" w:sz="4" w:space="0" w:color="auto"/>
              <w:right w:val="single" w:sz="4" w:space="0" w:color="auto"/>
            </w:tcBorders>
            <w:shd w:val="clear" w:color="auto" w:fill="auto"/>
            <w:vAlign w:val="center"/>
          </w:tcPr>
          <w:p w:rsidR="00056249" w:rsidRPr="00433311" w:rsidRDefault="00056249" w:rsidP="008A74B4">
            <w:r w:rsidRPr="007478A4">
              <w:t>38,20</w:t>
            </w:r>
          </w:p>
        </w:tc>
        <w:tc>
          <w:tcPr>
            <w:tcW w:w="766" w:type="dxa"/>
            <w:tcBorders>
              <w:top w:val="nil"/>
              <w:left w:val="nil"/>
              <w:bottom w:val="single" w:sz="4" w:space="0" w:color="auto"/>
              <w:right w:val="single" w:sz="4" w:space="0" w:color="auto"/>
            </w:tcBorders>
            <w:shd w:val="clear" w:color="auto" w:fill="auto"/>
            <w:vAlign w:val="center"/>
          </w:tcPr>
          <w:p w:rsidR="00056249" w:rsidRPr="00433311" w:rsidRDefault="00056249" w:rsidP="008A74B4">
            <w:r>
              <w:t>38,20</w:t>
            </w:r>
          </w:p>
        </w:tc>
        <w:tc>
          <w:tcPr>
            <w:tcW w:w="766" w:type="dxa"/>
            <w:tcBorders>
              <w:top w:val="nil"/>
              <w:left w:val="nil"/>
              <w:bottom w:val="single" w:sz="4" w:space="0" w:color="auto"/>
              <w:right w:val="single" w:sz="4" w:space="0" w:color="auto"/>
            </w:tcBorders>
            <w:shd w:val="clear" w:color="auto" w:fill="auto"/>
            <w:vAlign w:val="center"/>
          </w:tcPr>
          <w:p w:rsidR="00056249" w:rsidRPr="00433311" w:rsidRDefault="00056249" w:rsidP="008A74B4">
            <w:r>
              <w:t>38,20</w:t>
            </w:r>
          </w:p>
        </w:tc>
        <w:tc>
          <w:tcPr>
            <w:tcW w:w="766" w:type="dxa"/>
            <w:tcBorders>
              <w:top w:val="nil"/>
              <w:left w:val="nil"/>
              <w:bottom w:val="single" w:sz="4" w:space="0" w:color="auto"/>
              <w:right w:val="single" w:sz="4" w:space="0" w:color="auto"/>
            </w:tcBorders>
            <w:shd w:val="clear" w:color="auto" w:fill="auto"/>
            <w:vAlign w:val="center"/>
          </w:tcPr>
          <w:p w:rsidR="00056249" w:rsidRPr="00C93542" w:rsidRDefault="00056249" w:rsidP="008A74B4">
            <w:pPr>
              <w:rPr>
                <w:highlight w:val="red"/>
              </w:rPr>
            </w:pPr>
            <w:r>
              <w:t>38,20</w:t>
            </w:r>
          </w:p>
        </w:tc>
        <w:tc>
          <w:tcPr>
            <w:tcW w:w="766" w:type="dxa"/>
            <w:tcBorders>
              <w:top w:val="nil"/>
              <w:left w:val="nil"/>
              <w:bottom w:val="single" w:sz="4" w:space="0" w:color="auto"/>
              <w:right w:val="single" w:sz="4" w:space="0" w:color="auto"/>
            </w:tcBorders>
            <w:shd w:val="clear" w:color="auto" w:fill="auto"/>
            <w:vAlign w:val="center"/>
          </w:tcPr>
          <w:p w:rsidR="00056249" w:rsidRPr="00C93542" w:rsidRDefault="00056249" w:rsidP="008A74B4">
            <w:pPr>
              <w:rPr>
                <w:highlight w:val="red"/>
              </w:rPr>
            </w:pPr>
            <w:r>
              <w:t>38,20</w:t>
            </w:r>
          </w:p>
        </w:tc>
        <w:tc>
          <w:tcPr>
            <w:tcW w:w="766" w:type="dxa"/>
            <w:tcBorders>
              <w:top w:val="nil"/>
              <w:left w:val="nil"/>
              <w:bottom w:val="single" w:sz="4" w:space="0" w:color="auto"/>
              <w:right w:val="single" w:sz="4" w:space="0" w:color="auto"/>
            </w:tcBorders>
            <w:shd w:val="clear" w:color="auto" w:fill="auto"/>
            <w:vAlign w:val="center"/>
          </w:tcPr>
          <w:p w:rsidR="00056249" w:rsidRPr="00C93542" w:rsidRDefault="00056249" w:rsidP="008A74B4">
            <w:pPr>
              <w:rPr>
                <w:highlight w:val="red"/>
              </w:rPr>
            </w:pPr>
            <w:r>
              <w:t>38,20</w:t>
            </w:r>
          </w:p>
        </w:tc>
        <w:tc>
          <w:tcPr>
            <w:tcW w:w="766" w:type="dxa"/>
            <w:tcBorders>
              <w:top w:val="nil"/>
              <w:left w:val="nil"/>
              <w:bottom w:val="single" w:sz="4" w:space="0" w:color="auto"/>
              <w:right w:val="single" w:sz="4" w:space="0" w:color="auto"/>
            </w:tcBorders>
            <w:shd w:val="clear" w:color="auto" w:fill="auto"/>
            <w:vAlign w:val="center"/>
          </w:tcPr>
          <w:p w:rsidR="00056249" w:rsidRPr="00C93542" w:rsidRDefault="00056249" w:rsidP="008A74B4">
            <w:pPr>
              <w:rPr>
                <w:highlight w:val="red"/>
              </w:rPr>
            </w:pPr>
            <w:r>
              <w:t>38,20</w:t>
            </w:r>
          </w:p>
        </w:tc>
        <w:tc>
          <w:tcPr>
            <w:tcW w:w="766" w:type="dxa"/>
            <w:tcBorders>
              <w:top w:val="nil"/>
              <w:left w:val="nil"/>
              <w:bottom w:val="single" w:sz="4" w:space="0" w:color="auto"/>
              <w:right w:val="single" w:sz="4" w:space="0" w:color="auto"/>
            </w:tcBorders>
            <w:shd w:val="clear" w:color="auto" w:fill="auto"/>
            <w:vAlign w:val="center"/>
          </w:tcPr>
          <w:p w:rsidR="00056249" w:rsidRPr="00C93542" w:rsidRDefault="00056249" w:rsidP="008A74B4">
            <w:pPr>
              <w:rPr>
                <w:highlight w:val="red"/>
              </w:rPr>
            </w:pPr>
            <w:r>
              <w:t>38,20</w:t>
            </w:r>
          </w:p>
        </w:tc>
      </w:tr>
    </w:tbl>
    <w:p w:rsidR="00056249" w:rsidRPr="0004207A" w:rsidRDefault="00056249" w:rsidP="00056249">
      <w:r w:rsidRPr="0004207A">
        <w:tab/>
      </w:r>
    </w:p>
    <w:p w:rsidR="00056249" w:rsidRPr="00E80329" w:rsidRDefault="00056249" w:rsidP="00056249">
      <w:r w:rsidRPr="00E80329">
        <w:t>Намеченные в документах развития муниципального образования мероприятия на период до 2020 года решают первоочередные проблемы</w:t>
      </w:r>
      <w:r>
        <w:t xml:space="preserve"> сельского</w:t>
      </w:r>
      <w:r w:rsidRPr="00E80329">
        <w:t xml:space="preserve"> поселения и закл</w:t>
      </w:r>
      <w:r w:rsidRPr="00E80329">
        <w:t>а</w:t>
      </w:r>
      <w:r w:rsidRPr="00E80329">
        <w:t>дывают основу для дальнейшего его развития на расчетный срок. В связи с этим предусмотрены работы по разв</w:t>
      </w:r>
      <w:r w:rsidRPr="00E80329">
        <w:t>и</w:t>
      </w:r>
      <w:r w:rsidRPr="00E80329">
        <w:t>тию инженерной и транспортной инфраструктур.</w:t>
      </w:r>
    </w:p>
    <w:p w:rsidR="00056249" w:rsidRPr="00E80329" w:rsidRDefault="00056249" w:rsidP="00056249">
      <w:r w:rsidRPr="00E80329">
        <w:t>Обеспечение доступа населения к современным информационно-комм</w:t>
      </w:r>
      <w:r w:rsidRPr="00E80329">
        <w:t>у</w:t>
      </w:r>
      <w:r w:rsidRPr="00E80329">
        <w:t>никационным технологиям для обеспечения ускоренного просвещения и ознакомления населения с текущими новыми нормативно-методическими материалами и правилами рыночных отношений.</w:t>
      </w:r>
    </w:p>
    <w:p w:rsidR="00056249" w:rsidRPr="00E80329" w:rsidRDefault="00056249" w:rsidP="00056249">
      <w:r w:rsidRPr="00B105D5">
        <w:rPr>
          <w:color w:val="FF0000"/>
        </w:rPr>
        <w:t xml:space="preserve"> </w:t>
      </w:r>
      <w:r w:rsidRPr="00E80329">
        <w:t xml:space="preserve">Развитие сети социально-значимых объектов, обеспечивающих повседневный и периодический спрос населения муниципального образования </w:t>
      </w:r>
      <w:r>
        <w:t>«</w:t>
      </w:r>
      <w:r>
        <w:rPr>
          <w:bCs/>
        </w:rPr>
        <w:t>Фалилеевское сельское</w:t>
      </w:r>
      <w:r w:rsidRPr="0004207A">
        <w:rPr>
          <w:bCs/>
        </w:rPr>
        <w:t xml:space="preserve"> </w:t>
      </w:r>
      <w:r w:rsidRPr="00E80329">
        <w:t>поселение</w:t>
      </w:r>
      <w:r>
        <w:t>»</w:t>
      </w:r>
      <w:r w:rsidRPr="00E80329">
        <w:t>, включает в себя следующие задачи:</w:t>
      </w:r>
    </w:p>
    <w:p w:rsidR="00056249" w:rsidRPr="00E80329" w:rsidRDefault="00056249" w:rsidP="007E5CEC">
      <w:pPr>
        <w:numPr>
          <w:ilvl w:val="0"/>
          <w:numId w:val="19"/>
        </w:numPr>
        <w:spacing w:line="360" w:lineRule="auto"/>
        <w:jc w:val="both"/>
      </w:pPr>
      <w:r w:rsidRPr="00E80329">
        <w:t>при определении состава учреждений обслуживания учитывать возможность пользования ими для населения близлежащих жилых территорий в пределах радиуса доступности и с учетом ограничений пересечения транспортных магистралей младшими школьниками;</w:t>
      </w:r>
    </w:p>
    <w:p w:rsidR="00056249" w:rsidRPr="00836ED3" w:rsidRDefault="00056249" w:rsidP="007E5CEC">
      <w:pPr>
        <w:numPr>
          <w:ilvl w:val="0"/>
          <w:numId w:val="19"/>
        </w:numPr>
        <w:spacing w:line="360" w:lineRule="auto"/>
        <w:jc w:val="both"/>
      </w:pPr>
      <w:r w:rsidRPr="00836ED3">
        <w:t xml:space="preserve">сохранение емкости сети дошкольных образовательных учреждений </w:t>
      </w:r>
      <w:r>
        <w:t>55</w:t>
      </w:r>
      <w:r w:rsidRPr="00836ED3">
        <w:t xml:space="preserve"> мест;</w:t>
      </w:r>
    </w:p>
    <w:p w:rsidR="00056249" w:rsidRPr="00836ED3" w:rsidRDefault="00056249" w:rsidP="007E5CEC">
      <w:pPr>
        <w:numPr>
          <w:ilvl w:val="0"/>
          <w:numId w:val="19"/>
        </w:numPr>
        <w:spacing w:line="360" w:lineRule="auto"/>
        <w:jc w:val="both"/>
      </w:pPr>
      <w:r w:rsidRPr="00836ED3">
        <w:t xml:space="preserve">сохранение емкости сети учреждений общего образования – </w:t>
      </w:r>
      <w:r>
        <w:t>100</w:t>
      </w:r>
      <w:r w:rsidRPr="00836ED3">
        <w:t xml:space="preserve"> мест;</w:t>
      </w:r>
    </w:p>
    <w:p w:rsidR="00056249" w:rsidRPr="00836ED3" w:rsidRDefault="00056249" w:rsidP="007E5CEC">
      <w:pPr>
        <w:numPr>
          <w:ilvl w:val="0"/>
          <w:numId w:val="19"/>
        </w:numPr>
        <w:spacing w:line="360" w:lineRule="auto"/>
        <w:jc w:val="both"/>
      </w:pPr>
      <w:r w:rsidRPr="00836ED3">
        <w:t>сохранение сети амбулаторно-поликлинических учреждений – 1 ед. (</w:t>
      </w:r>
      <w:r>
        <w:t xml:space="preserve">34 </w:t>
      </w:r>
      <w:r w:rsidRPr="00836ED3">
        <w:t>посещений в смену);</w:t>
      </w:r>
    </w:p>
    <w:p w:rsidR="00056249" w:rsidRPr="00836ED3" w:rsidRDefault="00056249" w:rsidP="007E5CEC">
      <w:pPr>
        <w:numPr>
          <w:ilvl w:val="0"/>
          <w:numId w:val="19"/>
        </w:numPr>
        <w:spacing w:line="360" w:lineRule="auto"/>
        <w:jc w:val="both"/>
      </w:pPr>
      <w:r w:rsidRPr="00836ED3">
        <w:rPr>
          <w:lang w:val="en-US"/>
        </w:rPr>
        <w:t>c</w:t>
      </w:r>
      <w:r w:rsidRPr="00836ED3">
        <w:t>охранение сети учреждений культуры: библиотеки – 1 ед.;</w:t>
      </w:r>
      <w:r>
        <w:t xml:space="preserve"> досуговый центр в дер. Фалилеево – 1 ед.</w:t>
      </w:r>
    </w:p>
    <w:p w:rsidR="00056249" w:rsidRPr="00836ED3" w:rsidRDefault="00056249" w:rsidP="007E5CEC">
      <w:pPr>
        <w:numPr>
          <w:ilvl w:val="0"/>
          <w:numId w:val="19"/>
        </w:numPr>
        <w:spacing w:line="360" w:lineRule="auto"/>
        <w:jc w:val="both"/>
      </w:pPr>
      <w:r w:rsidRPr="00836ED3">
        <w:t xml:space="preserve">сохранение сети учреждений физической культуры и спорта: спортивные залы – </w:t>
      </w:r>
      <w:r>
        <w:t xml:space="preserve">1 ед., </w:t>
      </w:r>
      <w:r w:rsidRPr="00836ED3">
        <w:t xml:space="preserve">спортивные </w:t>
      </w:r>
      <w:r>
        <w:t>площадки</w:t>
      </w:r>
      <w:r w:rsidRPr="00836ED3">
        <w:t xml:space="preserve"> – </w:t>
      </w:r>
      <w:r>
        <w:t>2</w:t>
      </w:r>
      <w:r w:rsidRPr="00836ED3">
        <w:t xml:space="preserve"> ед.</w:t>
      </w:r>
    </w:p>
    <w:p w:rsidR="00056249" w:rsidRDefault="00056249" w:rsidP="00056249">
      <w:r w:rsidRPr="0088432C">
        <w:t>При проектировании зданий и сооружений объектов социальной инфраструктуры должны быть предусмотрены условия жизнедеятельности для инвалидов и граждан других маломобильных групп населения, равные с остальными категориями населения, в соответствии с действующими техническими регламентами.</w:t>
      </w:r>
    </w:p>
    <w:p w:rsidR="00056249" w:rsidRDefault="00056249" w:rsidP="00056249">
      <w:r w:rsidRPr="00AF3A6B">
        <w:t>Предусматривается эволюционное развитие инфраструктуры информатизации и связи в направлениях обеспечения заданных социальных и технических показателей, повышения качества и расширения номенклатуры услуг, внедрения новых технологий, охвата территорий и выполн</w:t>
      </w:r>
      <w:r>
        <w:t>ения задач нового строительства, а именно:</w:t>
      </w:r>
    </w:p>
    <w:p w:rsidR="00056249" w:rsidRPr="00AF3A6B" w:rsidRDefault="00056249" w:rsidP="007E5CEC">
      <w:pPr>
        <w:numPr>
          <w:ilvl w:val="0"/>
          <w:numId w:val="29"/>
        </w:numPr>
        <w:spacing w:line="360" w:lineRule="auto"/>
        <w:jc w:val="both"/>
      </w:pPr>
      <w:r w:rsidRPr="00AF3A6B">
        <w:t>Обеспечение</w:t>
      </w:r>
      <w:r>
        <w:t xml:space="preserve"> населения </w:t>
      </w:r>
      <w:r w:rsidRPr="00AF3A6B">
        <w:t xml:space="preserve"> доступом в сеть Интернет согласно нормам на универсальные услуги связи.</w:t>
      </w:r>
    </w:p>
    <w:p w:rsidR="00056249" w:rsidRPr="00AF3A6B" w:rsidRDefault="00056249" w:rsidP="007E5CEC">
      <w:pPr>
        <w:numPr>
          <w:ilvl w:val="0"/>
          <w:numId w:val="29"/>
        </w:numPr>
        <w:spacing w:line="360" w:lineRule="auto"/>
        <w:jc w:val="both"/>
      </w:pPr>
      <w:r w:rsidRPr="00AF3A6B">
        <w:lastRenderedPageBreak/>
        <w:t>Обеспечение о</w:t>
      </w:r>
      <w:r>
        <w:t xml:space="preserve">повещения всего населения </w:t>
      </w:r>
      <w:r w:rsidRPr="00AF3A6B">
        <w:t xml:space="preserve"> при возникновении чрезвычайных ситуаций.</w:t>
      </w:r>
    </w:p>
    <w:p w:rsidR="00056249" w:rsidRPr="00AF3A6B" w:rsidRDefault="00056249" w:rsidP="007E5CEC">
      <w:pPr>
        <w:numPr>
          <w:ilvl w:val="0"/>
          <w:numId w:val="29"/>
        </w:numPr>
        <w:spacing w:line="360" w:lineRule="auto"/>
        <w:jc w:val="both"/>
      </w:pPr>
      <w:r w:rsidRPr="00AF3A6B">
        <w:t>Внедрение цифрового телевизионного вещания.</w:t>
      </w:r>
    </w:p>
    <w:p w:rsidR="00056249" w:rsidRPr="00AF3A6B" w:rsidRDefault="00056249" w:rsidP="007E5CEC">
      <w:pPr>
        <w:numPr>
          <w:ilvl w:val="0"/>
          <w:numId w:val="29"/>
        </w:numPr>
        <w:spacing w:line="360" w:lineRule="auto"/>
        <w:jc w:val="both"/>
      </w:pPr>
      <w:r w:rsidRPr="00AF3A6B">
        <w:t>Разработка комплексного проекта развития информатизации и сетей св</w:t>
      </w:r>
      <w:r>
        <w:t xml:space="preserve">язи </w:t>
      </w:r>
      <w:r w:rsidRPr="00AF3A6B">
        <w:t>.</w:t>
      </w:r>
    </w:p>
    <w:p w:rsidR="00056249" w:rsidRPr="00B105D5" w:rsidRDefault="00056249" w:rsidP="00056249">
      <w:pPr>
        <w:pStyle w:val="AAA"/>
        <w:tabs>
          <w:tab w:val="left" w:pos="540"/>
        </w:tabs>
        <w:spacing w:after="0"/>
        <w:outlineLvl w:val="1"/>
        <w:rPr>
          <w:b/>
          <w:i/>
          <w:color w:val="FF0000"/>
          <w:sz w:val="28"/>
          <w:szCs w:val="28"/>
        </w:rPr>
      </w:pPr>
      <w:bookmarkStart w:id="34" w:name="_Toc325966972"/>
      <w:bookmarkStart w:id="35" w:name="_Toc329088112"/>
    </w:p>
    <w:p w:rsidR="00056249" w:rsidRPr="00E9476C" w:rsidRDefault="00056249" w:rsidP="00056249">
      <w:pPr>
        <w:pStyle w:val="AAA"/>
        <w:pageBreakBefore/>
        <w:tabs>
          <w:tab w:val="left" w:pos="540"/>
        </w:tabs>
        <w:spacing w:after="0" w:line="360" w:lineRule="auto"/>
        <w:outlineLvl w:val="1"/>
        <w:rPr>
          <w:b/>
          <w:bCs/>
          <w:sz w:val="28"/>
          <w:szCs w:val="28"/>
        </w:rPr>
      </w:pPr>
      <w:r w:rsidRPr="00E9476C">
        <w:rPr>
          <w:b/>
          <w:sz w:val="28"/>
          <w:szCs w:val="28"/>
        </w:rPr>
        <w:lastRenderedPageBreak/>
        <w:t>Количественное определение перспективных показателей развития муниципального образования</w:t>
      </w:r>
      <w:bookmarkEnd w:id="35"/>
      <w:r>
        <w:rPr>
          <w:b/>
          <w:sz w:val="28"/>
          <w:szCs w:val="28"/>
        </w:rPr>
        <w:t xml:space="preserve"> «</w:t>
      </w:r>
      <w:r w:rsidRPr="00E9476C">
        <w:rPr>
          <w:b/>
          <w:sz w:val="28"/>
          <w:szCs w:val="28"/>
        </w:rPr>
        <w:t xml:space="preserve"> </w:t>
      </w:r>
      <w:r>
        <w:rPr>
          <w:b/>
          <w:bCs/>
          <w:sz w:val="28"/>
          <w:szCs w:val="28"/>
        </w:rPr>
        <w:t>Фалилеевское сельское</w:t>
      </w:r>
      <w:r w:rsidRPr="00E9476C">
        <w:rPr>
          <w:b/>
          <w:bCs/>
          <w:sz w:val="28"/>
          <w:szCs w:val="28"/>
        </w:rPr>
        <w:t xml:space="preserve"> </w:t>
      </w:r>
      <w:r w:rsidRPr="00E9476C">
        <w:rPr>
          <w:b/>
          <w:sz w:val="28"/>
          <w:szCs w:val="28"/>
        </w:rPr>
        <w:t>поселение</w:t>
      </w:r>
      <w:r>
        <w:rPr>
          <w:b/>
          <w:sz w:val="28"/>
          <w:szCs w:val="28"/>
        </w:rPr>
        <w:t>»</w:t>
      </w:r>
    </w:p>
    <w:bookmarkEnd w:id="34"/>
    <w:p w:rsidR="00056249" w:rsidRPr="006A7FDB" w:rsidRDefault="00056249" w:rsidP="00056249">
      <w:r w:rsidRPr="00AE2637">
        <w:t xml:space="preserve">Объем потребления тепловой энергии в муниципальном образовании </w:t>
      </w:r>
      <w:r>
        <w:t>«</w:t>
      </w:r>
      <w:r w:rsidRPr="00AE2637">
        <w:t>Фалилеевское сельское поселение</w:t>
      </w:r>
      <w:r>
        <w:t>»</w:t>
      </w:r>
      <w:r w:rsidRPr="00AE2637">
        <w:t xml:space="preserve"> к </w:t>
      </w:r>
      <w:smartTag w:uri="urn:schemas-microsoft-com:office:smarttags" w:element="metricconverter">
        <w:smartTagPr>
          <w:attr w:name="ProductID" w:val="2020 г"/>
        </w:smartTagPr>
        <w:r w:rsidRPr="00AE2637">
          <w:t>2020 г</w:t>
        </w:r>
      </w:smartTag>
      <w:r w:rsidRPr="00AE2637">
        <w:t xml:space="preserve">. увеличится к уровню 2013г. на 0,65% и составит 5150,54 Гкал. в год. Основной причиной </w:t>
      </w:r>
      <w:r>
        <w:t>незначительного</w:t>
      </w:r>
      <w:r w:rsidRPr="00AE2637">
        <w:t xml:space="preserve"> роста потребления тепловой энергии является отсутствие значительного роста численности населения.</w:t>
      </w:r>
      <w:r w:rsidRPr="006A7FDB">
        <w:t xml:space="preserve"> До </w:t>
      </w:r>
      <w:smartTag w:uri="urn:schemas-microsoft-com:office:smarttags" w:element="metricconverter">
        <w:smartTagPr>
          <w:attr w:name="ProductID" w:val="2020 г"/>
        </w:smartTagPr>
        <w:r w:rsidRPr="006A7FDB">
          <w:t>2020 г</w:t>
        </w:r>
      </w:smartTag>
      <w:r w:rsidRPr="006A7FDB">
        <w:t>. удельные показатели потребления тепла по бюджетным организациям и прочим потребителям будут держаться на одном уровне.</w:t>
      </w:r>
    </w:p>
    <w:p w:rsidR="00056249" w:rsidRPr="00B17ADA" w:rsidRDefault="00056249" w:rsidP="00056249">
      <w:pPr>
        <w:pStyle w:val="AAA"/>
        <w:tabs>
          <w:tab w:val="left" w:pos="540"/>
        </w:tabs>
        <w:spacing w:after="0" w:line="360" w:lineRule="auto"/>
        <w:ind w:firstLine="709"/>
        <w:outlineLvl w:val="1"/>
        <w:rPr>
          <w:sz w:val="26"/>
          <w:szCs w:val="26"/>
        </w:rPr>
      </w:pPr>
      <w:r w:rsidRPr="00B17ADA">
        <w:rPr>
          <w:sz w:val="26"/>
          <w:szCs w:val="26"/>
        </w:rPr>
        <w:t xml:space="preserve">Объем реализации воды потребителям муниципального образования </w:t>
      </w:r>
      <w:r>
        <w:rPr>
          <w:sz w:val="26"/>
          <w:szCs w:val="26"/>
        </w:rPr>
        <w:t>«Фалилеевское</w:t>
      </w:r>
      <w:r w:rsidRPr="00B17ADA">
        <w:rPr>
          <w:sz w:val="26"/>
          <w:szCs w:val="26"/>
        </w:rPr>
        <w:t xml:space="preserve"> сельское поселение</w:t>
      </w:r>
      <w:r>
        <w:rPr>
          <w:sz w:val="26"/>
          <w:szCs w:val="26"/>
        </w:rPr>
        <w:t>»</w:t>
      </w:r>
      <w:r w:rsidRPr="00B17ADA">
        <w:rPr>
          <w:sz w:val="26"/>
          <w:szCs w:val="26"/>
        </w:rPr>
        <w:t xml:space="preserve"> к </w:t>
      </w:r>
      <w:smartTag w:uri="urn:schemas-microsoft-com:office:smarttags" w:element="metricconverter">
        <w:smartTagPr>
          <w:attr w:name="ProductID" w:val="2020 г"/>
        </w:smartTagPr>
        <w:r w:rsidRPr="00B17ADA">
          <w:rPr>
            <w:sz w:val="26"/>
            <w:szCs w:val="26"/>
          </w:rPr>
          <w:t>2020 г</w:t>
        </w:r>
      </w:smartTag>
      <w:r w:rsidRPr="00B17ADA">
        <w:rPr>
          <w:sz w:val="26"/>
          <w:szCs w:val="26"/>
        </w:rPr>
        <w:t xml:space="preserve">. </w:t>
      </w:r>
      <w:r>
        <w:rPr>
          <w:sz w:val="26"/>
          <w:szCs w:val="26"/>
        </w:rPr>
        <w:t>увеличит</w:t>
      </w:r>
      <w:r w:rsidRPr="00B17ADA">
        <w:rPr>
          <w:sz w:val="26"/>
          <w:szCs w:val="26"/>
        </w:rPr>
        <w:t xml:space="preserve">ся на </w:t>
      </w:r>
      <w:r>
        <w:rPr>
          <w:sz w:val="26"/>
          <w:szCs w:val="26"/>
        </w:rPr>
        <w:t>0</w:t>
      </w:r>
      <w:r w:rsidRPr="00B17ADA">
        <w:rPr>
          <w:sz w:val="26"/>
          <w:szCs w:val="26"/>
        </w:rPr>
        <w:t>,6</w:t>
      </w:r>
      <w:r>
        <w:rPr>
          <w:sz w:val="26"/>
          <w:szCs w:val="26"/>
        </w:rPr>
        <w:t>6</w:t>
      </w:r>
      <w:r w:rsidRPr="00B17ADA">
        <w:rPr>
          <w:sz w:val="26"/>
          <w:szCs w:val="26"/>
        </w:rPr>
        <w:t xml:space="preserve">% и составит </w:t>
      </w:r>
      <w:r>
        <w:rPr>
          <w:sz w:val="26"/>
          <w:szCs w:val="26"/>
        </w:rPr>
        <w:t>47,31</w:t>
      </w:r>
      <w:r w:rsidRPr="00B17ADA">
        <w:rPr>
          <w:sz w:val="26"/>
          <w:szCs w:val="26"/>
        </w:rPr>
        <w:t xml:space="preserve"> тыс. м3 в год. К 2020 году объем реализации воды бюджетным учреждениям и прочими потребителями сохранится на уровне 2012 года. К </w:t>
      </w:r>
      <w:smartTag w:uri="urn:schemas-microsoft-com:office:smarttags" w:element="metricconverter">
        <w:smartTagPr>
          <w:attr w:name="ProductID" w:val="2020 г"/>
        </w:smartTagPr>
        <w:r w:rsidRPr="00B17ADA">
          <w:rPr>
            <w:sz w:val="26"/>
            <w:szCs w:val="26"/>
          </w:rPr>
          <w:t>2020 г</w:t>
        </w:r>
      </w:smartTag>
      <w:r w:rsidRPr="00B17ADA">
        <w:rPr>
          <w:sz w:val="26"/>
          <w:szCs w:val="26"/>
        </w:rPr>
        <w:t xml:space="preserve">. произойдет </w:t>
      </w:r>
      <w:r>
        <w:rPr>
          <w:sz w:val="26"/>
          <w:szCs w:val="26"/>
        </w:rPr>
        <w:t>незначительное увеличение</w:t>
      </w:r>
      <w:r w:rsidRPr="00B17ADA">
        <w:rPr>
          <w:sz w:val="26"/>
          <w:szCs w:val="26"/>
        </w:rPr>
        <w:t xml:space="preserve"> удельных показателей потребления воды населением.</w:t>
      </w:r>
    </w:p>
    <w:p w:rsidR="00056249" w:rsidRPr="00B17ADA" w:rsidRDefault="00056249" w:rsidP="00056249">
      <w:r w:rsidRPr="00B17ADA">
        <w:t xml:space="preserve">В </w:t>
      </w:r>
      <w:smartTag w:uri="urn:schemas-microsoft-com:office:smarttags" w:element="metricconverter">
        <w:smartTagPr>
          <w:attr w:name="ProductID" w:val="2020 г"/>
        </w:smartTagPr>
        <w:r w:rsidRPr="00B17ADA">
          <w:t>2020 г</w:t>
        </w:r>
      </w:smartTag>
      <w:r w:rsidRPr="00B17ADA">
        <w:t>. объем пропущенных сточных вод, принятых от потребителей муниципального образования</w:t>
      </w:r>
      <w:r>
        <w:t xml:space="preserve"> «Фалилеевское</w:t>
      </w:r>
      <w:r w:rsidRPr="00B17ADA">
        <w:t xml:space="preserve"> сельское поселение</w:t>
      </w:r>
      <w:r>
        <w:t>»</w:t>
      </w:r>
      <w:r w:rsidRPr="00B17ADA">
        <w:t xml:space="preserve"> составит </w:t>
      </w:r>
      <w:r>
        <w:t>15,06</w:t>
      </w:r>
      <w:r w:rsidRPr="00B17ADA">
        <w:t xml:space="preserve"> тыс. м3 (</w:t>
      </w:r>
      <w:r>
        <w:t>+0</w:t>
      </w:r>
      <w:r w:rsidRPr="00B17ADA">
        <w:t>,</w:t>
      </w:r>
      <w:r>
        <w:t>6</w:t>
      </w:r>
      <w:r w:rsidRPr="00B17ADA">
        <w:t xml:space="preserve">% к уровню 2011 года). </w:t>
      </w:r>
      <w:r>
        <w:t>Незначительное увеличение</w:t>
      </w:r>
      <w:r w:rsidRPr="00B17ADA">
        <w:t xml:space="preserve"> объема водоотведения потребителями связано с </w:t>
      </w:r>
      <w:r>
        <w:t>незначительным ростом</w:t>
      </w:r>
      <w:r w:rsidRPr="00B17ADA">
        <w:t xml:space="preserve"> потребления воды.</w:t>
      </w:r>
      <w:bookmarkStart w:id="36" w:name="_Toc329088116"/>
    </w:p>
    <w:bookmarkEnd w:id="36"/>
    <w:p w:rsidR="00056249" w:rsidRPr="00CB0DCE" w:rsidRDefault="00056249" w:rsidP="00056249">
      <w:r w:rsidRPr="00B17ADA">
        <w:t xml:space="preserve">Прогноз потребности в коммунальных ресурсах в муниципальном образовании </w:t>
      </w:r>
      <w:r>
        <w:t>«Фалилеевское</w:t>
      </w:r>
      <w:r w:rsidRPr="00B17ADA">
        <w:t xml:space="preserve"> сельское поселение</w:t>
      </w:r>
      <w:r>
        <w:t>»</w:t>
      </w:r>
      <w:r w:rsidRPr="00B17ADA">
        <w:t xml:space="preserve"> на период до </w:t>
      </w:r>
      <w:smartTag w:uri="urn:schemas-microsoft-com:office:smarttags" w:element="metricconverter">
        <w:smartTagPr>
          <w:attr w:name="ProductID" w:val="2020 г"/>
        </w:smartTagPr>
        <w:r w:rsidRPr="00B17ADA">
          <w:t>2020 г</w:t>
        </w:r>
      </w:smartTag>
      <w:r w:rsidRPr="00B17ADA">
        <w:t>. представлен в таблице 3.3.</w:t>
      </w:r>
    </w:p>
    <w:p w:rsidR="00056249" w:rsidRPr="00FB641B" w:rsidRDefault="00056249" w:rsidP="00056249"/>
    <w:p w:rsidR="00056249" w:rsidRDefault="00056249" w:rsidP="00056249">
      <w:pPr>
        <w:sectPr w:rsidR="00056249" w:rsidSect="004F0F28">
          <w:footerReference w:type="even" r:id="rId16"/>
          <w:footerReference w:type="default" r:id="rId17"/>
          <w:pgSz w:w="11906" w:h="16838"/>
          <w:pgMar w:top="1134" w:right="851" w:bottom="1134" w:left="1701" w:header="709" w:footer="709" w:gutter="0"/>
          <w:cols w:space="708"/>
          <w:titlePg/>
          <w:docGrid w:linePitch="360"/>
        </w:sectPr>
      </w:pPr>
    </w:p>
    <w:p w:rsidR="00056249" w:rsidRPr="00C21C3B" w:rsidRDefault="00056249" w:rsidP="00056249">
      <w:pPr>
        <w:rPr>
          <w:b/>
        </w:rPr>
      </w:pPr>
      <w:r w:rsidRPr="00C21C3B">
        <w:rPr>
          <w:b/>
        </w:rPr>
        <w:lastRenderedPageBreak/>
        <w:t>Таблица 3.3</w:t>
      </w:r>
      <w:r>
        <w:rPr>
          <w:b/>
        </w:rPr>
        <w:t xml:space="preserve"> </w:t>
      </w:r>
      <w:r w:rsidRPr="00C21C3B">
        <w:rPr>
          <w:b/>
        </w:rPr>
        <w:t xml:space="preserve">Прогноз спроса на коммунальные ресурсы. </w:t>
      </w:r>
    </w:p>
    <w:tbl>
      <w:tblPr>
        <w:tblW w:w="15180" w:type="dxa"/>
        <w:tblInd w:w="93" w:type="dxa"/>
        <w:tblLook w:val="04A0"/>
      </w:tblPr>
      <w:tblGrid>
        <w:gridCol w:w="2620"/>
        <w:gridCol w:w="1360"/>
        <w:gridCol w:w="1120"/>
        <w:gridCol w:w="1120"/>
        <w:gridCol w:w="1120"/>
        <w:gridCol w:w="1120"/>
        <w:gridCol w:w="1120"/>
        <w:gridCol w:w="1120"/>
        <w:gridCol w:w="1120"/>
        <w:gridCol w:w="1120"/>
        <w:gridCol w:w="1120"/>
        <w:gridCol w:w="1120"/>
      </w:tblGrid>
      <w:tr w:rsidR="00056249" w:rsidRPr="00765A19" w:rsidTr="008A74B4">
        <w:trPr>
          <w:trHeight w:val="330"/>
          <w:tblHeader/>
        </w:trPr>
        <w:tc>
          <w:tcPr>
            <w:tcW w:w="262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tcPr>
          <w:p w:rsidR="00056249" w:rsidRPr="00765A19" w:rsidRDefault="00056249" w:rsidP="008A74B4">
            <w:r w:rsidRPr="00765A19">
              <w:t>Наименование показателя</w:t>
            </w:r>
          </w:p>
        </w:tc>
        <w:tc>
          <w:tcPr>
            <w:tcW w:w="1360" w:type="dxa"/>
            <w:tcBorders>
              <w:top w:val="single" w:sz="8" w:space="0" w:color="auto"/>
              <w:left w:val="nil"/>
              <w:bottom w:val="nil"/>
              <w:right w:val="single" w:sz="8" w:space="0" w:color="auto"/>
            </w:tcBorders>
            <w:shd w:val="clear" w:color="000000" w:fill="D9D9D9"/>
            <w:vAlign w:val="center"/>
          </w:tcPr>
          <w:p w:rsidR="00056249" w:rsidRPr="00765A19" w:rsidRDefault="00056249" w:rsidP="008A74B4">
            <w:r w:rsidRPr="00765A19">
              <w:t>Ед.</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2011</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2012</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2013</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2014</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2015</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2016</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2017</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2018</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2019</w:t>
            </w:r>
          </w:p>
        </w:tc>
        <w:tc>
          <w:tcPr>
            <w:tcW w:w="112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tcPr>
          <w:p w:rsidR="00056249" w:rsidRPr="00765A19" w:rsidRDefault="00056249" w:rsidP="008A74B4">
            <w:r w:rsidRPr="00765A19">
              <w:t>2020</w:t>
            </w:r>
          </w:p>
        </w:tc>
      </w:tr>
      <w:tr w:rsidR="00056249" w:rsidRPr="00765A19" w:rsidTr="008A74B4">
        <w:trPr>
          <w:trHeight w:val="345"/>
        </w:trPr>
        <w:tc>
          <w:tcPr>
            <w:tcW w:w="26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360" w:type="dxa"/>
            <w:tcBorders>
              <w:top w:val="nil"/>
              <w:left w:val="nil"/>
              <w:bottom w:val="single" w:sz="8" w:space="0" w:color="auto"/>
              <w:right w:val="single" w:sz="8" w:space="0" w:color="auto"/>
            </w:tcBorders>
            <w:shd w:val="clear" w:color="000000" w:fill="D9D9D9"/>
            <w:vAlign w:val="center"/>
          </w:tcPr>
          <w:p w:rsidR="00056249" w:rsidRPr="00765A19" w:rsidRDefault="00056249" w:rsidP="008A74B4">
            <w:r w:rsidRPr="00765A19">
              <w:t>изм.</w:t>
            </w:r>
          </w:p>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c>
          <w:tcPr>
            <w:tcW w:w="1120" w:type="dxa"/>
            <w:vMerge/>
            <w:tcBorders>
              <w:top w:val="single" w:sz="8" w:space="0" w:color="auto"/>
              <w:left w:val="single" w:sz="8" w:space="0" w:color="auto"/>
              <w:bottom w:val="single" w:sz="8" w:space="0" w:color="000000"/>
              <w:right w:val="single" w:sz="8" w:space="0" w:color="auto"/>
            </w:tcBorders>
            <w:vAlign w:val="center"/>
          </w:tcPr>
          <w:p w:rsidR="00056249" w:rsidRPr="00765A19" w:rsidRDefault="00056249" w:rsidP="008A74B4"/>
        </w:tc>
      </w:tr>
      <w:tr w:rsidR="00056249" w:rsidRPr="00765A19" w:rsidTr="008A74B4">
        <w:trPr>
          <w:trHeight w:val="381"/>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Теплоснабжение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Pr="00765A19" w:rsidRDefault="00056249" w:rsidP="008A74B4">
            <w:r w:rsidRPr="00765A19">
              <w:t> </w:t>
            </w:r>
          </w:p>
        </w:tc>
      </w:tr>
      <w:tr w:rsidR="00056249" w:rsidRPr="00765A19" w:rsidTr="008A74B4">
        <w:trPr>
          <w:trHeight w:val="543"/>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Потребление тепловой энергии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5117,00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5124,45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5102,09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5079,73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5064,82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5057,37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5057,37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5079,73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5109,55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5150,54</w:t>
            </w:r>
          </w:p>
        </w:tc>
      </w:tr>
      <w:tr w:rsidR="00056249" w:rsidRPr="00765A19" w:rsidTr="008A74B4">
        <w:trPr>
          <w:trHeight w:val="271"/>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в том числе: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население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4210,00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4217,45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4195,09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4172,73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4157,82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4150,37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4150,37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4172,73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4202,55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4243,54</w:t>
            </w:r>
          </w:p>
        </w:tc>
      </w:tr>
      <w:tr w:rsidR="00056249" w:rsidRPr="00765A19" w:rsidTr="008A74B4">
        <w:trPr>
          <w:trHeight w:val="392"/>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Pr>
                <w:color w:val="000000"/>
              </w:rPr>
              <w:t>-</w:t>
            </w:r>
            <w:r w:rsidRPr="00765A19">
              <w:rPr>
                <w:color w:val="000000"/>
              </w:rPr>
              <w:t>бюджетные организации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851,00</w:t>
            </w:r>
          </w:p>
        </w:tc>
      </w:tr>
      <w:tr w:rsidR="00056249" w:rsidRPr="00765A19" w:rsidTr="008A74B4">
        <w:trPr>
          <w:trHeight w:val="528"/>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прочие потребители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56,00</w:t>
            </w:r>
          </w:p>
        </w:tc>
      </w:tr>
      <w:tr w:rsidR="00056249" w:rsidRPr="00765A19" w:rsidTr="008A74B4">
        <w:trPr>
          <w:trHeight w:val="423"/>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Присоединенная нагрузка</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 / час</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2,80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2,80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2,78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2,80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2,82</w:t>
            </w: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в том числе: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население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 / час</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2,31</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2,28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2,28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2,27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2,27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2,28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2,32</w:t>
            </w:r>
          </w:p>
        </w:tc>
      </w:tr>
      <w:tr w:rsidR="00056249" w:rsidRPr="00765A19" w:rsidTr="008A74B4">
        <w:trPr>
          <w:trHeight w:val="41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Pr>
                <w:color w:val="000000"/>
              </w:rPr>
              <w:t>-</w:t>
            </w:r>
            <w:r w:rsidRPr="00765A19">
              <w:rPr>
                <w:color w:val="000000"/>
              </w:rPr>
              <w:t>бюджетные организации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 / час</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0,47</w:t>
            </w:r>
          </w:p>
        </w:tc>
      </w:tr>
      <w:tr w:rsidR="00056249" w:rsidRPr="00765A19" w:rsidTr="008A74B4">
        <w:trPr>
          <w:trHeight w:val="409"/>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прочие потребители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Гкал / час</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0,03</w:t>
            </w: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Водоснабжение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407"/>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Потребление воды, в год</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pPr>
              <w:rPr>
                <w:color w:val="000000"/>
              </w:rPr>
            </w:pPr>
            <w:r w:rsidRPr="00765A19">
              <w:rPr>
                <w:color w:val="000000"/>
              </w:rPr>
              <w:t>тыс. м3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47,00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47,07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46,86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46,66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46,52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46,66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46,93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47,31</w:t>
            </w: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в том числе: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 население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тыс. м3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24,00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24,07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23,86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23,66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23,52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23,66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23,93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24,31</w:t>
            </w:r>
          </w:p>
        </w:tc>
      </w:tr>
      <w:tr w:rsidR="00056249" w:rsidRPr="00765A19" w:rsidTr="008A74B4">
        <w:trPr>
          <w:trHeight w:val="413"/>
        </w:trPr>
        <w:tc>
          <w:tcPr>
            <w:tcW w:w="2620" w:type="dxa"/>
            <w:tcBorders>
              <w:top w:val="nil"/>
              <w:left w:val="single" w:sz="8" w:space="0" w:color="auto"/>
              <w:bottom w:val="single" w:sz="4" w:space="0" w:color="auto"/>
              <w:right w:val="single" w:sz="8" w:space="0" w:color="auto"/>
            </w:tcBorders>
            <w:shd w:val="clear" w:color="auto" w:fill="auto"/>
            <w:vAlign w:val="center"/>
          </w:tcPr>
          <w:p w:rsidR="00056249" w:rsidRPr="00765A19" w:rsidRDefault="00056249" w:rsidP="008A74B4">
            <w:r>
              <w:t>-</w:t>
            </w:r>
            <w:r w:rsidRPr="00765A19">
              <w:t>бюджетные организации</w:t>
            </w:r>
          </w:p>
        </w:tc>
        <w:tc>
          <w:tcPr>
            <w:tcW w:w="1360" w:type="dxa"/>
            <w:tcBorders>
              <w:top w:val="nil"/>
              <w:left w:val="nil"/>
              <w:bottom w:val="single" w:sz="4" w:space="0" w:color="auto"/>
              <w:right w:val="single" w:sz="8" w:space="0" w:color="auto"/>
            </w:tcBorders>
            <w:shd w:val="clear" w:color="auto" w:fill="auto"/>
            <w:vAlign w:val="center"/>
          </w:tcPr>
          <w:p w:rsidR="00056249" w:rsidRPr="00765A19" w:rsidRDefault="00056249" w:rsidP="008A74B4">
            <w:r w:rsidRPr="00765A19">
              <w:t>тыс. м3</w:t>
            </w:r>
          </w:p>
        </w:tc>
        <w:tc>
          <w:tcPr>
            <w:tcW w:w="1120" w:type="dxa"/>
            <w:tcBorders>
              <w:top w:val="nil"/>
              <w:left w:val="nil"/>
              <w:bottom w:val="single" w:sz="4"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2,00</w:t>
            </w:r>
          </w:p>
        </w:tc>
      </w:tr>
      <w:tr w:rsidR="00056249" w:rsidRPr="00765A19" w:rsidTr="008A74B4">
        <w:trPr>
          <w:trHeight w:val="426"/>
        </w:trPr>
        <w:tc>
          <w:tcPr>
            <w:tcW w:w="2620"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65A19" w:rsidRDefault="00056249" w:rsidP="008A74B4">
            <w:r w:rsidRPr="00765A19">
              <w:t>- прочие потребители</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65A19" w:rsidRDefault="00056249" w:rsidP="008A74B4">
            <w:r w:rsidRPr="00765A19">
              <w:t>тыс. м3</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single" w:sz="4" w:space="0" w:color="auto"/>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21,00</w:t>
            </w:r>
          </w:p>
        </w:tc>
      </w:tr>
      <w:tr w:rsidR="00056249" w:rsidRPr="00765A19" w:rsidTr="008A74B4">
        <w:trPr>
          <w:trHeight w:val="414"/>
        </w:trPr>
        <w:tc>
          <w:tcPr>
            <w:tcW w:w="2620" w:type="dxa"/>
            <w:tcBorders>
              <w:top w:val="single" w:sz="4" w:space="0" w:color="auto"/>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Водопотребление</w:t>
            </w:r>
          </w:p>
        </w:tc>
        <w:tc>
          <w:tcPr>
            <w:tcW w:w="1360" w:type="dxa"/>
            <w:tcBorders>
              <w:top w:val="single" w:sz="4" w:space="0" w:color="auto"/>
              <w:left w:val="nil"/>
              <w:bottom w:val="single" w:sz="8" w:space="0" w:color="auto"/>
              <w:right w:val="single" w:sz="8" w:space="0" w:color="auto"/>
            </w:tcBorders>
            <w:shd w:val="clear" w:color="auto" w:fill="auto"/>
            <w:vAlign w:val="center"/>
          </w:tcPr>
          <w:p w:rsidR="00056249" w:rsidRPr="00765A19" w:rsidRDefault="00056249" w:rsidP="008A74B4">
            <w:r w:rsidRPr="00765A19">
              <w:t>м3 / сут.</w:t>
            </w:r>
          </w:p>
        </w:tc>
        <w:tc>
          <w:tcPr>
            <w:tcW w:w="1120" w:type="dxa"/>
            <w:tcBorders>
              <w:top w:val="single" w:sz="4" w:space="0" w:color="auto"/>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128,77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128,95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128,39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127,83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127,45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127,27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127,27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127,83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128,58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129,61</w:t>
            </w: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lastRenderedPageBreak/>
              <w:t>в том числе: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 население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м3 / сут.</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65,75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65,94</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65,38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64,82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64,44</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64,25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64,25</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64,82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65,57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66,60</w:t>
            </w:r>
          </w:p>
        </w:tc>
      </w:tr>
      <w:tr w:rsidR="00056249" w:rsidRPr="00765A19" w:rsidTr="008A74B4">
        <w:trPr>
          <w:trHeight w:val="403"/>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t>-</w:t>
            </w:r>
            <w:r w:rsidRPr="00765A19">
              <w:t>бюджетные организации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м3 / сут.</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5,48</w:t>
            </w:r>
          </w:p>
        </w:tc>
      </w:tr>
      <w:tr w:rsidR="00056249" w:rsidRPr="00765A19" w:rsidTr="008A74B4">
        <w:trPr>
          <w:trHeight w:val="40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 прочие потребители</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м3 /сут.</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57,53</w:t>
            </w:r>
          </w:p>
        </w:tc>
      </w:tr>
      <w:tr w:rsidR="00056249" w:rsidRPr="00765A19" w:rsidTr="008A74B4">
        <w:trPr>
          <w:trHeight w:val="345"/>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Водоотведение</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 </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p>
        </w:tc>
      </w:tr>
      <w:tr w:rsidR="00056249" w:rsidRPr="00765A19" w:rsidTr="008A74B4">
        <w:trPr>
          <w:trHeight w:val="416"/>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Отведение сточных вод</w:t>
            </w:r>
          </w:p>
        </w:tc>
        <w:tc>
          <w:tcPr>
            <w:tcW w:w="1360" w:type="dxa"/>
            <w:tcBorders>
              <w:top w:val="nil"/>
              <w:left w:val="nil"/>
              <w:bottom w:val="single" w:sz="8" w:space="0" w:color="auto"/>
              <w:right w:val="single" w:sz="8" w:space="0" w:color="auto"/>
            </w:tcBorders>
            <w:shd w:val="clear" w:color="auto" w:fill="auto"/>
            <w:vAlign w:val="center"/>
          </w:tcPr>
          <w:p w:rsidR="00056249" w:rsidRPr="00765A19" w:rsidRDefault="00056249" w:rsidP="008A74B4">
            <w:r w:rsidRPr="00765A19">
              <w:t>тыс. м3</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14,97</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14,99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14,92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14,86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14,81</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14,79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14,79</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14,86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14,94</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15,06</w:t>
            </w:r>
          </w:p>
        </w:tc>
      </w:tr>
      <w:tr w:rsidR="00056249" w:rsidRPr="00765A19" w:rsidTr="008A74B4">
        <w:trPr>
          <w:trHeight w:val="509"/>
        </w:trPr>
        <w:tc>
          <w:tcPr>
            <w:tcW w:w="2620" w:type="dxa"/>
            <w:tcBorders>
              <w:top w:val="nil"/>
              <w:left w:val="single" w:sz="8" w:space="0" w:color="auto"/>
              <w:bottom w:val="single" w:sz="8" w:space="0" w:color="auto"/>
              <w:right w:val="single" w:sz="8" w:space="0" w:color="auto"/>
            </w:tcBorders>
            <w:shd w:val="clear" w:color="auto" w:fill="auto"/>
            <w:vAlign w:val="center"/>
          </w:tcPr>
          <w:p w:rsidR="00056249" w:rsidRPr="00765A19" w:rsidRDefault="00056249" w:rsidP="008A74B4">
            <w:r w:rsidRPr="00765A19">
              <w:t>Присоединенная нагрузка</w:t>
            </w:r>
          </w:p>
        </w:tc>
        <w:tc>
          <w:tcPr>
            <w:tcW w:w="1360" w:type="dxa"/>
            <w:tcBorders>
              <w:top w:val="nil"/>
              <w:left w:val="nil"/>
              <w:bottom w:val="single" w:sz="8" w:space="0" w:color="auto"/>
              <w:right w:val="single" w:sz="8" w:space="0" w:color="auto"/>
            </w:tcBorders>
            <w:shd w:val="clear" w:color="auto" w:fill="auto"/>
            <w:vAlign w:val="center"/>
          </w:tcPr>
          <w:p w:rsidR="00056249" w:rsidRPr="00A84003" w:rsidRDefault="00056249" w:rsidP="008A74B4">
            <w:r w:rsidRPr="00A84003">
              <w:t>м3 / сут.</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41,00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41,06</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40,88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40,70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40,58</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40,52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40,52</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40,70</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40,94</w:t>
            </w:r>
          </w:p>
        </w:tc>
        <w:tc>
          <w:tcPr>
            <w:tcW w:w="1120" w:type="dxa"/>
            <w:tcBorders>
              <w:top w:val="nil"/>
              <w:left w:val="nil"/>
              <w:bottom w:val="single" w:sz="8" w:space="0" w:color="auto"/>
              <w:right w:val="single" w:sz="8" w:space="0" w:color="auto"/>
            </w:tcBorders>
            <w:shd w:val="clear" w:color="auto" w:fill="auto"/>
            <w:noWrap/>
            <w:vAlign w:val="center"/>
          </w:tcPr>
          <w:p w:rsidR="00056249" w:rsidRDefault="00056249" w:rsidP="008A74B4">
            <w:pPr>
              <w:jc w:val="center"/>
              <w:rPr>
                <w:rFonts w:ascii="Calibri" w:hAnsi="Calibri" w:cs="Calibri"/>
                <w:color w:val="000000"/>
                <w:sz w:val="22"/>
                <w:szCs w:val="22"/>
              </w:rPr>
            </w:pPr>
            <w:r>
              <w:rPr>
                <w:rFonts w:ascii="Calibri" w:hAnsi="Calibri" w:cs="Calibri"/>
                <w:color w:val="000000"/>
                <w:sz w:val="22"/>
                <w:szCs w:val="22"/>
              </w:rPr>
              <w:t>41,27</w:t>
            </w:r>
          </w:p>
        </w:tc>
      </w:tr>
    </w:tbl>
    <w:p w:rsidR="00056249" w:rsidRDefault="00056249" w:rsidP="00056249"/>
    <w:p w:rsidR="00056249" w:rsidRDefault="00056249" w:rsidP="00056249">
      <w:pPr>
        <w:sectPr w:rsidR="00056249" w:rsidSect="007D38E5">
          <w:pgSz w:w="16838" w:h="11906" w:orient="landscape" w:code="9"/>
          <w:pgMar w:top="851" w:right="1134" w:bottom="1701" w:left="1134" w:header="709" w:footer="709" w:gutter="0"/>
          <w:cols w:space="708"/>
          <w:titlePg/>
          <w:docGrid w:linePitch="360"/>
        </w:sectPr>
      </w:pPr>
    </w:p>
    <w:p w:rsidR="00056249" w:rsidRPr="003D059F" w:rsidRDefault="00056249" w:rsidP="00056249">
      <w:pPr>
        <w:pStyle w:val="11"/>
      </w:pPr>
      <w:bookmarkStart w:id="37" w:name="_Toc361924952"/>
      <w:r>
        <w:lastRenderedPageBreak/>
        <w:t>4. Ц</w:t>
      </w:r>
      <w:r w:rsidRPr="003D059F">
        <w:t>ЕЛЕВЫЕ ПОКАЗАТЕЛИ РАЗВИТИЯ КОММУНАЛЬНОЙ ИНФРАСТРУКТУРЫ</w:t>
      </w:r>
      <w:bookmarkEnd w:id="32"/>
      <w:bookmarkEnd w:id="37"/>
    </w:p>
    <w:p w:rsidR="00056249" w:rsidRPr="003D059F" w:rsidRDefault="00056249" w:rsidP="00056249">
      <w:pPr>
        <w:rPr>
          <w:shd w:val="clear" w:color="auto" w:fill="FFFFFF"/>
        </w:rPr>
      </w:pPr>
      <w:r w:rsidRPr="003D059F">
        <w:rPr>
          <w:shd w:val="clear" w:color="auto" w:fill="FFFFFF"/>
        </w:rPr>
        <w:t>Результаты реализации Программы определяются с достижением уровня запланированных технических и финансово-экономических целевых показателей.</w:t>
      </w:r>
    </w:p>
    <w:p w:rsidR="00056249" w:rsidRPr="003D059F" w:rsidRDefault="00056249" w:rsidP="00056249">
      <w:pPr>
        <w:rPr>
          <w:shd w:val="clear" w:color="auto" w:fill="FFFFFF"/>
        </w:rPr>
      </w:pPr>
      <w:r w:rsidRPr="003D059F">
        <w:rPr>
          <w:shd w:val="clear" w:color="auto" w:fill="FFFFFF"/>
        </w:rPr>
        <w:t>Перечень целевых показателей с детализацией по системам коммунальной инфраструктуры принят согласно Методическим рекомендациям по разработке программ комплексного развития систем коммунальной инфраструктуры муниципальных образований, утв. Приказом Министерства регионального развития Российской Федерации от 06.05.2011 г. № 204:</w:t>
      </w:r>
    </w:p>
    <w:p w:rsidR="00056249" w:rsidRPr="003D059F" w:rsidRDefault="00056249" w:rsidP="007E5CEC">
      <w:pPr>
        <w:numPr>
          <w:ilvl w:val="0"/>
          <w:numId w:val="7"/>
        </w:numPr>
        <w:spacing w:line="360" w:lineRule="auto"/>
        <w:jc w:val="both"/>
      </w:pPr>
      <w:r w:rsidRPr="003D059F">
        <w:t>критерии доступности коммунальных услуг для населения;</w:t>
      </w:r>
    </w:p>
    <w:p w:rsidR="00056249" w:rsidRPr="003D059F" w:rsidRDefault="00056249" w:rsidP="007E5CEC">
      <w:pPr>
        <w:numPr>
          <w:ilvl w:val="0"/>
          <w:numId w:val="7"/>
        </w:numPr>
        <w:spacing w:line="360" w:lineRule="auto"/>
        <w:jc w:val="both"/>
      </w:pPr>
      <w:r w:rsidRPr="003D059F">
        <w:t>показатели спроса на коммунальные ресурсы и перспективные нагрузки;</w:t>
      </w:r>
    </w:p>
    <w:p w:rsidR="00056249" w:rsidRPr="003D059F" w:rsidRDefault="00056249" w:rsidP="007E5CEC">
      <w:pPr>
        <w:numPr>
          <w:ilvl w:val="0"/>
          <w:numId w:val="7"/>
        </w:numPr>
        <w:spacing w:line="360" w:lineRule="auto"/>
        <w:jc w:val="both"/>
      </w:pPr>
      <w:r w:rsidRPr="003D059F">
        <w:t>величины новых нагрузок;</w:t>
      </w:r>
    </w:p>
    <w:p w:rsidR="00056249" w:rsidRPr="003D059F" w:rsidRDefault="00056249" w:rsidP="007E5CEC">
      <w:pPr>
        <w:numPr>
          <w:ilvl w:val="0"/>
          <w:numId w:val="7"/>
        </w:numPr>
        <w:spacing w:line="360" w:lineRule="auto"/>
        <w:jc w:val="both"/>
      </w:pPr>
      <w:r w:rsidRPr="003D059F">
        <w:t>показатели качества поставляемого ресурса;</w:t>
      </w:r>
    </w:p>
    <w:p w:rsidR="00056249" w:rsidRPr="003D059F" w:rsidRDefault="00056249" w:rsidP="007E5CEC">
      <w:pPr>
        <w:numPr>
          <w:ilvl w:val="0"/>
          <w:numId w:val="7"/>
        </w:numPr>
        <w:spacing w:line="360" w:lineRule="auto"/>
        <w:jc w:val="both"/>
      </w:pPr>
      <w:r w:rsidRPr="003D059F">
        <w:t>показатели степени охвата потребителей приборами учета;</w:t>
      </w:r>
    </w:p>
    <w:p w:rsidR="00056249" w:rsidRPr="003D059F" w:rsidRDefault="00056249" w:rsidP="007E5CEC">
      <w:pPr>
        <w:numPr>
          <w:ilvl w:val="0"/>
          <w:numId w:val="7"/>
        </w:numPr>
        <w:spacing w:line="360" w:lineRule="auto"/>
        <w:jc w:val="both"/>
      </w:pPr>
      <w:r w:rsidRPr="003D059F">
        <w:t>показатели надежности поставки ресурсов;</w:t>
      </w:r>
    </w:p>
    <w:p w:rsidR="00056249" w:rsidRPr="003D059F" w:rsidRDefault="00056249" w:rsidP="007E5CEC">
      <w:pPr>
        <w:numPr>
          <w:ilvl w:val="0"/>
          <w:numId w:val="7"/>
        </w:numPr>
        <w:spacing w:line="360" w:lineRule="auto"/>
        <w:jc w:val="both"/>
      </w:pPr>
      <w:r w:rsidRPr="003D059F">
        <w:t>показатели эффективности производства и транспортировки ресурсов;</w:t>
      </w:r>
    </w:p>
    <w:p w:rsidR="00056249" w:rsidRPr="003D059F" w:rsidRDefault="00056249" w:rsidP="007E5CEC">
      <w:pPr>
        <w:numPr>
          <w:ilvl w:val="0"/>
          <w:numId w:val="7"/>
        </w:numPr>
        <w:spacing w:line="360" w:lineRule="auto"/>
        <w:jc w:val="both"/>
      </w:pPr>
      <w:r w:rsidRPr="003D059F">
        <w:t>показатели эффективности потребления коммунальных ресурсов;</w:t>
      </w:r>
    </w:p>
    <w:p w:rsidR="00056249" w:rsidRPr="003D059F" w:rsidRDefault="00056249" w:rsidP="007E5CEC">
      <w:pPr>
        <w:numPr>
          <w:ilvl w:val="0"/>
          <w:numId w:val="7"/>
        </w:numPr>
        <w:spacing w:line="360" w:lineRule="auto"/>
        <w:jc w:val="both"/>
      </w:pPr>
      <w:r w:rsidRPr="003D059F">
        <w:t>показатели воздействия на окружающую среду.</w:t>
      </w:r>
    </w:p>
    <w:p w:rsidR="00056249" w:rsidRPr="003D059F" w:rsidRDefault="00056249" w:rsidP="00056249">
      <w:r w:rsidRPr="003D059F">
        <w:t>При формировании требований к конечному состоянию коммунальной инфраструктуры муниципального образования</w:t>
      </w:r>
      <w:r>
        <w:t xml:space="preserve"> «Фалилеевское сельское</w:t>
      </w:r>
      <w:r w:rsidRPr="003D059F">
        <w:t xml:space="preserve"> поселение</w:t>
      </w:r>
      <w:r>
        <w:t>»</w:t>
      </w:r>
      <w:r w:rsidRPr="003D059F">
        <w:t xml:space="preserve"> 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утвержденной приказом Министерства регионального развития Российской Федерации от 14.04.2008 №48.</w:t>
      </w:r>
    </w:p>
    <w:p w:rsidR="00056249" w:rsidRPr="003D059F" w:rsidRDefault="00056249" w:rsidP="00056249">
      <w:r w:rsidRPr="003D059F">
        <w:t>Целевые показатели устанавливаются по каждому виду коммунальных услуг и периодически корректируются.</w:t>
      </w:r>
    </w:p>
    <w:p w:rsidR="00056249" w:rsidRPr="003D059F" w:rsidRDefault="00056249" w:rsidP="00056249">
      <w:r w:rsidRPr="003D059F">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056249" w:rsidRPr="003D059F" w:rsidRDefault="00056249" w:rsidP="00056249">
      <w:r w:rsidRPr="003D059F">
        <w:t>Охват потребителей услугами используется для оценки качества работы систем жизнеобеспечения.</w:t>
      </w:r>
    </w:p>
    <w:p w:rsidR="00056249" w:rsidRPr="003D059F" w:rsidRDefault="00056249" w:rsidP="00056249">
      <w:r w:rsidRPr="003D059F">
        <w:t>Уровень использования производственных мощностей, обеспеченность приборами учета, характеризуют сбалансированность систем.</w:t>
      </w:r>
    </w:p>
    <w:p w:rsidR="00056249" w:rsidRPr="003D059F" w:rsidRDefault="00056249" w:rsidP="00056249">
      <w:r w:rsidRPr="003D059F">
        <w:t>Качество оказываемых услуг организациями коммунального комплекса характеризует соответствие качества оказываемых услуг установленным требованиями, эпидемиологическим нормам и правилам.</w:t>
      </w:r>
    </w:p>
    <w:p w:rsidR="00056249" w:rsidRDefault="00056249" w:rsidP="00056249">
      <w:r w:rsidRPr="003D059F">
        <w:t>Надежность обслуживания систем жизнеобеспечения характеризует способность коммунальных объектов обеспечивать жизнедеятельность муниципального образования</w:t>
      </w:r>
      <w:r>
        <w:t xml:space="preserve"> «Фалилеевское сельское</w:t>
      </w:r>
      <w:r w:rsidRPr="003D059F">
        <w:t xml:space="preserve"> поселение</w:t>
      </w:r>
      <w:r>
        <w:t>»</w:t>
      </w:r>
    </w:p>
    <w:p w:rsidR="00056249" w:rsidRPr="003D059F" w:rsidRDefault="00056249" w:rsidP="00056249">
      <w:r w:rsidRPr="003D059F">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056249" w:rsidRPr="003D059F" w:rsidRDefault="00056249" w:rsidP="00056249">
      <w:r w:rsidRPr="003D059F">
        <w:lastRenderedPageBreak/>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w:t>
      </w:r>
      <w:smartTag w:uri="urn:schemas-microsoft-com:office:smarttags" w:element="metricconverter">
        <w:smartTagPr>
          <w:attr w:name="ProductID" w:val="1 км"/>
        </w:smartTagPr>
        <w:r w:rsidRPr="003D059F">
          <w:t>1 км</w:t>
        </w:r>
      </w:smartTag>
      <w:r w:rsidRPr="003D059F">
        <w:t xml:space="preserve">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 </w:t>
      </w:r>
    </w:p>
    <w:p w:rsidR="00056249" w:rsidRPr="003D059F" w:rsidRDefault="00056249" w:rsidP="00056249">
      <w:r w:rsidRPr="003D059F">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rsidR="00056249" w:rsidRPr="003D059F" w:rsidRDefault="00056249" w:rsidP="00056249">
      <w:r w:rsidRPr="003D059F">
        <w:t>Результатами реализация мероприятий по развитию систем водоснабжения муниципального образования являются:</w:t>
      </w:r>
    </w:p>
    <w:p w:rsidR="00056249" w:rsidRPr="003D059F" w:rsidRDefault="00056249" w:rsidP="007E5CEC">
      <w:pPr>
        <w:numPr>
          <w:ilvl w:val="0"/>
          <w:numId w:val="8"/>
        </w:numPr>
        <w:spacing w:line="360" w:lineRule="auto"/>
        <w:jc w:val="both"/>
      </w:pPr>
      <w:r w:rsidRPr="003D059F">
        <w:t>обеспечение бесперебойной подачи качественной воды от источника до потребителя;</w:t>
      </w:r>
    </w:p>
    <w:p w:rsidR="00056249" w:rsidRPr="003D059F" w:rsidRDefault="00056249" w:rsidP="007E5CEC">
      <w:pPr>
        <w:numPr>
          <w:ilvl w:val="0"/>
          <w:numId w:val="8"/>
        </w:numPr>
        <w:spacing w:line="360" w:lineRule="auto"/>
        <w:jc w:val="both"/>
      </w:pPr>
      <w:r w:rsidRPr="003D059F">
        <w:t>улучшение качества коммунального обслуживания населения по системе водоснабжения;</w:t>
      </w:r>
    </w:p>
    <w:p w:rsidR="00056249" w:rsidRPr="003D059F" w:rsidRDefault="00056249" w:rsidP="007E5CEC">
      <w:pPr>
        <w:numPr>
          <w:ilvl w:val="0"/>
          <w:numId w:val="8"/>
        </w:numPr>
        <w:spacing w:line="360" w:lineRule="auto"/>
        <w:jc w:val="both"/>
      </w:pPr>
      <w:r w:rsidRPr="003D059F">
        <w:t>обеспечение энергосбережения;</w:t>
      </w:r>
    </w:p>
    <w:p w:rsidR="00056249" w:rsidRPr="003D059F" w:rsidRDefault="00056249" w:rsidP="007E5CEC">
      <w:pPr>
        <w:numPr>
          <w:ilvl w:val="0"/>
          <w:numId w:val="8"/>
        </w:numPr>
        <w:spacing w:line="360" w:lineRule="auto"/>
        <w:jc w:val="both"/>
      </w:pPr>
      <w:r w:rsidRPr="003D059F">
        <w:t xml:space="preserve">снижение уровня потерь и неучтенных расходов воды к </w:t>
      </w:r>
      <w:smartTag w:uri="urn:schemas-microsoft-com:office:smarttags" w:element="metricconverter">
        <w:smartTagPr>
          <w:attr w:name="ProductID" w:val="2020 г"/>
        </w:smartTagPr>
        <w:r w:rsidRPr="003D059F">
          <w:t>2020 г</w:t>
        </w:r>
      </w:smartTag>
      <w:r w:rsidRPr="003D059F">
        <w:t>.</w:t>
      </w:r>
    </w:p>
    <w:p w:rsidR="00056249" w:rsidRPr="003D059F" w:rsidRDefault="00056249" w:rsidP="007E5CEC">
      <w:pPr>
        <w:numPr>
          <w:ilvl w:val="0"/>
          <w:numId w:val="8"/>
        </w:numPr>
        <w:spacing w:line="360" w:lineRule="auto"/>
        <w:jc w:val="both"/>
      </w:pPr>
      <w:r w:rsidRPr="003D059F">
        <w:t>обеспечение возможности подключения строящихся объектов к системе водоснабжения при гарантированном объеме заявленной мощности.</w:t>
      </w:r>
    </w:p>
    <w:p w:rsidR="00056249" w:rsidRPr="003D059F" w:rsidRDefault="00056249" w:rsidP="00056249">
      <w:r w:rsidRPr="003D059F">
        <w:t>Результатами реализация мероприятий по развитию систем водоотведения являются:</w:t>
      </w:r>
    </w:p>
    <w:p w:rsidR="00056249" w:rsidRPr="003D059F" w:rsidRDefault="00056249" w:rsidP="007E5CEC">
      <w:pPr>
        <w:numPr>
          <w:ilvl w:val="0"/>
          <w:numId w:val="9"/>
        </w:numPr>
        <w:spacing w:line="360" w:lineRule="auto"/>
        <w:jc w:val="both"/>
      </w:pPr>
      <w:r w:rsidRPr="003D059F">
        <w:t>обеспечение возможности подключения строящихся объектов к системе водоотведения при гарантированном объеме заявленной мощности;</w:t>
      </w:r>
    </w:p>
    <w:p w:rsidR="00056249" w:rsidRPr="003D059F" w:rsidRDefault="00056249" w:rsidP="007E5CEC">
      <w:pPr>
        <w:numPr>
          <w:ilvl w:val="0"/>
          <w:numId w:val="9"/>
        </w:numPr>
        <w:spacing w:line="360" w:lineRule="auto"/>
        <w:jc w:val="both"/>
      </w:pPr>
      <w:r w:rsidRPr="003D059F">
        <w:t>повышение надежности и обеспечение бесперебойной работы объектов водоотведения;</w:t>
      </w:r>
    </w:p>
    <w:p w:rsidR="00056249" w:rsidRPr="003D059F" w:rsidRDefault="00056249" w:rsidP="007E5CEC">
      <w:pPr>
        <w:numPr>
          <w:ilvl w:val="0"/>
          <w:numId w:val="9"/>
        </w:numPr>
        <w:spacing w:line="360" w:lineRule="auto"/>
        <w:jc w:val="both"/>
      </w:pPr>
      <w:r w:rsidRPr="003D059F">
        <w:t>уменьшение техногенного воздействия на среду обитания;</w:t>
      </w:r>
    </w:p>
    <w:p w:rsidR="00056249" w:rsidRPr="003D059F" w:rsidRDefault="00056249" w:rsidP="007E5CEC">
      <w:pPr>
        <w:numPr>
          <w:ilvl w:val="0"/>
          <w:numId w:val="9"/>
        </w:numPr>
        <w:spacing w:line="360" w:lineRule="auto"/>
        <w:jc w:val="both"/>
      </w:pPr>
      <w:r w:rsidRPr="003D059F">
        <w:t>улучшение качества жилищно-коммунального обслуживания населения по системе водоотведения.</w:t>
      </w:r>
    </w:p>
    <w:p w:rsidR="00056249" w:rsidRPr="003D059F" w:rsidRDefault="00056249" w:rsidP="007E5CEC">
      <w:pPr>
        <w:numPr>
          <w:ilvl w:val="0"/>
          <w:numId w:val="9"/>
        </w:numPr>
        <w:spacing w:line="360" w:lineRule="auto"/>
        <w:jc w:val="both"/>
      </w:pPr>
      <w:r w:rsidRPr="003D059F">
        <w:t>обеспечение энергосбережения.</w:t>
      </w:r>
    </w:p>
    <w:p w:rsidR="00056249" w:rsidRPr="003D059F" w:rsidRDefault="00056249" w:rsidP="00056249">
      <w:pPr>
        <w:rPr>
          <w:lang w:val="en-US"/>
        </w:rPr>
      </w:pPr>
      <w:r w:rsidRPr="003D059F">
        <w:t>Количественные значения целевых показателей определены с учетом выполнения всех мероприятий Программы в запланированные сроки. К ключевым из них относятся:</w:t>
      </w:r>
    </w:p>
    <w:p w:rsidR="00056249" w:rsidRPr="00B105D5" w:rsidRDefault="00056249" w:rsidP="00056249"/>
    <w:p w:rsidR="00056249" w:rsidRPr="003D059F" w:rsidRDefault="00056249" w:rsidP="00056249">
      <w:r w:rsidRPr="003D059F">
        <w:t>Теплоснабжение:</w:t>
      </w:r>
    </w:p>
    <w:p w:rsidR="00056249" w:rsidRPr="003D059F" w:rsidRDefault="00056249" w:rsidP="007E5CEC">
      <w:pPr>
        <w:numPr>
          <w:ilvl w:val="0"/>
          <w:numId w:val="15"/>
        </w:numPr>
        <w:spacing w:line="360" w:lineRule="auto"/>
        <w:jc w:val="both"/>
        <w:rPr>
          <w:b/>
        </w:rPr>
      </w:pPr>
      <w:r w:rsidRPr="003D059F">
        <w:t xml:space="preserve">Надежность обслуживания - количество аварий и повреждений на </w:t>
      </w:r>
      <w:smartTag w:uri="urn:schemas-microsoft-com:office:smarttags" w:element="metricconverter">
        <w:smartTagPr>
          <w:attr w:name="ProductID" w:val="1 км"/>
        </w:smartTagPr>
        <w:r w:rsidRPr="003D059F">
          <w:t>1 км</w:t>
        </w:r>
      </w:smartTag>
      <w:r w:rsidRPr="003D059F">
        <w:t xml:space="preserve"> сетей в год:</w:t>
      </w:r>
      <w:r w:rsidRPr="003D059F">
        <w:rPr>
          <w:b/>
        </w:rPr>
        <w:t xml:space="preserve"> </w:t>
      </w:r>
      <w:smartTag w:uri="urn:schemas-microsoft-com:office:smarttags" w:element="metricconverter">
        <w:smartTagPr>
          <w:attr w:name="ProductID" w:val="2013 г"/>
        </w:smartTagPr>
        <w:r w:rsidRPr="003D059F">
          <w:t>2013 г</w:t>
        </w:r>
      </w:smartTag>
      <w:r w:rsidRPr="003D059F">
        <w:t>. – 0 ед./км;</w:t>
      </w:r>
      <w:r w:rsidRPr="003D059F">
        <w:rPr>
          <w:b/>
        </w:rPr>
        <w:t xml:space="preserve"> </w:t>
      </w:r>
      <w:smartTag w:uri="urn:schemas-microsoft-com:office:smarttags" w:element="metricconverter">
        <w:smartTagPr>
          <w:attr w:name="ProductID" w:val="2020 г"/>
        </w:smartTagPr>
        <w:r w:rsidRPr="003D059F">
          <w:t>2020 г</w:t>
        </w:r>
      </w:smartTag>
      <w:r w:rsidRPr="003D059F">
        <w:t>. – 0 ед./км.</w:t>
      </w:r>
    </w:p>
    <w:p w:rsidR="00056249" w:rsidRPr="003D059F" w:rsidRDefault="00056249" w:rsidP="007E5CEC">
      <w:pPr>
        <w:numPr>
          <w:ilvl w:val="0"/>
          <w:numId w:val="15"/>
        </w:numPr>
        <w:spacing w:line="360" w:lineRule="auto"/>
        <w:jc w:val="both"/>
        <w:rPr>
          <w:b/>
        </w:rPr>
      </w:pPr>
      <w:r w:rsidRPr="00B818D1">
        <w:t>Уровень потерь:</w:t>
      </w:r>
      <w:r w:rsidRPr="00B818D1">
        <w:rPr>
          <w:b/>
        </w:rPr>
        <w:t xml:space="preserve"> </w:t>
      </w:r>
      <w:smartTag w:uri="urn:schemas-microsoft-com:office:smarttags" w:element="metricconverter">
        <w:smartTagPr>
          <w:attr w:name="ProductID" w:val="2013 г"/>
        </w:smartTagPr>
        <w:r w:rsidRPr="00B818D1">
          <w:t>2013 г</w:t>
        </w:r>
      </w:smartTag>
      <w:r w:rsidRPr="00B818D1">
        <w:t>. – 6,9%;</w:t>
      </w:r>
      <w:r w:rsidRPr="003D059F">
        <w:rPr>
          <w:b/>
        </w:rPr>
        <w:t xml:space="preserve"> </w:t>
      </w:r>
      <w:smartTag w:uri="urn:schemas-microsoft-com:office:smarttags" w:element="metricconverter">
        <w:smartTagPr>
          <w:attr w:name="ProductID" w:val="2020 г"/>
        </w:smartTagPr>
        <w:r w:rsidRPr="003D059F">
          <w:t>2020 г</w:t>
        </w:r>
      </w:smartTag>
      <w:r w:rsidRPr="003D059F">
        <w:t xml:space="preserve">. – </w:t>
      </w:r>
      <w:r>
        <w:t>0</w:t>
      </w:r>
      <w:r w:rsidRPr="003D059F">
        <w:t>%.</w:t>
      </w:r>
    </w:p>
    <w:p w:rsidR="00056249" w:rsidRPr="003D059F" w:rsidRDefault="00056249" w:rsidP="007E5CEC">
      <w:pPr>
        <w:numPr>
          <w:ilvl w:val="0"/>
          <w:numId w:val="15"/>
        </w:numPr>
        <w:spacing w:line="360" w:lineRule="auto"/>
        <w:jc w:val="both"/>
        <w:rPr>
          <w:b/>
        </w:rPr>
      </w:pPr>
      <w:r w:rsidRPr="003D059F">
        <w:t>Удельный вес сетей, нуждающихся в замене:</w:t>
      </w:r>
      <w:r w:rsidRPr="003D059F">
        <w:rPr>
          <w:b/>
        </w:rPr>
        <w:t xml:space="preserve"> </w:t>
      </w:r>
      <w:smartTag w:uri="urn:schemas-microsoft-com:office:smarttags" w:element="metricconverter">
        <w:smartTagPr>
          <w:attr w:name="ProductID" w:val="2013 г"/>
        </w:smartTagPr>
        <w:r w:rsidRPr="003D059F">
          <w:rPr>
            <w:bCs/>
            <w:iCs/>
          </w:rPr>
          <w:t>2013 г</w:t>
        </w:r>
      </w:smartTag>
      <w:r w:rsidRPr="003D059F">
        <w:rPr>
          <w:bCs/>
          <w:iCs/>
        </w:rPr>
        <w:t xml:space="preserve">. – </w:t>
      </w:r>
      <w:r>
        <w:rPr>
          <w:bCs/>
          <w:iCs/>
        </w:rPr>
        <w:t>90</w:t>
      </w:r>
      <w:r w:rsidRPr="003D059F">
        <w:rPr>
          <w:bCs/>
          <w:iCs/>
        </w:rPr>
        <w:t>%;</w:t>
      </w:r>
      <w:r w:rsidRPr="003D059F">
        <w:rPr>
          <w:b/>
        </w:rPr>
        <w:t xml:space="preserve"> </w:t>
      </w:r>
      <w:smartTag w:uri="urn:schemas-microsoft-com:office:smarttags" w:element="metricconverter">
        <w:smartTagPr>
          <w:attr w:name="ProductID" w:val="2020 г"/>
        </w:smartTagPr>
        <w:r w:rsidRPr="003D059F">
          <w:rPr>
            <w:bCs/>
            <w:iCs/>
          </w:rPr>
          <w:t>2020 г</w:t>
        </w:r>
      </w:smartTag>
      <w:r w:rsidRPr="003D059F">
        <w:rPr>
          <w:bCs/>
          <w:iCs/>
        </w:rPr>
        <w:t>. – 0%.</w:t>
      </w:r>
    </w:p>
    <w:p w:rsidR="00056249" w:rsidRPr="00F429B2" w:rsidRDefault="00056249" w:rsidP="007E5CEC">
      <w:pPr>
        <w:numPr>
          <w:ilvl w:val="0"/>
          <w:numId w:val="15"/>
        </w:numPr>
        <w:spacing w:line="360" w:lineRule="auto"/>
        <w:jc w:val="both"/>
        <w:rPr>
          <w:b/>
        </w:rPr>
      </w:pPr>
      <w:r w:rsidRPr="003D059F">
        <w:t xml:space="preserve">Обеспеченность потребителей приборами учета: </w:t>
      </w:r>
      <w:smartTag w:uri="urn:schemas-microsoft-com:office:smarttags" w:element="metricconverter">
        <w:smartTagPr>
          <w:attr w:name="ProductID" w:val="2013 г"/>
        </w:smartTagPr>
        <w:r w:rsidRPr="003D059F">
          <w:t>2013 г</w:t>
        </w:r>
      </w:smartTag>
      <w:r w:rsidRPr="003D059F">
        <w:t xml:space="preserve">. – </w:t>
      </w:r>
      <w:r>
        <w:t>0</w:t>
      </w:r>
      <w:r w:rsidRPr="00B818D1">
        <w:t>%;</w:t>
      </w:r>
      <w:r w:rsidRPr="003D059F">
        <w:rPr>
          <w:b/>
        </w:rPr>
        <w:t xml:space="preserve"> </w:t>
      </w:r>
      <w:smartTag w:uri="urn:schemas-microsoft-com:office:smarttags" w:element="metricconverter">
        <w:smartTagPr>
          <w:attr w:name="ProductID" w:val="2020 г"/>
        </w:smartTagPr>
        <w:r w:rsidRPr="003D059F">
          <w:t>2020 г</w:t>
        </w:r>
      </w:smartTag>
      <w:r w:rsidRPr="003D059F">
        <w:t>. – 100%</w:t>
      </w:r>
      <w:r>
        <w:t>.</w:t>
      </w:r>
    </w:p>
    <w:p w:rsidR="00056249" w:rsidRPr="00B105D5" w:rsidRDefault="00056249" w:rsidP="00056249"/>
    <w:p w:rsidR="00056249" w:rsidRPr="003D059F" w:rsidRDefault="00056249" w:rsidP="00056249">
      <w:r w:rsidRPr="003D059F">
        <w:t>Водоснабжение:</w:t>
      </w:r>
    </w:p>
    <w:p w:rsidR="00056249" w:rsidRPr="003D059F" w:rsidRDefault="00056249" w:rsidP="007E5CEC">
      <w:pPr>
        <w:numPr>
          <w:ilvl w:val="0"/>
          <w:numId w:val="16"/>
        </w:numPr>
        <w:spacing w:line="360" w:lineRule="auto"/>
        <w:jc w:val="both"/>
      </w:pPr>
      <w:r w:rsidRPr="003D059F">
        <w:lastRenderedPageBreak/>
        <w:t xml:space="preserve">Надежность обслуживания – количество аварий и повреждений на </w:t>
      </w:r>
      <w:smartTag w:uri="urn:schemas-microsoft-com:office:smarttags" w:element="metricconverter">
        <w:smartTagPr>
          <w:attr w:name="ProductID" w:val="1 км"/>
        </w:smartTagPr>
        <w:r w:rsidRPr="003D059F">
          <w:t>1 км</w:t>
        </w:r>
      </w:smartTag>
      <w:r w:rsidRPr="003D059F">
        <w:t xml:space="preserve"> сетей в год: </w:t>
      </w:r>
      <w:smartTag w:uri="urn:schemas-microsoft-com:office:smarttags" w:element="metricconverter">
        <w:smartTagPr>
          <w:attr w:name="ProductID" w:val="2013 г"/>
        </w:smartTagPr>
        <w:r w:rsidRPr="003D059F">
          <w:t>2013 г</w:t>
        </w:r>
      </w:smartTag>
      <w:r w:rsidRPr="003D059F">
        <w:t xml:space="preserve">. – 0 ед./км; </w:t>
      </w:r>
      <w:smartTag w:uri="urn:schemas-microsoft-com:office:smarttags" w:element="metricconverter">
        <w:smartTagPr>
          <w:attr w:name="ProductID" w:val="2020 г"/>
        </w:smartTagPr>
        <w:r w:rsidRPr="003D059F">
          <w:t>2020 г</w:t>
        </w:r>
      </w:smartTag>
      <w:r w:rsidRPr="003D059F">
        <w:t>. – 0 ед./км;</w:t>
      </w:r>
    </w:p>
    <w:p w:rsidR="00056249" w:rsidRPr="003D059F" w:rsidRDefault="00056249" w:rsidP="007E5CEC">
      <w:pPr>
        <w:numPr>
          <w:ilvl w:val="0"/>
          <w:numId w:val="16"/>
        </w:numPr>
        <w:spacing w:line="360" w:lineRule="auto"/>
        <w:jc w:val="both"/>
      </w:pPr>
      <w:r w:rsidRPr="002744C8">
        <w:t xml:space="preserve">Износ системы водоснабжения: </w:t>
      </w:r>
      <w:smartTag w:uri="urn:schemas-microsoft-com:office:smarttags" w:element="metricconverter">
        <w:smartTagPr>
          <w:attr w:name="ProductID" w:val="2013 г"/>
        </w:smartTagPr>
        <w:r w:rsidRPr="002744C8">
          <w:t>2013 г</w:t>
        </w:r>
      </w:smartTag>
      <w:r w:rsidRPr="002744C8">
        <w:t xml:space="preserve">. – </w:t>
      </w:r>
      <w:r>
        <w:t>80</w:t>
      </w:r>
      <w:r w:rsidRPr="002744C8">
        <w:t xml:space="preserve">%; </w:t>
      </w:r>
      <w:smartTag w:uri="urn:schemas-microsoft-com:office:smarttags" w:element="metricconverter">
        <w:smartTagPr>
          <w:attr w:name="ProductID" w:val="2020 г"/>
        </w:smartTagPr>
        <w:r w:rsidRPr="002744C8">
          <w:t>2020</w:t>
        </w:r>
        <w:r w:rsidRPr="003D059F">
          <w:t xml:space="preserve"> г</w:t>
        </w:r>
      </w:smartTag>
      <w:r w:rsidRPr="003D059F">
        <w:t>. –</w:t>
      </w:r>
      <w:r>
        <w:t>1</w:t>
      </w:r>
      <w:r w:rsidRPr="003D059F">
        <w:t xml:space="preserve"> </w:t>
      </w:r>
      <w:r>
        <w:t>0</w:t>
      </w:r>
      <w:r w:rsidRPr="003D059F">
        <w:t>%.</w:t>
      </w:r>
    </w:p>
    <w:p w:rsidR="00056249" w:rsidRPr="002744C8" w:rsidRDefault="00056249" w:rsidP="007E5CEC">
      <w:pPr>
        <w:numPr>
          <w:ilvl w:val="0"/>
          <w:numId w:val="16"/>
        </w:numPr>
        <w:spacing w:line="360" w:lineRule="auto"/>
        <w:jc w:val="both"/>
      </w:pPr>
      <w:r w:rsidRPr="002744C8">
        <w:t xml:space="preserve">Уровень потерь воды: </w:t>
      </w:r>
      <w:smartTag w:uri="urn:schemas-microsoft-com:office:smarttags" w:element="metricconverter">
        <w:smartTagPr>
          <w:attr w:name="ProductID" w:val="2013 г"/>
        </w:smartTagPr>
        <w:r w:rsidRPr="002744C8">
          <w:t>2013 г</w:t>
        </w:r>
      </w:smartTag>
      <w:r w:rsidRPr="002744C8">
        <w:t xml:space="preserve">. – </w:t>
      </w:r>
      <w:r>
        <w:t>40</w:t>
      </w:r>
      <w:r w:rsidRPr="002744C8">
        <w:t xml:space="preserve">%; </w:t>
      </w:r>
      <w:smartTag w:uri="urn:schemas-microsoft-com:office:smarttags" w:element="metricconverter">
        <w:smartTagPr>
          <w:attr w:name="ProductID" w:val="2020 г"/>
        </w:smartTagPr>
        <w:r w:rsidRPr="002744C8">
          <w:t>2020 г</w:t>
        </w:r>
      </w:smartTag>
      <w:r w:rsidRPr="002744C8">
        <w:t xml:space="preserve">. – </w:t>
      </w:r>
      <w:r>
        <w:t>8</w:t>
      </w:r>
      <w:r w:rsidRPr="002744C8">
        <w:t>%.</w:t>
      </w:r>
    </w:p>
    <w:p w:rsidR="00056249" w:rsidRPr="003D059F" w:rsidRDefault="00056249" w:rsidP="007E5CEC">
      <w:pPr>
        <w:numPr>
          <w:ilvl w:val="0"/>
          <w:numId w:val="16"/>
        </w:numPr>
        <w:spacing w:line="360" w:lineRule="auto"/>
        <w:jc w:val="both"/>
      </w:pPr>
      <w:r w:rsidRPr="003A5CBD">
        <w:t xml:space="preserve">Обеспеченность потребителей приборами учета: </w:t>
      </w:r>
      <w:smartTag w:uri="urn:schemas-microsoft-com:office:smarttags" w:element="metricconverter">
        <w:smartTagPr>
          <w:attr w:name="ProductID" w:val="2013 г"/>
        </w:smartTagPr>
        <w:r w:rsidRPr="003A5CBD">
          <w:t>2013 г</w:t>
        </w:r>
      </w:smartTag>
      <w:r w:rsidRPr="003A5CBD">
        <w:t xml:space="preserve">. – </w:t>
      </w:r>
      <w:r>
        <w:t>0</w:t>
      </w:r>
      <w:r w:rsidRPr="003A5CBD">
        <w:t>%;</w:t>
      </w:r>
      <w:r w:rsidRPr="003D059F">
        <w:t xml:space="preserve"> </w:t>
      </w:r>
      <w:smartTag w:uri="urn:schemas-microsoft-com:office:smarttags" w:element="metricconverter">
        <w:smartTagPr>
          <w:attr w:name="ProductID" w:val="2020 г"/>
        </w:smartTagPr>
        <w:r w:rsidRPr="003D059F">
          <w:t>2020 г</w:t>
        </w:r>
      </w:smartTag>
      <w:r w:rsidRPr="003D059F">
        <w:t>. – 100%.</w:t>
      </w:r>
    </w:p>
    <w:p w:rsidR="00056249" w:rsidRPr="00FE1E2C" w:rsidRDefault="00056249" w:rsidP="007E5CEC">
      <w:pPr>
        <w:numPr>
          <w:ilvl w:val="0"/>
          <w:numId w:val="16"/>
        </w:numPr>
        <w:spacing w:line="360" w:lineRule="auto"/>
        <w:jc w:val="both"/>
      </w:pPr>
      <w:r w:rsidRPr="00FE1E2C">
        <w:t xml:space="preserve">Энергоемкость производства: </w:t>
      </w:r>
      <w:smartTag w:uri="urn:schemas-microsoft-com:office:smarttags" w:element="metricconverter">
        <w:smartTagPr>
          <w:attr w:name="ProductID" w:val="2013 г"/>
        </w:smartTagPr>
        <w:r w:rsidRPr="00FE1E2C">
          <w:t>2013 г</w:t>
        </w:r>
      </w:smartTag>
      <w:r w:rsidRPr="00FE1E2C">
        <w:t xml:space="preserve">. – </w:t>
      </w:r>
      <w:r>
        <w:t>0,581</w:t>
      </w:r>
      <w:r w:rsidRPr="00FE1E2C">
        <w:t xml:space="preserve"> кВт·ч/м3; </w:t>
      </w:r>
      <w:smartTag w:uri="urn:schemas-microsoft-com:office:smarttags" w:element="metricconverter">
        <w:smartTagPr>
          <w:attr w:name="ProductID" w:val="2020 г"/>
        </w:smartTagPr>
        <w:r w:rsidRPr="00FE1E2C">
          <w:t>2020 г</w:t>
        </w:r>
      </w:smartTag>
      <w:r w:rsidRPr="00FE1E2C">
        <w:t xml:space="preserve">. – </w:t>
      </w:r>
      <w:r>
        <w:t>0,581</w:t>
      </w:r>
      <w:r w:rsidRPr="00FE1E2C">
        <w:t xml:space="preserve"> кВт·ч/м3.</w:t>
      </w:r>
    </w:p>
    <w:p w:rsidR="00056249" w:rsidRPr="00B105D5" w:rsidRDefault="00056249" w:rsidP="00056249"/>
    <w:p w:rsidR="00056249" w:rsidRPr="006038EF" w:rsidRDefault="00056249" w:rsidP="00056249">
      <w:r w:rsidRPr="006038EF">
        <w:t>Водоотведение:</w:t>
      </w:r>
    </w:p>
    <w:p w:rsidR="00056249" w:rsidRPr="006038EF" w:rsidRDefault="00056249" w:rsidP="007E5CEC">
      <w:pPr>
        <w:numPr>
          <w:ilvl w:val="0"/>
          <w:numId w:val="17"/>
        </w:numPr>
        <w:spacing w:line="360" w:lineRule="auto"/>
        <w:jc w:val="both"/>
      </w:pPr>
      <w:r w:rsidRPr="006038EF">
        <w:t xml:space="preserve">Надежность обслуживания - количество аварий и повреждений на </w:t>
      </w:r>
      <w:smartTag w:uri="urn:schemas-microsoft-com:office:smarttags" w:element="metricconverter">
        <w:smartTagPr>
          <w:attr w:name="ProductID" w:val="1 км"/>
        </w:smartTagPr>
        <w:r w:rsidRPr="006038EF">
          <w:t>1 км</w:t>
        </w:r>
      </w:smartTag>
      <w:r w:rsidRPr="006038EF">
        <w:t xml:space="preserve"> сетей в год: </w:t>
      </w:r>
      <w:smartTag w:uri="urn:schemas-microsoft-com:office:smarttags" w:element="metricconverter">
        <w:smartTagPr>
          <w:attr w:name="ProductID" w:val="2013 г"/>
        </w:smartTagPr>
        <w:r w:rsidRPr="006038EF">
          <w:t>2013 г</w:t>
        </w:r>
      </w:smartTag>
      <w:r w:rsidRPr="006038EF">
        <w:t xml:space="preserve">. – 0 ед./км; </w:t>
      </w:r>
      <w:smartTag w:uri="urn:schemas-microsoft-com:office:smarttags" w:element="metricconverter">
        <w:smartTagPr>
          <w:attr w:name="ProductID" w:val="2020 г"/>
        </w:smartTagPr>
        <w:r w:rsidRPr="006038EF">
          <w:t>2020 г</w:t>
        </w:r>
      </w:smartTag>
      <w:r w:rsidRPr="006038EF">
        <w:t>. – 0 ед./км.</w:t>
      </w:r>
    </w:p>
    <w:p w:rsidR="00056249" w:rsidRPr="003D059F" w:rsidRDefault="00056249" w:rsidP="007E5CEC">
      <w:pPr>
        <w:numPr>
          <w:ilvl w:val="0"/>
          <w:numId w:val="17"/>
        </w:numPr>
        <w:spacing w:line="360" w:lineRule="auto"/>
        <w:jc w:val="both"/>
      </w:pPr>
      <w:r w:rsidRPr="003D059F">
        <w:t xml:space="preserve">Износ системы водоотведения: </w:t>
      </w:r>
      <w:smartTag w:uri="urn:schemas-microsoft-com:office:smarttags" w:element="metricconverter">
        <w:smartTagPr>
          <w:attr w:name="ProductID" w:val="2013 г"/>
        </w:smartTagPr>
        <w:r w:rsidRPr="003D059F">
          <w:t>2013 г</w:t>
        </w:r>
      </w:smartTag>
      <w:r w:rsidRPr="003D059F">
        <w:t xml:space="preserve">. – </w:t>
      </w:r>
      <w:r>
        <w:t>50</w:t>
      </w:r>
      <w:r w:rsidRPr="003D059F">
        <w:t xml:space="preserve">%; </w:t>
      </w:r>
      <w:smartTag w:uri="urn:schemas-microsoft-com:office:smarttags" w:element="metricconverter">
        <w:smartTagPr>
          <w:attr w:name="ProductID" w:val="2020 г"/>
        </w:smartTagPr>
        <w:r w:rsidRPr="003D059F">
          <w:t>2020 г</w:t>
        </w:r>
      </w:smartTag>
      <w:r w:rsidRPr="003D059F">
        <w:t xml:space="preserve">. – </w:t>
      </w:r>
      <w:r>
        <w:t>10</w:t>
      </w:r>
      <w:r w:rsidRPr="003D059F">
        <w:t>%.</w:t>
      </w:r>
    </w:p>
    <w:p w:rsidR="00056249" w:rsidRPr="00FE1E2C" w:rsidRDefault="00056249" w:rsidP="007E5CEC">
      <w:pPr>
        <w:numPr>
          <w:ilvl w:val="0"/>
          <w:numId w:val="17"/>
        </w:numPr>
        <w:spacing w:line="360" w:lineRule="auto"/>
        <w:jc w:val="both"/>
        <w:sectPr w:rsidR="00056249" w:rsidRPr="00FE1E2C" w:rsidSect="004F0F28">
          <w:pgSz w:w="11906" w:h="16838"/>
          <w:pgMar w:top="1134" w:right="851" w:bottom="1134" w:left="1701" w:header="709" w:footer="709" w:gutter="0"/>
          <w:cols w:space="708"/>
          <w:titlePg/>
          <w:docGrid w:linePitch="360"/>
        </w:sectPr>
      </w:pPr>
      <w:r w:rsidRPr="00FE1E2C">
        <w:t xml:space="preserve">Энергоемкость производства: </w:t>
      </w:r>
      <w:smartTag w:uri="urn:schemas-microsoft-com:office:smarttags" w:element="metricconverter">
        <w:smartTagPr>
          <w:attr w:name="ProductID" w:val="2013 г"/>
        </w:smartTagPr>
        <w:r w:rsidRPr="00FE1E2C">
          <w:t>2013 г</w:t>
        </w:r>
      </w:smartTag>
      <w:r w:rsidRPr="00FE1E2C">
        <w:t xml:space="preserve">. – </w:t>
      </w:r>
      <w:r>
        <w:t>0,631</w:t>
      </w:r>
      <w:r w:rsidRPr="00FE1E2C">
        <w:t xml:space="preserve"> кВт·ч; </w:t>
      </w:r>
      <w:smartTag w:uri="urn:schemas-microsoft-com:office:smarttags" w:element="metricconverter">
        <w:smartTagPr>
          <w:attr w:name="ProductID" w:val="2020 г"/>
        </w:smartTagPr>
        <w:r w:rsidRPr="00FE1E2C">
          <w:t>2020 г</w:t>
        </w:r>
      </w:smartTag>
      <w:r w:rsidRPr="00FE1E2C">
        <w:t xml:space="preserve">. – </w:t>
      </w:r>
      <w:r>
        <w:t>0,631</w:t>
      </w:r>
      <w:r w:rsidRPr="00FE1E2C">
        <w:t xml:space="preserve"> кВт·ч.</w:t>
      </w:r>
    </w:p>
    <w:p w:rsidR="00056249" w:rsidRPr="00CB3547" w:rsidRDefault="00056249" w:rsidP="00056249">
      <w:pPr>
        <w:pStyle w:val="afe"/>
        <w:rPr>
          <w:lang w:val="ru-RU"/>
        </w:rPr>
      </w:pPr>
      <w:r w:rsidRPr="00AE0147">
        <w:lastRenderedPageBreak/>
        <w:t>Таблица 4.1.Целевые показатели развития систем коммунальной инфраструктуры</w:t>
      </w:r>
      <w:r>
        <w:t xml:space="preserve"> </w:t>
      </w:r>
      <w:r w:rsidRPr="00AE0147">
        <w:t>муниципального образования</w:t>
      </w:r>
      <w:r>
        <w:rPr>
          <w:lang w:val="ru-RU"/>
        </w:rPr>
        <w:t xml:space="preserve">                                                «</w:t>
      </w:r>
      <w:r w:rsidRPr="00AE0147">
        <w:t xml:space="preserve"> </w:t>
      </w:r>
      <w:r>
        <w:rPr>
          <w:bCs/>
        </w:rPr>
        <w:t>Фалилеевское сельское</w:t>
      </w:r>
      <w:r w:rsidRPr="00E4355F">
        <w:rPr>
          <w:bCs/>
        </w:rPr>
        <w:t xml:space="preserve"> </w:t>
      </w:r>
      <w:r w:rsidRPr="00AE0147">
        <w:t>поселение</w:t>
      </w:r>
      <w:r>
        <w:rPr>
          <w:lang w:val="ru-RU"/>
        </w:rPr>
        <w:t>»</w:t>
      </w:r>
    </w:p>
    <w:tbl>
      <w:tblPr>
        <w:tblW w:w="14860" w:type="dxa"/>
        <w:tblInd w:w="93" w:type="dxa"/>
        <w:tblLook w:val="04A0"/>
      </w:tblPr>
      <w:tblGrid>
        <w:gridCol w:w="932"/>
        <w:gridCol w:w="2742"/>
        <w:gridCol w:w="1232"/>
        <w:gridCol w:w="1106"/>
        <w:gridCol w:w="1106"/>
        <w:gridCol w:w="1106"/>
        <w:gridCol w:w="1106"/>
        <w:gridCol w:w="1106"/>
        <w:gridCol w:w="1106"/>
        <w:gridCol w:w="1106"/>
        <w:gridCol w:w="1106"/>
        <w:gridCol w:w="1106"/>
      </w:tblGrid>
      <w:tr w:rsidR="00056249" w:rsidRPr="00547ABB" w:rsidTr="008A74B4">
        <w:trPr>
          <w:trHeight w:val="645"/>
          <w:tblHeader/>
        </w:trPr>
        <w:tc>
          <w:tcPr>
            <w:tcW w:w="932" w:type="dxa"/>
            <w:tcBorders>
              <w:top w:val="single" w:sz="8" w:space="0" w:color="auto"/>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 xml:space="preserve">№ </w:t>
            </w:r>
          </w:p>
        </w:tc>
        <w:tc>
          <w:tcPr>
            <w:tcW w:w="2742"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Наименование показателей</w:t>
            </w:r>
          </w:p>
        </w:tc>
        <w:tc>
          <w:tcPr>
            <w:tcW w:w="1232"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Ед. изм.</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2012</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2013</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2014</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2015</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2016</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2017</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2018</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2019</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rPr>
                <w:b/>
                <w:bCs/>
              </w:rPr>
            </w:pPr>
            <w:r w:rsidRPr="00547ABB">
              <w:rPr>
                <w:b/>
                <w:bCs/>
              </w:rPr>
              <w:t>2020</w:t>
            </w:r>
          </w:p>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000000" w:fill="D9D9D9"/>
            <w:vAlign w:val="center"/>
          </w:tcPr>
          <w:p w:rsidR="00056249" w:rsidRPr="00547ABB" w:rsidRDefault="00056249" w:rsidP="008A74B4">
            <w:pPr>
              <w:jc w:val="center"/>
              <w:rPr>
                <w:b/>
                <w:bCs/>
              </w:rPr>
            </w:pPr>
            <w:r w:rsidRPr="00547ABB">
              <w:rPr>
                <w:b/>
                <w:bCs/>
              </w:rPr>
              <w:t>Водоснабжение</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Надежность (бесперебойность) снабжения услугой</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1A2835">
              <w:t>Аварийность систем коммунальной инфраструктуры</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ед./км</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c>
          <w:tcPr>
            <w:tcW w:w="1106" w:type="dxa"/>
            <w:tcBorders>
              <w:top w:val="nil"/>
              <w:left w:val="nil"/>
              <w:bottom w:val="single" w:sz="8" w:space="0" w:color="auto"/>
              <w:right w:val="single" w:sz="8" w:space="0" w:color="auto"/>
            </w:tcBorders>
            <w:shd w:val="clear" w:color="auto" w:fill="auto"/>
            <w:vAlign w:val="center"/>
          </w:tcPr>
          <w:p w:rsidR="00056249" w:rsidRPr="000D2840" w:rsidRDefault="00056249" w:rsidP="008A74B4">
            <w:pPr>
              <w:jc w:val="center"/>
            </w:pPr>
            <w:r>
              <w:t>-</w:t>
            </w:r>
          </w:p>
        </w:tc>
      </w:tr>
      <w:tr w:rsidR="00056249" w:rsidRPr="00547ABB" w:rsidTr="008A74B4">
        <w:trPr>
          <w:trHeight w:val="64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1.2.</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Перебои в снабжении потребителей</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t>-</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чел.</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130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1.3.</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Продолжительность (бесперебойность) поставки товаров и услуг</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A62B86" w:rsidRDefault="00056249" w:rsidP="008A74B4">
            <w:pPr>
              <w:jc w:val="center"/>
            </w:pPr>
            <w:r w:rsidRPr="00A62B86">
              <w:t>24</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день</w:t>
            </w:r>
          </w:p>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A62B86" w:rsidRDefault="00056249" w:rsidP="008A74B4"/>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1.4.</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Уровень потерь</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20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20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18</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16</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14</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12</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8</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6</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1.5.</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Износ системы коммунальной инфраструктуры</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50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50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45</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35</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30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20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15</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12</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w:t>
            </w:r>
          </w:p>
        </w:tc>
      </w:tr>
      <w:tr w:rsidR="00056249" w:rsidRPr="00547ABB" w:rsidTr="008A74B4">
        <w:trPr>
          <w:trHeight w:val="67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1.6.</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Удельный вес сетей, нуждающихся в замене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80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80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71</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62</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51</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44</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36</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30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20</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2</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Сбалансированность систем коммунальной инфраструктуры</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lastRenderedPageBreak/>
              <w:t>2.1.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Уровень загрузки производственных мощностей</w:t>
            </w:r>
          </w:p>
        </w:tc>
        <w:tc>
          <w:tcPr>
            <w:tcW w:w="1232" w:type="dxa"/>
            <w:tcBorders>
              <w:top w:val="nil"/>
              <w:left w:val="nil"/>
              <w:bottom w:val="single" w:sz="8" w:space="0" w:color="auto"/>
              <w:right w:val="single" w:sz="8" w:space="0" w:color="auto"/>
            </w:tcBorders>
            <w:shd w:val="clear" w:color="auto" w:fill="auto"/>
            <w:vAlign w:val="center"/>
          </w:tcPr>
          <w:p w:rsidR="00056249" w:rsidRPr="001C0D57" w:rsidRDefault="00056249" w:rsidP="008A74B4">
            <w:pPr>
              <w:jc w:val="center"/>
            </w:pPr>
            <w:r w:rsidRPr="001C0D57">
              <w:t>%</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3,73</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3,71</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3,70</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3,69</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3,68</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3,68</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3,70</w:t>
            </w:r>
          </w:p>
        </w:tc>
        <w:tc>
          <w:tcPr>
            <w:tcW w:w="1106" w:type="dxa"/>
            <w:tcBorders>
              <w:top w:val="nil"/>
              <w:left w:val="nil"/>
              <w:bottom w:val="single" w:sz="8" w:space="0" w:color="auto"/>
              <w:right w:val="single" w:sz="8" w:space="0" w:color="auto"/>
            </w:tcBorders>
            <w:shd w:val="clear" w:color="auto" w:fill="auto"/>
            <w:vAlign w:val="center"/>
          </w:tcPr>
          <w:p w:rsidR="00056249" w:rsidRPr="006C7DF4" w:rsidRDefault="00056249" w:rsidP="008A74B4">
            <w:pPr>
              <w:jc w:val="center"/>
            </w:pPr>
            <w:r w:rsidRPr="006C7DF4">
              <w:t>3,72</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pPr>
            <w:r w:rsidRPr="006C7DF4">
              <w:t>3,75</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2.2.</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Обеспеченность потребления товаров и услуг приборами учета</w:t>
            </w:r>
          </w:p>
        </w:tc>
        <w:tc>
          <w:tcPr>
            <w:tcW w:w="1232"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w:t>
            </w:r>
          </w:p>
        </w:tc>
        <w:tc>
          <w:tcPr>
            <w:tcW w:w="1106" w:type="dxa"/>
            <w:tcBorders>
              <w:top w:val="nil"/>
              <w:left w:val="nil"/>
              <w:bottom w:val="single" w:sz="8" w:space="0" w:color="auto"/>
              <w:right w:val="single" w:sz="8" w:space="0" w:color="auto"/>
            </w:tcBorders>
            <w:shd w:val="clear" w:color="auto" w:fill="auto"/>
            <w:vAlign w:val="center"/>
          </w:tcPr>
          <w:p w:rsidR="00056249" w:rsidRPr="00870816" w:rsidRDefault="00056249" w:rsidP="008A74B4">
            <w:pPr>
              <w:jc w:val="center"/>
            </w:pPr>
            <w:r>
              <w:t>15</w:t>
            </w:r>
          </w:p>
        </w:tc>
        <w:tc>
          <w:tcPr>
            <w:tcW w:w="1106" w:type="dxa"/>
            <w:tcBorders>
              <w:top w:val="nil"/>
              <w:left w:val="nil"/>
              <w:bottom w:val="single" w:sz="8" w:space="0" w:color="auto"/>
              <w:right w:val="single" w:sz="8" w:space="0" w:color="auto"/>
            </w:tcBorders>
            <w:shd w:val="clear" w:color="auto" w:fill="auto"/>
            <w:vAlign w:val="center"/>
          </w:tcPr>
          <w:p w:rsidR="00056249" w:rsidRPr="00870816" w:rsidRDefault="00056249" w:rsidP="008A74B4">
            <w:pPr>
              <w:jc w:val="center"/>
            </w:pPr>
            <w:r>
              <w:t>15</w:t>
            </w:r>
          </w:p>
        </w:tc>
        <w:tc>
          <w:tcPr>
            <w:tcW w:w="1106" w:type="dxa"/>
            <w:tcBorders>
              <w:top w:val="nil"/>
              <w:left w:val="nil"/>
              <w:bottom w:val="single" w:sz="8" w:space="0" w:color="auto"/>
              <w:right w:val="single" w:sz="8" w:space="0" w:color="auto"/>
            </w:tcBorders>
            <w:shd w:val="clear" w:color="auto" w:fill="auto"/>
            <w:vAlign w:val="center"/>
          </w:tcPr>
          <w:p w:rsidR="00056249" w:rsidRPr="00870816" w:rsidRDefault="00056249" w:rsidP="008A74B4">
            <w:pPr>
              <w:jc w:val="center"/>
            </w:pPr>
            <w:r>
              <w:t>20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t>30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t>55</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t>70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t>90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Показатели качества предоставляемых услуг</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Соответствие качества воды установленным требованиям, %</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70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75</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80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90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100</w:t>
            </w:r>
          </w:p>
        </w:tc>
        <w:tc>
          <w:tcPr>
            <w:tcW w:w="1106" w:type="dxa"/>
            <w:tcBorders>
              <w:top w:val="nil"/>
              <w:left w:val="nil"/>
              <w:bottom w:val="single" w:sz="8" w:space="0" w:color="auto"/>
              <w:right w:val="single" w:sz="8" w:space="0" w:color="auto"/>
            </w:tcBorders>
            <w:shd w:val="clear" w:color="auto" w:fill="auto"/>
            <w:vAlign w:val="center"/>
          </w:tcPr>
          <w:p w:rsidR="00056249" w:rsidRPr="00A62B86" w:rsidRDefault="00056249" w:rsidP="008A74B4">
            <w:pPr>
              <w:jc w:val="center"/>
            </w:pPr>
            <w:r w:rsidRPr="00A62B86">
              <w:t>100</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4</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Финансово-экономические показатели</w:t>
            </w:r>
          </w:p>
        </w:tc>
      </w:tr>
      <w:tr w:rsidR="00056249" w:rsidRPr="00547ABB" w:rsidTr="008A74B4">
        <w:trPr>
          <w:trHeight w:val="166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4.1.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Доля потребителей в жилых домах, обеспеченных доступом к коммунальной инфраструктуре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635F02" w:rsidRDefault="00056249" w:rsidP="008A74B4">
            <w:pPr>
              <w:jc w:val="center"/>
            </w:pPr>
            <w:r w:rsidRPr="00635F02">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Доступность услуги для потребителей</w:t>
            </w:r>
          </w:p>
        </w:tc>
      </w:tr>
      <w:tr w:rsidR="00056249" w:rsidRPr="00547ABB" w:rsidTr="008A74B4">
        <w:trPr>
          <w:trHeight w:val="330"/>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r>
              <w:t>5.1</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Удельное водопотребление</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м3/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1757C" w:rsidRDefault="00056249" w:rsidP="008A74B4">
            <w:pPr>
              <w:jc w:val="center"/>
            </w:pPr>
            <w:r>
              <w:t>1,4</w:t>
            </w:r>
            <w:r w:rsidRPr="0041757C">
              <w:t>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94FDC" w:rsidRDefault="00056249" w:rsidP="008A74B4">
            <w:pPr>
              <w:jc w:val="center"/>
            </w:pPr>
            <w:r w:rsidRPr="00494FDC">
              <w:t>1,43</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чел.</w:t>
            </w:r>
            <w:r>
              <w:t>сут</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166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5.2.</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Доля потребителей в жилых домах, обеспеченных доступом к коммунальной инфраструктуре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auto" w:fill="auto"/>
            <w:vAlign w:val="center"/>
          </w:tcPr>
          <w:p w:rsidR="00056249" w:rsidRPr="00547ABB" w:rsidRDefault="00056249" w:rsidP="008A74B4">
            <w:pPr>
              <w:jc w:val="center"/>
            </w:pPr>
            <w:r w:rsidRPr="00547ABB">
              <w:t>Эффективность деятельности</w:t>
            </w:r>
          </w:p>
        </w:tc>
      </w:tr>
      <w:tr w:rsidR="00056249" w:rsidRPr="00547ABB" w:rsidTr="008A74B4">
        <w:trPr>
          <w:trHeight w:val="130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lastRenderedPageBreak/>
              <w:t>6.1.</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372D6" w:rsidRDefault="00056249" w:rsidP="008A74B4">
            <w:pPr>
              <w:jc w:val="center"/>
            </w:pPr>
            <w:r w:rsidRPr="00D372D6">
              <w:t>Эффективность использования энергии (энергоемкость производства)</w:t>
            </w:r>
          </w:p>
        </w:tc>
        <w:tc>
          <w:tcPr>
            <w:tcW w:w="1232" w:type="dxa"/>
            <w:tcBorders>
              <w:top w:val="nil"/>
              <w:left w:val="nil"/>
              <w:bottom w:val="nil"/>
              <w:right w:val="single" w:sz="8" w:space="0" w:color="auto"/>
            </w:tcBorders>
            <w:shd w:val="clear" w:color="auto" w:fill="auto"/>
            <w:vAlign w:val="center"/>
          </w:tcPr>
          <w:p w:rsidR="00056249" w:rsidRPr="00D372D6" w:rsidRDefault="00056249" w:rsidP="008A74B4">
            <w:pPr>
              <w:jc w:val="center"/>
            </w:pPr>
            <w:r w:rsidRPr="00D372D6">
              <w:t>кВт.ч/</w:t>
            </w:r>
            <w:r>
              <w:t>м3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7287A" w:rsidRDefault="00056249" w:rsidP="008A74B4">
            <w:pPr>
              <w:jc w:val="center"/>
            </w:pPr>
            <w:r w:rsidRPr="00D7287A">
              <w:t>0,672</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000000" w:fill="D9D9D9"/>
            <w:vAlign w:val="center"/>
          </w:tcPr>
          <w:p w:rsidR="00056249" w:rsidRPr="00EF58E0" w:rsidRDefault="00056249" w:rsidP="008A74B4">
            <w:pPr>
              <w:jc w:val="center"/>
              <w:rPr>
                <w:b/>
              </w:rPr>
            </w:pPr>
            <w:r w:rsidRPr="00EF58E0">
              <w:rPr>
                <w:b/>
              </w:rPr>
              <w:t>Водоотведение и очистка сточных вод</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Надежность (бесперебойность) снабжения услугой</w:t>
            </w:r>
          </w:p>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Аварийность систем коммунальной инфраструктуры</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ед./км</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0</w:t>
            </w:r>
          </w:p>
        </w:tc>
      </w:tr>
      <w:tr w:rsidR="00056249" w:rsidRPr="00547ABB" w:rsidTr="008A74B4">
        <w:trPr>
          <w:trHeight w:val="64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1.2.</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Перебои в снабжении потребителей</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0</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чел.</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130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1.3.</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Продолжительность (бесперебойность) поставки товаров и услуг</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день</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100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1.4.</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Износ систем коммунальной инфраструктуры</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50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50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45</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35</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30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20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15</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12</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10</w:t>
            </w:r>
          </w:p>
        </w:tc>
      </w:tr>
      <w:tr w:rsidR="00056249" w:rsidRPr="00547ABB" w:rsidTr="008A74B4">
        <w:trPr>
          <w:trHeight w:val="67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1.5.</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Удельный вес сетей, нуждающихся в замене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80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80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71</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62</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51</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44</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36</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30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20</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2</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41757C" w:rsidRDefault="00056249" w:rsidP="008A74B4">
            <w:pPr>
              <w:jc w:val="center"/>
            </w:pPr>
            <w:r w:rsidRPr="0041757C">
              <w:t>Показатели качества поставляемых услуг</w:t>
            </w:r>
          </w:p>
        </w:tc>
      </w:tr>
      <w:tr w:rsidR="00056249" w:rsidRPr="00547ABB" w:rsidTr="008A74B4">
        <w:trPr>
          <w:trHeight w:val="133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lastRenderedPageBreak/>
              <w:t>2.1.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Соответствие качества сточных вод установленным требованиям, %</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7</w:t>
            </w:r>
            <w:r w:rsidRPr="0041757C">
              <w:t>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70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80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85</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90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t>100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100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100</w:t>
            </w:r>
          </w:p>
        </w:tc>
        <w:tc>
          <w:tcPr>
            <w:tcW w:w="1106" w:type="dxa"/>
            <w:tcBorders>
              <w:top w:val="nil"/>
              <w:left w:val="nil"/>
              <w:bottom w:val="single" w:sz="8" w:space="0" w:color="auto"/>
              <w:right w:val="single" w:sz="8" w:space="0" w:color="auto"/>
            </w:tcBorders>
            <w:shd w:val="clear" w:color="auto" w:fill="auto"/>
            <w:vAlign w:val="center"/>
          </w:tcPr>
          <w:p w:rsidR="00056249" w:rsidRPr="0041757C" w:rsidRDefault="00056249" w:rsidP="008A74B4">
            <w:pPr>
              <w:jc w:val="center"/>
            </w:pPr>
            <w:r w:rsidRPr="0041757C">
              <w:t>100</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Сбалансированность систем коммунальной инфраструктуры</w:t>
            </w:r>
          </w:p>
        </w:tc>
      </w:tr>
      <w:tr w:rsidR="00056249" w:rsidRPr="00547ABB" w:rsidTr="008A74B4">
        <w:trPr>
          <w:trHeight w:val="166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Уровень загрузки производственных мощностей: канализационных насосных станций</w:t>
            </w:r>
          </w:p>
        </w:tc>
        <w:tc>
          <w:tcPr>
            <w:tcW w:w="1232" w:type="dxa"/>
            <w:tcBorders>
              <w:top w:val="nil"/>
              <w:left w:val="nil"/>
              <w:bottom w:val="single" w:sz="8" w:space="0" w:color="auto"/>
              <w:right w:val="single" w:sz="8" w:space="0" w:color="auto"/>
            </w:tcBorders>
            <w:shd w:val="clear" w:color="auto" w:fill="auto"/>
            <w:vAlign w:val="center"/>
          </w:tcPr>
          <w:p w:rsidR="00056249" w:rsidRPr="00BA0A5A" w:rsidRDefault="00056249" w:rsidP="008A74B4">
            <w:pPr>
              <w:jc w:val="center"/>
            </w:pPr>
            <w:r w:rsidRPr="00BA0A5A">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c>
          <w:tcPr>
            <w:tcW w:w="1106" w:type="dxa"/>
            <w:tcBorders>
              <w:top w:val="nil"/>
              <w:left w:val="nil"/>
              <w:bottom w:val="single" w:sz="8" w:space="0" w:color="auto"/>
              <w:right w:val="single" w:sz="8" w:space="0" w:color="auto"/>
            </w:tcBorders>
            <w:shd w:val="clear" w:color="auto" w:fill="auto"/>
            <w:vAlign w:val="center"/>
          </w:tcPr>
          <w:p w:rsidR="00056249" w:rsidRDefault="00056249" w:rsidP="008A74B4">
            <w:pPr>
              <w:jc w:val="center"/>
              <w:rPr>
                <w:color w:val="000000"/>
              </w:rPr>
            </w:pPr>
            <w:r>
              <w:rPr>
                <w:color w:val="000000"/>
              </w:rPr>
              <w:t>-</w:t>
            </w:r>
          </w:p>
        </w:tc>
      </w:tr>
      <w:tr w:rsidR="00056249" w:rsidRPr="00547ABB" w:rsidTr="008A74B4">
        <w:trPr>
          <w:trHeight w:val="166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3.2.</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Уровень загрузки производственных мощностей: канализационных очистных сооружений</w:t>
            </w:r>
          </w:p>
        </w:tc>
        <w:tc>
          <w:tcPr>
            <w:tcW w:w="1232" w:type="dxa"/>
            <w:tcBorders>
              <w:top w:val="nil"/>
              <w:left w:val="nil"/>
              <w:bottom w:val="single" w:sz="8" w:space="0" w:color="auto"/>
              <w:right w:val="single" w:sz="8" w:space="0" w:color="auto"/>
            </w:tcBorders>
            <w:shd w:val="clear" w:color="auto" w:fill="auto"/>
            <w:vAlign w:val="center"/>
          </w:tcPr>
          <w:p w:rsidR="00056249" w:rsidRPr="00BE2EF0" w:rsidRDefault="00056249" w:rsidP="008A74B4">
            <w:pPr>
              <w:jc w:val="center"/>
            </w:pPr>
            <w:r w:rsidRPr="00BE2EF0">
              <w:t>%</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5,85</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5,82</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5,80</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5,78</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5,77</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5,77</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5,80</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5,83</w:t>
            </w:r>
          </w:p>
        </w:tc>
        <w:tc>
          <w:tcPr>
            <w:tcW w:w="1106" w:type="dxa"/>
            <w:tcBorders>
              <w:top w:val="nil"/>
              <w:left w:val="nil"/>
              <w:bottom w:val="single" w:sz="8" w:space="0" w:color="auto"/>
              <w:right w:val="single" w:sz="8" w:space="0" w:color="auto"/>
            </w:tcBorders>
            <w:shd w:val="clear" w:color="auto" w:fill="auto"/>
            <w:vAlign w:val="center"/>
          </w:tcPr>
          <w:p w:rsidR="00056249" w:rsidRPr="000D254F" w:rsidRDefault="00056249" w:rsidP="008A74B4">
            <w:pPr>
              <w:jc w:val="center"/>
            </w:pPr>
            <w:r w:rsidRPr="000D254F">
              <w:t>5,88</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4</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Доступность услуги для потребителей</w:t>
            </w:r>
          </w:p>
        </w:tc>
      </w:tr>
      <w:tr w:rsidR="00056249" w:rsidRPr="00547ABB" w:rsidTr="008A74B4">
        <w:trPr>
          <w:trHeight w:val="166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4.1.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Доля потребителей в жилых домах, обеспеченных доступом к коммунальной инфраструктуре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r>
      <w:tr w:rsidR="00056249" w:rsidRPr="00547ABB" w:rsidTr="008A74B4">
        <w:trPr>
          <w:trHeight w:val="330"/>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4.2.</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1C0D57" w:rsidRDefault="00056249" w:rsidP="008A74B4">
            <w:pPr>
              <w:jc w:val="center"/>
            </w:pPr>
            <w:r w:rsidRPr="001C0D57">
              <w:t>Удельное водоотведение</w:t>
            </w:r>
          </w:p>
        </w:tc>
        <w:tc>
          <w:tcPr>
            <w:tcW w:w="1232" w:type="dxa"/>
            <w:tcBorders>
              <w:top w:val="nil"/>
              <w:left w:val="nil"/>
              <w:bottom w:val="nil"/>
              <w:right w:val="single" w:sz="8" w:space="0" w:color="auto"/>
            </w:tcBorders>
            <w:shd w:val="clear" w:color="auto" w:fill="auto"/>
            <w:vAlign w:val="center"/>
          </w:tcPr>
          <w:p w:rsidR="00056249" w:rsidRPr="001C0D57" w:rsidRDefault="00056249" w:rsidP="008A74B4">
            <w:pPr>
              <w:jc w:val="center"/>
            </w:pPr>
            <w:r w:rsidRPr="001C0D57">
              <w:t>м3/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8724DB" w:rsidRDefault="00056249" w:rsidP="008A74B4">
            <w:pPr>
              <w:jc w:val="center"/>
            </w:pPr>
            <w:r w:rsidRPr="008724DB">
              <w:t>0,45</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1C0D57"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1C0D57" w:rsidRDefault="00056249" w:rsidP="008A74B4">
            <w:pPr>
              <w:jc w:val="center"/>
            </w:pPr>
            <w:r w:rsidRPr="001C0D57">
              <w:t>чел.сут</w:t>
            </w:r>
          </w:p>
        </w:tc>
        <w:tc>
          <w:tcPr>
            <w:tcW w:w="1106" w:type="dxa"/>
            <w:vMerge/>
            <w:tcBorders>
              <w:top w:val="nil"/>
              <w:left w:val="single" w:sz="8" w:space="0" w:color="auto"/>
              <w:bottom w:val="single" w:sz="8" w:space="0" w:color="000000"/>
              <w:right w:val="single" w:sz="8" w:space="0" w:color="auto"/>
            </w:tcBorders>
            <w:shd w:val="clear" w:color="auto" w:fill="auto"/>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c>
          <w:tcPr>
            <w:tcW w:w="1106" w:type="dxa"/>
            <w:vMerge/>
            <w:tcBorders>
              <w:top w:val="nil"/>
              <w:left w:val="single" w:sz="8" w:space="0" w:color="auto"/>
              <w:bottom w:val="single" w:sz="8" w:space="0" w:color="000000"/>
              <w:right w:val="single" w:sz="8" w:space="0" w:color="auto"/>
            </w:tcBorders>
            <w:vAlign w:val="center"/>
          </w:tcPr>
          <w:p w:rsidR="00056249" w:rsidRPr="00367B9C" w:rsidRDefault="00056249" w:rsidP="008A74B4">
            <w:pPr>
              <w:rPr>
                <w:highlight w:val="yellow"/>
              </w:rPr>
            </w:pPr>
          </w:p>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auto" w:fill="auto"/>
            <w:vAlign w:val="center"/>
          </w:tcPr>
          <w:p w:rsidR="00056249" w:rsidRPr="00367B9C" w:rsidRDefault="00056249" w:rsidP="008A74B4">
            <w:pPr>
              <w:jc w:val="center"/>
              <w:rPr>
                <w:highlight w:val="yellow"/>
              </w:rPr>
            </w:pPr>
            <w:r w:rsidRPr="00184DF5">
              <w:t>Эффективность деятельности</w:t>
            </w:r>
          </w:p>
        </w:tc>
      </w:tr>
      <w:tr w:rsidR="00056249" w:rsidRPr="00547ABB" w:rsidTr="008A74B4">
        <w:trPr>
          <w:trHeight w:val="130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Default="00056249" w:rsidP="008A74B4">
            <w:pPr>
              <w:jc w:val="center"/>
            </w:pPr>
            <w:r>
              <w:lastRenderedPageBreak/>
              <w:t>4.3</w:t>
            </w:r>
          </w:p>
          <w:p w:rsidR="00056249" w:rsidRPr="00547ABB" w:rsidRDefault="00056249" w:rsidP="008A74B4">
            <w:pPr>
              <w:jc w:val="center"/>
            </w:pP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1C0D57" w:rsidRDefault="00056249" w:rsidP="008A74B4">
            <w:pPr>
              <w:jc w:val="center"/>
            </w:pPr>
            <w:r w:rsidRPr="001C0D57">
              <w:t>Эффективность использования энергии (энергоемкость производства)</w:t>
            </w:r>
          </w:p>
        </w:tc>
        <w:tc>
          <w:tcPr>
            <w:tcW w:w="1232" w:type="dxa"/>
            <w:tcBorders>
              <w:top w:val="nil"/>
              <w:left w:val="nil"/>
              <w:bottom w:val="nil"/>
              <w:right w:val="single" w:sz="8" w:space="0" w:color="auto"/>
            </w:tcBorders>
            <w:shd w:val="clear" w:color="auto" w:fill="auto"/>
            <w:vAlign w:val="center"/>
          </w:tcPr>
          <w:p w:rsidR="00056249" w:rsidRPr="001C0D57" w:rsidRDefault="00056249" w:rsidP="008A74B4">
            <w:pPr>
              <w:jc w:val="center"/>
            </w:pPr>
            <w:r w:rsidRPr="001C0D57">
              <w:t>кВт.ч/</w:t>
            </w:r>
            <w:r>
              <w:t>м3</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DF0950" w:rsidRDefault="00056249" w:rsidP="008A74B4">
            <w:pPr>
              <w:jc w:val="center"/>
            </w:pPr>
            <w:r w:rsidRPr="00DF0950">
              <w:t>0,581</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345"/>
        </w:trPr>
        <w:tc>
          <w:tcPr>
            <w:tcW w:w="14860" w:type="dxa"/>
            <w:gridSpan w:val="12"/>
            <w:tcBorders>
              <w:top w:val="single" w:sz="8" w:space="0" w:color="auto"/>
              <w:left w:val="single" w:sz="8" w:space="0" w:color="auto"/>
              <w:bottom w:val="single" w:sz="8" w:space="0" w:color="auto"/>
              <w:right w:val="single" w:sz="8" w:space="0" w:color="000000"/>
            </w:tcBorders>
            <w:shd w:val="clear" w:color="000000" w:fill="D9D9D9"/>
            <w:vAlign w:val="center"/>
          </w:tcPr>
          <w:p w:rsidR="00056249" w:rsidRPr="00EF58E0" w:rsidRDefault="00056249" w:rsidP="008A74B4">
            <w:pPr>
              <w:jc w:val="center"/>
              <w:rPr>
                <w:b/>
              </w:rPr>
            </w:pPr>
            <w:r w:rsidRPr="00EF58E0">
              <w:rPr>
                <w:b/>
              </w:rPr>
              <w:t>Теплоснабжение</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Надежность (бесперебойность) снабжения услугой</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784CB0">
              <w:t>Аварийность системы</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ед./км</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0,04</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0,001</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0</w:t>
            </w:r>
          </w:p>
        </w:tc>
      </w:tr>
      <w:tr w:rsidR="00056249" w:rsidRPr="00547ABB" w:rsidTr="008A74B4">
        <w:trPr>
          <w:trHeight w:val="64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1.2.</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Перебои в снабжении потребителей</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0,015</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0,001</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чел.</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64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1.3.</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Продолжительность оказания услуг</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час/</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24</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день</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1.4.</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Уровень потерь</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11</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11</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11</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r>
      <w:tr w:rsidR="00056249" w:rsidRPr="00547ABB" w:rsidTr="008A74B4">
        <w:trPr>
          <w:trHeight w:val="330"/>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1.5.</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Коэффициент потерь</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Гкал/</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r>
              <w:t>106</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r>
              <w:t>106</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w:t>
            </w:r>
            <w:r>
              <w:t>106</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c>
          <w:tcPr>
            <w:tcW w:w="1106"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4C62D1" w:rsidRDefault="00056249" w:rsidP="008A74B4">
            <w:pPr>
              <w:jc w:val="center"/>
            </w:pPr>
            <w:r w:rsidRPr="004C62D1">
              <w:t>0,140</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км</w:t>
            </w:r>
          </w:p>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r>
      <w:tr w:rsidR="00056249" w:rsidRPr="00547ABB" w:rsidTr="008A74B4">
        <w:trPr>
          <w:trHeight w:val="67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1.7.</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Удельный вес сетей, нуждающихся в замене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59</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59</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35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25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15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10</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c>
          <w:tcPr>
            <w:tcW w:w="1106" w:type="dxa"/>
            <w:tcBorders>
              <w:top w:val="nil"/>
              <w:left w:val="nil"/>
              <w:bottom w:val="single" w:sz="8" w:space="0" w:color="auto"/>
              <w:right w:val="single" w:sz="8" w:space="0" w:color="auto"/>
            </w:tcBorders>
            <w:shd w:val="clear" w:color="auto" w:fill="auto"/>
            <w:vAlign w:val="center"/>
          </w:tcPr>
          <w:p w:rsidR="00056249" w:rsidRPr="004C62D1" w:rsidRDefault="00056249" w:rsidP="008A74B4">
            <w:pPr>
              <w:jc w:val="center"/>
            </w:pPr>
            <w:r w:rsidRPr="004C62D1">
              <w:t>5</w:t>
            </w:r>
          </w:p>
        </w:tc>
      </w:tr>
      <w:tr w:rsidR="00056249" w:rsidRPr="00547ABB" w:rsidTr="008A74B4">
        <w:trPr>
          <w:trHeight w:val="67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1.8.</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Протяженность сетей, нуждающихся в замене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км</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1,71</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1,71</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1,45</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0,35</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0,25</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0,15</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0,1</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0,05</w:t>
            </w:r>
          </w:p>
        </w:tc>
        <w:tc>
          <w:tcPr>
            <w:tcW w:w="1106" w:type="dxa"/>
            <w:tcBorders>
              <w:top w:val="nil"/>
              <w:left w:val="nil"/>
              <w:bottom w:val="single" w:sz="8" w:space="0" w:color="auto"/>
              <w:right w:val="single" w:sz="8" w:space="0" w:color="auto"/>
            </w:tcBorders>
            <w:shd w:val="clear" w:color="auto" w:fill="auto"/>
            <w:vAlign w:val="center"/>
          </w:tcPr>
          <w:p w:rsidR="00056249" w:rsidRPr="00FF53A9" w:rsidRDefault="00056249" w:rsidP="008A74B4">
            <w:pPr>
              <w:jc w:val="center"/>
            </w:pPr>
            <w:r w:rsidRPr="00FF53A9">
              <w:t>0,05</w:t>
            </w:r>
          </w:p>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2</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547ABB" w:rsidRDefault="00056249" w:rsidP="008A74B4">
            <w:pPr>
              <w:jc w:val="center"/>
            </w:pPr>
            <w:r w:rsidRPr="00547ABB">
              <w:t>Доступность услуги для потребителей</w:t>
            </w:r>
          </w:p>
        </w:tc>
      </w:tr>
      <w:tr w:rsidR="00056249" w:rsidRPr="00547ABB" w:rsidTr="008A74B4">
        <w:trPr>
          <w:trHeight w:val="133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lastRenderedPageBreak/>
              <w:t>2.1.</w:t>
            </w:r>
          </w:p>
        </w:tc>
        <w:tc>
          <w:tcPr>
            <w:tcW w:w="274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Доля потребителей в жилых домах, обеспеченных доступом к услуге</w:t>
            </w:r>
          </w:p>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c>
          <w:tcPr>
            <w:tcW w:w="1106"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100</w:t>
            </w:r>
          </w:p>
        </w:tc>
      </w:tr>
      <w:tr w:rsidR="00056249" w:rsidRPr="00547ABB" w:rsidTr="008A74B4">
        <w:trPr>
          <w:trHeight w:val="645"/>
        </w:trPr>
        <w:tc>
          <w:tcPr>
            <w:tcW w:w="93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2.2.</w:t>
            </w:r>
          </w:p>
        </w:tc>
        <w:tc>
          <w:tcPr>
            <w:tcW w:w="2742" w:type="dxa"/>
            <w:vMerge w:val="restart"/>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Удельное теплопотребление</w:t>
            </w:r>
          </w:p>
        </w:tc>
        <w:tc>
          <w:tcPr>
            <w:tcW w:w="1232" w:type="dxa"/>
            <w:tcBorders>
              <w:top w:val="nil"/>
              <w:left w:val="nil"/>
              <w:bottom w:val="nil"/>
              <w:right w:val="single" w:sz="8" w:space="0" w:color="auto"/>
            </w:tcBorders>
            <w:shd w:val="clear" w:color="auto" w:fill="auto"/>
            <w:vAlign w:val="center"/>
          </w:tcPr>
          <w:p w:rsidR="00056249" w:rsidRPr="00547ABB" w:rsidRDefault="00056249" w:rsidP="008A74B4">
            <w:pPr>
              <w:jc w:val="center"/>
            </w:pPr>
            <w:r w:rsidRPr="00547ABB">
              <w:t>Гкал./чел.</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c>
          <w:tcPr>
            <w:tcW w:w="1106" w:type="dxa"/>
            <w:vMerge w:val="restart"/>
            <w:tcBorders>
              <w:top w:val="nil"/>
              <w:left w:val="single" w:sz="8" w:space="0" w:color="auto"/>
              <w:bottom w:val="single" w:sz="8" w:space="0" w:color="000000"/>
              <w:right w:val="single" w:sz="8" w:space="0" w:color="auto"/>
            </w:tcBorders>
            <w:shd w:val="clear" w:color="auto" w:fill="auto"/>
            <w:noWrap/>
            <w:vAlign w:val="center"/>
          </w:tcPr>
          <w:p w:rsidR="00056249" w:rsidRPr="00026B03" w:rsidRDefault="00056249" w:rsidP="008A74B4">
            <w:pPr>
              <w:jc w:val="center"/>
            </w:pPr>
            <w:r w:rsidRPr="00026B03">
              <w:t>3,73</w:t>
            </w:r>
          </w:p>
        </w:tc>
      </w:tr>
      <w:tr w:rsidR="00056249" w:rsidRPr="00547ABB" w:rsidTr="008A74B4">
        <w:trPr>
          <w:trHeight w:val="345"/>
        </w:trPr>
        <w:tc>
          <w:tcPr>
            <w:tcW w:w="93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2742" w:type="dxa"/>
            <w:vMerge/>
            <w:tcBorders>
              <w:top w:val="nil"/>
              <w:left w:val="single" w:sz="8" w:space="0" w:color="auto"/>
              <w:bottom w:val="single" w:sz="8" w:space="0" w:color="000000"/>
              <w:right w:val="single" w:sz="8" w:space="0" w:color="auto"/>
            </w:tcBorders>
            <w:vAlign w:val="center"/>
          </w:tcPr>
          <w:p w:rsidR="00056249" w:rsidRPr="00547ABB" w:rsidRDefault="00056249" w:rsidP="008A74B4"/>
        </w:tc>
        <w:tc>
          <w:tcPr>
            <w:tcW w:w="1232" w:type="dxa"/>
            <w:tcBorders>
              <w:top w:val="nil"/>
              <w:left w:val="nil"/>
              <w:bottom w:val="single" w:sz="8" w:space="0" w:color="auto"/>
              <w:right w:val="single" w:sz="8" w:space="0" w:color="auto"/>
            </w:tcBorders>
            <w:shd w:val="clear" w:color="auto" w:fill="auto"/>
            <w:vAlign w:val="center"/>
          </w:tcPr>
          <w:p w:rsidR="00056249" w:rsidRPr="00547ABB" w:rsidRDefault="00056249" w:rsidP="008A74B4">
            <w:pPr>
              <w:jc w:val="center"/>
            </w:pPr>
          </w:p>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c>
          <w:tcPr>
            <w:tcW w:w="1106" w:type="dxa"/>
            <w:vMerge/>
            <w:tcBorders>
              <w:top w:val="nil"/>
              <w:left w:val="single" w:sz="8" w:space="0" w:color="auto"/>
              <w:bottom w:val="single" w:sz="8" w:space="0" w:color="000000"/>
              <w:right w:val="single" w:sz="8" w:space="0" w:color="auto"/>
            </w:tcBorders>
            <w:vAlign w:val="center"/>
          </w:tcPr>
          <w:p w:rsidR="00056249" w:rsidRPr="00784CB0" w:rsidRDefault="00056249" w:rsidP="008A74B4"/>
        </w:tc>
      </w:tr>
      <w:tr w:rsidR="00056249" w:rsidRPr="00547ABB" w:rsidTr="008A74B4">
        <w:trPr>
          <w:trHeight w:val="34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w:t>
            </w:r>
          </w:p>
        </w:tc>
        <w:tc>
          <w:tcPr>
            <w:tcW w:w="13928" w:type="dxa"/>
            <w:gridSpan w:val="11"/>
            <w:tcBorders>
              <w:top w:val="single" w:sz="8" w:space="0" w:color="auto"/>
              <w:left w:val="nil"/>
              <w:bottom w:val="single" w:sz="8" w:space="0" w:color="auto"/>
              <w:right w:val="single" w:sz="8" w:space="0" w:color="000000"/>
            </w:tcBorders>
            <w:shd w:val="clear" w:color="auto" w:fill="auto"/>
            <w:vAlign w:val="center"/>
          </w:tcPr>
          <w:p w:rsidR="00056249" w:rsidRPr="00784CB0" w:rsidRDefault="00056249" w:rsidP="008A74B4">
            <w:pPr>
              <w:jc w:val="center"/>
            </w:pPr>
            <w:r w:rsidRPr="00784CB0">
              <w:t>Экономическая эффективность деятельности</w:t>
            </w:r>
          </w:p>
        </w:tc>
      </w:tr>
      <w:tr w:rsidR="00056249" w:rsidRPr="00547ABB" w:rsidTr="008A74B4">
        <w:trPr>
          <w:trHeight w:val="1650"/>
        </w:trPr>
        <w:tc>
          <w:tcPr>
            <w:tcW w:w="932" w:type="dxa"/>
            <w:tcBorders>
              <w:top w:val="nil"/>
              <w:left w:val="single" w:sz="8" w:space="0" w:color="auto"/>
              <w:bottom w:val="single" w:sz="8" w:space="0" w:color="000000"/>
              <w:right w:val="single" w:sz="8" w:space="0" w:color="auto"/>
            </w:tcBorders>
            <w:shd w:val="clear" w:color="auto" w:fill="auto"/>
            <w:vAlign w:val="center"/>
          </w:tcPr>
          <w:p w:rsidR="00056249" w:rsidRPr="00547ABB" w:rsidRDefault="00056249" w:rsidP="008A74B4">
            <w:pPr>
              <w:jc w:val="center"/>
            </w:pPr>
            <w:r w:rsidRPr="00547ABB">
              <w:t>3.1.</w:t>
            </w:r>
          </w:p>
        </w:tc>
        <w:tc>
          <w:tcPr>
            <w:tcW w:w="2742" w:type="dxa"/>
            <w:tcBorders>
              <w:top w:val="single" w:sz="8" w:space="0" w:color="auto"/>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Эффективность использования персонала (трудоемкость производства)</w:t>
            </w:r>
          </w:p>
        </w:tc>
        <w:tc>
          <w:tcPr>
            <w:tcW w:w="1232"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чел./ км.</w:t>
            </w:r>
          </w:p>
        </w:tc>
        <w:tc>
          <w:tcPr>
            <w:tcW w:w="1106" w:type="dxa"/>
            <w:tcBorders>
              <w:top w:val="single" w:sz="8" w:space="0" w:color="auto"/>
              <w:left w:val="single" w:sz="8" w:space="0" w:color="auto"/>
              <w:bottom w:val="single" w:sz="8" w:space="0" w:color="auto"/>
              <w:right w:val="single" w:sz="8" w:space="0" w:color="auto"/>
            </w:tcBorders>
            <w:shd w:val="clear" w:color="auto" w:fill="auto"/>
            <w:vAlign w:val="center"/>
          </w:tcPr>
          <w:p w:rsidR="00056249" w:rsidRPr="007350D2" w:rsidRDefault="00056249" w:rsidP="008A74B4">
            <w:pPr>
              <w:jc w:val="center"/>
            </w:pPr>
            <w:r w:rsidRPr="007350D2">
              <w:t>3,79</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3,79</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3,79</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t>1,1</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1,1</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1,1</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1,1</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1,1</w:t>
            </w:r>
          </w:p>
        </w:tc>
        <w:tc>
          <w:tcPr>
            <w:tcW w:w="1106" w:type="dxa"/>
            <w:tcBorders>
              <w:top w:val="nil"/>
              <w:left w:val="single" w:sz="8" w:space="0" w:color="auto"/>
              <w:bottom w:val="single" w:sz="8" w:space="0" w:color="000000"/>
              <w:right w:val="single" w:sz="8" w:space="0" w:color="auto"/>
            </w:tcBorders>
            <w:shd w:val="clear" w:color="auto" w:fill="auto"/>
            <w:vAlign w:val="center"/>
          </w:tcPr>
          <w:p w:rsidR="00056249" w:rsidRPr="007350D2" w:rsidRDefault="00056249" w:rsidP="008A74B4">
            <w:pPr>
              <w:jc w:val="center"/>
            </w:pPr>
            <w:r w:rsidRPr="007350D2">
              <w:t>1,1</w:t>
            </w:r>
          </w:p>
        </w:tc>
      </w:tr>
      <w:tr w:rsidR="00056249" w:rsidRPr="00547ABB" w:rsidTr="008A74B4">
        <w:trPr>
          <w:trHeight w:val="675"/>
        </w:trPr>
        <w:tc>
          <w:tcPr>
            <w:tcW w:w="932" w:type="dxa"/>
            <w:tcBorders>
              <w:top w:val="nil"/>
              <w:left w:val="single" w:sz="8" w:space="0" w:color="auto"/>
              <w:bottom w:val="single" w:sz="8" w:space="0" w:color="auto"/>
              <w:right w:val="single" w:sz="8" w:space="0" w:color="auto"/>
            </w:tcBorders>
            <w:shd w:val="clear" w:color="auto" w:fill="auto"/>
            <w:vAlign w:val="center"/>
          </w:tcPr>
          <w:p w:rsidR="00056249" w:rsidRPr="00547ABB" w:rsidRDefault="00056249" w:rsidP="008A74B4">
            <w:pPr>
              <w:jc w:val="center"/>
            </w:pPr>
            <w:r w:rsidRPr="00547ABB">
              <w:t>3.2.</w:t>
            </w:r>
          </w:p>
        </w:tc>
        <w:tc>
          <w:tcPr>
            <w:tcW w:w="2742"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Производительность труда</w:t>
            </w:r>
          </w:p>
        </w:tc>
        <w:tc>
          <w:tcPr>
            <w:tcW w:w="1232" w:type="dxa"/>
            <w:tcBorders>
              <w:top w:val="single" w:sz="8" w:space="0" w:color="auto"/>
              <w:left w:val="nil"/>
              <w:bottom w:val="single" w:sz="8" w:space="0" w:color="auto"/>
              <w:right w:val="single" w:sz="8" w:space="0" w:color="auto"/>
            </w:tcBorders>
            <w:shd w:val="clear" w:color="auto" w:fill="auto"/>
            <w:vAlign w:val="center"/>
          </w:tcPr>
          <w:p w:rsidR="00056249" w:rsidRPr="00547ABB" w:rsidRDefault="00056249" w:rsidP="008A74B4">
            <w:pPr>
              <w:jc w:val="center"/>
            </w:pPr>
            <w:r w:rsidRPr="00547ABB">
              <w:t>Гкал./чел.</w:t>
            </w:r>
          </w:p>
        </w:tc>
        <w:tc>
          <w:tcPr>
            <w:tcW w:w="1106" w:type="dxa"/>
            <w:tcBorders>
              <w:top w:val="single" w:sz="8" w:space="0" w:color="auto"/>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0,254</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0,254</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0,254</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c>
          <w:tcPr>
            <w:tcW w:w="1106" w:type="dxa"/>
            <w:tcBorders>
              <w:top w:val="nil"/>
              <w:left w:val="nil"/>
              <w:bottom w:val="single" w:sz="8" w:space="0" w:color="auto"/>
              <w:right w:val="single" w:sz="8" w:space="0" w:color="auto"/>
            </w:tcBorders>
            <w:shd w:val="clear" w:color="auto" w:fill="auto"/>
            <w:vAlign w:val="center"/>
          </w:tcPr>
          <w:p w:rsidR="00056249" w:rsidRPr="007350D2" w:rsidRDefault="00056249" w:rsidP="008A74B4">
            <w:pPr>
              <w:jc w:val="center"/>
            </w:pPr>
            <w:r w:rsidRPr="007350D2">
              <w:t>2,8</w:t>
            </w:r>
          </w:p>
        </w:tc>
      </w:tr>
    </w:tbl>
    <w:p w:rsidR="00056249" w:rsidRDefault="00056249" w:rsidP="00056249">
      <w:pPr>
        <w:rPr>
          <w:lang/>
        </w:rPr>
        <w:sectPr w:rsidR="00056249" w:rsidSect="00547ABB">
          <w:footerReference w:type="even" r:id="rId18"/>
          <w:footerReference w:type="default" r:id="rId19"/>
          <w:pgSz w:w="16838" w:h="11906" w:orient="landscape" w:code="9"/>
          <w:pgMar w:top="851" w:right="1134" w:bottom="1701" w:left="1134" w:header="709" w:footer="709" w:gutter="0"/>
          <w:cols w:space="708"/>
          <w:docGrid w:linePitch="360"/>
        </w:sectPr>
      </w:pPr>
    </w:p>
    <w:p w:rsidR="00056249" w:rsidRPr="000A3335" w:rsidRDefault="00056249" w:rsidP="00056249">
      <w:pPr>
        <w:pStyle w:val="11"/>
      </w:pPr>
      <w:bookmarkStart w:id="38" w:name="_Toc361924953"/>
      <w:r>
        <w:lastRenderedPageBreak/>
        <w:t xml:space="preserve">5. ПРОГРАММА </w:t>
      </w:r>
      <w:r w:rsidRPr="000A3335">
        <w:t>ИНВЕСТИЦИОННЫХ ПРОЕКТОВ, ОБЕСПЕЧИВАЮЩИХ ДОСТИЖЕНИЕ ЦЕЛЕВЫХ ПОКАЗАТЕЛЕЙ</w:t>
      </w:r>
      <w:bookmarkEnd w:id="38"/>
    </w:p>
    <w:p w:rsidR="00056249" w:rsidRPr="000A3335" w:rsidRDefault="00056249" w:rsidP="00056249"/>
    <w:p w:rsidR="00056249" w:rsidRPr="000A3335" w:rsidRDefault="00056249" w:rsidP="00056249">
      <w:r w:rsidRPr="000A3335">
        <w:t>Основные мероприятия инвестиционных проектов, обеспечивающие достижение целевых показателей, и финансирование по ним представлено в таблице 5.1.</w:t>
      </w:r>
    </w:p>
    <w:p w:rsidR="00056249" w:rsidRPr="000A3335" w:rsidRDefault="00056249" w:rsidP="00056249"/>
    <w:p w:rsidR="00056249" w:rsidRPr="0077115C" w:rsidRDefault="00056249" w:rsidP="00056249">
      <w:pPr>
        <w:rPr>
          <w:b/>
        </w:rPr>
      </w:pPr>
      <w:r w:rsidRPr="0077115C">
        <w:rPr>
          <w:b/>
        </w:rPr>
        <w:t>Таблица 5.1 Мероприятия инвестиционных проектов в сфере коммунальной инфраструктуры муниципального образования</w:t>
      </w:r>
      <w:r>
        <w:rPr>
          <w:b/>
        </w:rPr>
        <w:t xml:space="preserve"> «</w:t>
      </w:r>
      <w:r w:rsidRPr="0077115C">
        <w:rPr>
          <w:b/>
        </w:rPr>
        <w:t xml:space="preserve"> </w:t>
      </w:r>
      <w:r>
        <w:rPr>
          <w:b/>
          <w:bCs/>
        </w:rPr>
        <w:t>Фалилеевское</w:t>
      </w:r>
      <w:r w:rsidRPr="0077115C">
        <w:rPr>
          <w:b/>
          <w:bCs/>
        </w:rPr>
        <w:t xml:space="preserve"> сельское </w:t>
      </w:r>
      <w:r w:rsidRPr="0077115C">
        <w:rPr>
          <w:b/>
        </w:rPr>
        <w:t>поселение</w:t>
      </w:r>
      <w:r>
        <w:rPr>
          <w:b/>
        </w:rPr>
        <w:t>»</w:t>
      </w:r>
      <w:r w:rsidRPr="0077115C">
        <w:rPr>
          <w:b/>
        </w:rPr>
        <w:t>.</w:t>
      </w: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3544"/>
        <w:gridCol w:w="3402"/>
        <w:gridCol w:w="2551"/>
        <w:gridCol w:w="2127"/>
        <w:gridCol w:w="1559"/>
      </w:tblGrid>
      <w:tr w:rsidR="00056249" w:rsidRPr="00B14D16" w:rsidTr="008A74B4">
        <w:trPr>
          <w:trHeight w:val="379"/>
          <w:tblHeader/>
        </w:trPr>
        <w:tc>
          <w:tcPr>
            <w:tcW w:w="1242" w:type="dxa"/>
            <w:shd w:val="clear" w:color="auto" w:fill="D9D9D9"/>
            <w:vAlign w:val="center"/>
          </w:tcPr>
          <w:p w:rsidR="00056249" w:rsidRPr="00B14D16" w:rsidRDefault="00056249" w:rsidP="008A74B4">
            <w:pPr>
              <w:ind w:left="57" w:right="57"/>
              <w:jc w:val="center"/>
            </w:pPr>
            <w:r w:rsidRPr="00B14D16">
              <w:t>№</w:t>
            </w:r>
          </w:p>
          <w:p w:rsidR="00056249" w:rsidRPr="00B14D16" w:rsidRDefault="00056249" w:rsidP="008A74B4">
            <w:pPr>
              <w:ind w:left="57" w:right="57"/>
              <w:jc w:val="center"/>
            </w:pPr>
            <w:r w:rsidRPr="00B14D16">
              <w:t>п.п.</w:t>
            </w:r>
          </w:p>
        </w:tc>
        <w:tc>
          <w:tcPr>
            <w:tcW w:w="3544" w:type="dxa"/>
            <w:shd w:val="clear" w:color="auto" w:fill="D9D9D9"/>
            <w:vAlign w:val="center"/>
          </w:tcPr>
          <w:p w:rsidR="00056249" w:rsidRPr="00B14D16" w:rsidRDefault="00056249" w:rsidP="008A74B4">
            <w:pPr>
              <w:ind w:left="57" w:right="57"/>
              <w:jc w:val="center"/>
            </w:pPr>
            <w:r w:rsidRPr="00B14D16">
              <w:t>Наименование мероприятий</w:t>
            </w:r>
          </w:p>
        </w:tc>
        <w:tc>
          <w:tcPr>
            <w:tcW w:w="3402" w:type="dxa"/>
            <w:shd w:val="clear" w:color="auto" w:fill="D9D9D9"/>
            <w:vAlign w:val="center"/>
          </w:tcPr>
          <w:p w:rsidR="00056249" w:rsidRPr="00B14D16" w:rsidRDefault="00056249" w:rsidP="008A74B4">
            <w:pPr>
              <w:ind w:left="57" w:right="57"/>
              <w:jc w:val="center"/>
            </w:pPr>
            <w:r w:rsidRPr="00B14D16">
              <w:t>Нормативно-правовой акт (программа)</w:t>
            </w:r>
          </w:p>
        </w:tc>
        <w:tc>
          <w:tcPr>
            <w:tcW w:w="2551" w:type="dxa"/>
            <w:shd w:val="clear" w:color="auto" w:fill="D9D9D9"/>
            <w:vAlign w:val="center"/>
          </w:tcPr>
          <w:p w:rsidR="00056249" w:rsidRPr="00B14D16" w:rsidRDefault="00056249" w:rsidP="008A74B4">
            <w:pPr>
              <w:ind w:left="57" w:right="57"/>
              <w:jc w:val="center"/>
            </w:pPr>
            <w:r w:rsidRPr="00B14D16">
              <w:t>Источник</w:t>
            </w:r>
          </w:p>
        </w:tc>
        <w:tc>
          <w:tcPr>
            <w:tcW w:w="2127" w:type="dxa"/>
            <w:shd w:val="clear" w:color="auto" w:fill="D9D9D9"/>
            <w:vAlign w:val="center"/>
          </w:tcPr>
          <w:p w:rsidR="00056249" w:rsidRPr="00B14D16" w:rsidRDefault="00056249" w:rsidP="008A74B4">
            <w:pPr>
              <w:ind w:left="57" w:right="57"/>
              <w:jc w:val="center"/>
            </w:pPr>
            <w:r w:rsidRPr="00B14D16">
              <w:t>Сроки реализации</w:t>
            </w:r>
          </w:p>
        </w:tc>
        <w:tc>
          <w:tcPr>
            <w:tcW w:w="1559" w:type="dxa"/>
            <w:shd w:val="clear" w:color="auto" w:fill="D9D9D9"/>
            <w:vAlign w:val="center"/>
          </w:tcPr>
          <w:p w:rsidR="00056249" w:rsidRPr="00B14D16" w:rsidRDefault="00056249" w:rsidP="008A74B4">
            <w:pPr>
              <w:ind w:left="57" w:right="57"/>
              <w:jc w:val="center"/>
            </w:pPr>
            <w:r w:rsidRPr="00B14D16">
              <w:t>Сумма, тыс. руб.</w:t>
            </w:r>
          </w:p>
        </w:tc>
      </w:tr>
      <w:tr w:rsidR="00056249" w:rsidRPr="00B14D16" w:rsidTr="008A74B4">
        <w:trPr>
          <w:trHeight w:val="453"/>
        </w:trPr>
        <w:tc>
          <w:tcPr>
            <w:tcW w:w="1242" w:type="dxa"/>
            <w:shd w:val="clear" w:color="auto" w:fill="auto"/>
            <w:vAlign w:val="center"/>
          </w:tcPr>
          <w:p w:rsidR="00056249" w:rsidRPr="00B14D16" w:rsidRDefault="00056249" w:rsidP="008A74B4">
            <w:pPr>
              <w:ind w:left="57" w:right="57"/>
              <w:jc w:val="center"/>
            </w:pPr>
            <w:r w:rsidRPr="00B14D16">
              <w:t>1.</w:t>
            </w:r>
          </w:p>
        </w:tc>
        <w:tc>
          <w:tcPr>
            <w:tcW w:w="3544" w:type="dxa"/>
            <w:shd w:val="clear" w:color="auto" w:fill="auto"/>
            <w:vAlign w:val="center"/>
          </w:tcPr>
          <w:p w:rsidR="00056249" w:rsidRPr="00B14D16" w:rsidRDefault="00056249" w:rsidP="008A74B4">
            <w:pPr>
              <w:ind w:left="57" w:right="57"/>
              <w:jc w:val="center"/>
              <w:rPr>
                <w:b/>
              </w:rPr>
            </w:pPr>
            <w:r w:rsidRPr="00B14D16">
              <w:rPr>
                <w:b/>
              </w:rPr>
              <w:t>Теплоснабжение</w:t>
            </w:r>
          </w:p>
        </w:tc>
        <w:tc>
          <w:tcPr>
            <w:tcW w:w="3402" w:type="dxa"/>
            <w:shd w:val="clear" w:color="auto" w:fill="auto"/>
            <w:vAlign w:val="center"/>
          </w:tcPr>
          <w:p w:rsidR="00056249" w:rsidRPr="00B14D16" w:rsidRDefault="00056249" w:rsidP="008A74B4">
            <w:pPr>
              <w:ind w:left="57" w:right="57"/>
              <w:jc w:val="center"/>
            </w:pPr>
          </w:p>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p>
          <w:p w:rsidR="00056249" w:rsidRPr="00B14D16" w:rsidRDefault="00056249" w:rsidP="008A74B4">
            <w:pPr>
              <w:ind w:left="57" w:right="57"/>
              <w:jc w:val="center"/>
            </w:pPr>
          </w:p>
        </w:tc>
        <w:tc>
          <w:tcPr>
            <w:tcW w:w="2127" w:type="dxa"/>
            <w:shd w:val="clear" w:color="auto" w:fill="auto"/>
            <w:vAlign w:val="center"/>
          </w:tcPr>
          <w:p w:rsidR="00056249" w:rsidRPr="00B14D16" w:rsidRDefault="00056249" w:rsidP="008A74B4">
            <w:pPr>
              <w:ind w:left="57" w:right="57"/>
              <w:jc w:val="center"/>
            </w:pPr>
          </w:p>
          <w:p w:rsidR="00056249" w:rsidRPr="00B14D16" w:rsidRDefault="00056249" w:rsidP="008A74B4">
            <w:pPr>
              <w:ind w:left="57" w:right="57"/>
              <w:jc w:val="center"/>
            </w:pPr>
          </w:p>
        </w:tc>
        <w:tc>
          <w:tcPr>
            <w:tcW w:w="1559" w:type="dxa"/>
            <w:shd w:val="clear" w:color="auto" w:fill="auto"/>
            <w:vAlign w:val="center"/>
          </w:tcPr>
          <w:p w:rsidR="00056249" w:rsidRPr="00B14D16" w:rsidRDefault="00056249" w:rsidP="008A74B4">
            <w:pPr>
              <w:ind w:left="57" w:right="57"/>
              <w:jc w:val="center"/>
            </w:pPr>
          </w:p>
          <w:p w:rsidR="00056249" w:rsidRPr="00B14D16" w:rsidRDefault="00056249" w:rsidP="008A74B4">
            <w:pPr>
              <w:ind w:left="57" w:right="57"/>
              <w:jc w:val="center"/>
            </w:pPr>
          </w:p>
        </w:tc>
      </w:tr>
      <w:tr w:rsidR="00056249" w:rsidRPr="00B14D16" w:rsidTr="008A74B4">
        <w:trPr>
          <w:trHeight w:val="844"/>
        </w:trPr>
        <w:tc>
          <w:tcPr>
            <w:tcW w:w="1242" w:type="dxa"/>
            <w:shd w:val="clear" w:color="auto" w:fill="auto"/>
            <w:vAlign w:val="center"/>
          </w:tcPr>
          <w:p w:rsidR="00056249" w:rsidRPr="00B14D16" w:rsidRDefault="00056249" w:rsidP="008A74B4">
            <w:pPr>
              <w:ind w:left="57" w:right="57"/>
              <w:jc w:val="center"/>
            </w:pPr>
            <w:r w:rsidRPr="00B14D16">
              <w:t>1.</w:t>
            </w:r>
            <w:r>
              <w:t>1</w:t>
            </w:r>
            <w:r w:rsidRPr="00B14D16">
              <w:t>.</w:t>
            </w:r>
          </w:p>
        </w:tc>
        <w:tc>
          <w:tcPr>
            <w:tcW w:w="3544" w:type="dxa"/>
            <w:shd w:val="clear" w:color="auto" w:fill="auto"/>
            <w:vAlign w:val="center"/>
          </w:tcPr>
          <w:p w:rsidR="00056249" w:rsidRPr="00B14D16" w:rsidRDefault="00056249" w:rsidP="008A74B4">
            <w:pPr>
              <w:ind w:right="57"/>
              <w:jc w:val="center"/>
            </w:pPr>
            <w:r w:rsidRPr="00CF6548">
              <w:t>Строительство газовой котельной</w:t>
            </w:r>
          </w:p>
        </w:tc>
        <w:tc>
          <w:tcPr>
            <w:tcW w:w="3402" w:type="dxa"/>
            <w:vMerge w:val="restart"/>
            <w:shd w:val="clear" w:color="auto" w:fill="auto"/>
            <w:vAlign w:val="center"/>
          </w:tcPr>
          <w:p w:rsidR="00056249" w:rsidRDefault="00056249" w:rsidP="008A74B4">
            <w:pPr>
              <w:ind w:left="57" w:right="57"/>
              <w:jc w:val="center"/>
            </w:pPr>
          </w:p>
          <w:p w:rsidR="00056249" w:rsidRDefault="00056249" w:rsidP="008A74B4">
            <w:pPr>
              <w:ind w:left="57" w:right="57"/>
              <w:jc w:val="center"/>
            </w:pPr>
            <w:r w:rsidRPr="00B14D16">
              <w:t>Проектирование и строительство автономной отдельно стоящей котельной для теплоснабжения</w:t>
            </w:r>
            <w:r>
              <w:t xml:space="preserve"> дер. Фалилеево</w:t>
            </w:r>
          </w:p>
          <w:p w:rsidR="00056249" w:rsidRDefault="00056249" w:rsidP="008A74B4">
            <w:pPr>
              <w:ind w:left="57" w:right="57"/>
              <w:jc w:val="center"/>
            </w:pPr>
          </w:p>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r w:rsidRPr="00B14D16">
              <w:t xml:space="preserve">Средства </w:t>
            </w:r>
            <w:r>
              <w:t>инвесторов</w:t>
            </w:r>
          </w:p>
        </w:tc>
        <w:tc>
          <w:tcPr>
            <w:tcW w:w="2127" w:type="dxa"/>
            <w:shd w:val="clear" w:color="auto" w:fill="auto"/>
            <w:vAlign w:val="center"/>
          </w:tcPr>
          <w:p w:rsidR="00056249" w:rsidRPr="00B14D16" w:rsidRDefault="00056249" w:rsidP="008A74B4">
            <w:pPr>
              <w:ind w:left="57" w:right="57"/>
              <w:jc w:val="center"/>
            </w:pPr>
            <w:r>
              <w:t xml:space="preserve">до </w:t>
            </w:r>
            <w:smartTag w:uri="urn:schemas-microsoft-com:office:smarttags" w:element="metricconverter">
              <w:smartTagPr>
                <w:attr w:name="ProductID" w:val="2015 г"/>
              </w:smartTagPr>
              <w:r w:rsidRPr="007061A1">
                <w:t>20</w:t>
              </w:r>
              <w:r>
                <w:t>15</w:t>
              </w:r>
              <w:r w:rsidRPr="007061A1">
                <w:t xml:space="preserve"> г</w:t>
              </w:r>
            </w:smartTag>
            <w:r>
              <w:t>.</w:t>
            </w:r>
          </w:p>
        </w:tc>
        <w:tc>
          <w:tcPr>
            <w:tcW w:w="1559" w:type="dxa"/>
            <w:shd w:val="clear" w:color="auto" w:fill="auto"/>
            <w:vAlign w:val="center"/>
          </w:tcPr>
          <w:p w:rsidR="00056249" w:rsidRPr="00EB4D54" w:rsidRDefault="00056249" w:rsidP="008A74B4">
            <w:pPr>
              <w:ind w:left="57" w:right="57"/>
              <w:jc w:val="center"/>
            </w:pPr>
            <w:r>
              <w:t>9000,00</w:t>
            </w:r>
          </w:p>
        </w:tc>
      </w:tr>
      <w:tr w:rsidR="00056249" w:rsidRPr="00B14D16" w:rsidTr="008A74B4">
        <w:trPr>
          <w:trHeight w:val="1045"/>
        </w:trPr>
        <w:tc>
          <w:tcPr>
            <w:tcW w:w="1242" w:type="dxa"/>
            <w:shd w:val="clear" w:color="auto" w:fill="auto"/>
            <w:vAlign w:val="center"/>
          </w:tcPr>
          <w:p w:rsidR="00056249" w:rsidRPr="00B14D16" w:rsidRDefault="00056249" w:rsidP="008A74B4">
            <w:pPr>
              <w:ind w:right="57"/>
              <w:jc w:val="center"/>
            </w:pPr>
            <w:r>
              <w:t>1.2.</w:t>
            </w:r>
          </w:p>
        </w:tc>
        <w:tc>
          <w:tcPr>
            <w:tcW w:w="3544" w:type="dxa"/>
            <w:shd w:val="clear" w:color="auto" w:fill="auto"/>
            <w:vAlign w:val="center"/>
          </w:tcPr>
          <w:p w:rsidR="00056249" w:rsidRPr="00FA3527" w:rsidRDefault="00056249" w:rsidP="008A74B4">
            <w:pPr>
              <w:ind w:right="57"/>
              <w:jc w:val="center"/>
            </w:pPr>
            <w:r w:rsidRPr="00CF6548">
              <w:t>Строительство и реконструкция тепловых сетей в дер. Фалилеево</w:t>
            </w:r>
          </w:p>
        </w:tc>
        <w:tc>
          <w:tcPr>
            <w:tcW w:w="3402" w:type="dxa"/>
            <w:vMerge/>
            <w:shd w:val="clear" w:color="auto" w:fill="auto"/>
            <w:vAlign w:val="center"/>
          </w:tcPr>
          <w:p w:rsidR="00056249"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r w:rsidRPr="00B14D16">
              <w:t xml:space="preserve">Средства </w:t>
            </w:r>
            <w:r>
              <w:t>инвесторов</w:t>
            </w:r>
          </w:p>
        </w:tc>
        <w:tc>
          <w:tcPr>
            <w:tcW w:w="2127" w:type="dxa"/>
            <w:shd w:val="clear" w:color="auto" w:fill="auto"/>
            <w:vAlign w:val="center"/>
          </w:tcPr>
          <w:p w:rsidR="00056249" w:rsidRPr="00B14D16" w:rsidRDefault="00056249" w:rsidP="008A74B4">
            <w:pPr>
              <w:ind w:left="57" w:right="57"/>
              <w:jc w:val="center"/>
            </w:pPr>
            <w:r>
              <w:t xml:space="preserve">до </w:t>
            </w:r>
            <w:smartTag w:uri="urn:schemas-microsoft-com:office:smarttags" w:element="metricconverter">
              <w:smartTagPr>
                <w:attr w:name="ProductID" w:val="2015 г"/>
              </w:smartTagPr>
              <w:r w:rsidRPr="007061A1">
                <w:t>20</w:t>
              </w:r>
              <w:r>
                <w:t>15</w:t>
              </w:r>
              <w:r w:rsidRPr="007061A1">
                <w:t xml:space="preserve"> г</w:t>
              </w:r>
            </w:smartTag>
            <w:r>
              <w:t>.</w:t>
            </w:r>
          </w:p>
        </w:tc>
        <w:tc>
          <w:tcPr>
            <w:tcW w:w="1559" w:type="dxa"/>
            <w:shd w:val="clear" w:color="auto" w:fill="auto"/>
            <w:vAlign w:val="center"/>
          </w:tcPr>
          <w:p w:rsidR="00056249" w:rsidRPr="00EB4D54" w:rsidRDefault="00056249" w:rsidP="008A74B4">
            <w:pPr>
              <w:ind w:left="57" w:right="57"/>
              <w:jc w:val="center"/>
            </w:pPr>
            <w:r w:rsidRPr="00EB4D54">
              <w:t>7723,50</w:t>
            </w:r>
          </w:p>
        </w:tc>
      </w:tr>
      <w:tr w:rsidR="00056249" w:rsidRPr="00B14D16" w:rsidTr="008A74B4">
        <w:trPr>
          <w:trHeight w:val="486"/>
        </w:trPr>
        <w:tc>
          <w:tcPr>
            <w:tcW w:w="1242" w:type="dxa"/>
            <w:shd w:val="clear" w:color="auto" w:fill="auto"/>
            <w:vAlign w:val="center"/>
          </w:tcPr>
          <w:p w:rsidR="00056249" w:rsidRPr="00B14D16" w:rsidRDefault="00056249" w:rsidP="008A74B4">
            <w:pPr>
              <w:ind w:right="57"/>
              <w:jc w:val="center"/>
            </w:pPr>
            <w:r>
              <w:t>1.3.</w:t>
            </w:r>
          </w:p>
        </w:tc>
        <w:tc>
          <w:tcPr>
            <w:tcW w:w="3544" w:type="dxa"/>
            <w:shd w:val="clear" w:color="auto" w:fill="auto"/>
            <w:vAlign w:val="center"/>
          </w:tcPr>
          <w:p w:rsidR="00056249" w:rsidRPr="00FA3527" w:rsidRDefault="00056249" w:rsidP="008A74B4">
            <w:pPr>
              <w:ind w:left="57" w:right="57"/>
              <w:jc w:val="center"/>
            </w:pPr>
            <w:r w:rsidRPr="002448C2">
              <w:t>Установка индивидуальных тепловых пунктов (6шт.)</w:t>
            </w:r>
          </w:p>
        </w:tc>
        <w:tc>
          <w:tcPr>
            <w:tcW w:w="3402" w:type="dxa"/>
            <w:vMerge/>
            <w:shd w:val="clear" w:color="auto" w:fill="auto"/>
            <w:vAlign w:val="center"/>
          </w:tcPr>
          <w:p w:rsidR="00056249" w:rsidRPr="00155D01" w:rsidRDefault="00056249" w:rsidP="008A74B4">
            <w:pPr>
              <w:ind w:left="57" w:right="57"/>
              <w:jc w:val="center"/>
            </w:pPr>
          </w:p>
        </w:tc>
        <w:tc>
          <w:tcPr>
            <w:tcW w:w="2551" w:type="dxa"/>
            <w:shd w:val="clear" w:color="auto" w:fill="auto"/>
            <w:vAlign w:val="center"/>
          </w:tcPr>
          <w:p w:rsidR="00056249" w:rsidRPr="00B14D16" w:rsidRDefault="00056249" w:rsidP="008A74B4">
            <w:pPr>
              <w:ind w:right="57"/>
              <w:jc w:val="center"/>
            </w:pPr>
            <w:r w:rsidRPr="00B14D16">
              <w:t xml:space="preserve">Средства </w:t>
            </w:r>
            <w:r>
              <w:t>инвесторов</w:t>
            </w:r>
          </w:p>
        </w:tc>
        <w:tc>
          <w:tcPr>
            <w:tcW w:w="2127" w:type="dxa"/>
            <w:shd w:val="clear" w:color="auto" w:fill="auto"/>
            <w:vAlign w:val="center"/>
          </w:tcPr>
          <w:p w:rsidR="00056249" w:rsidRDefault="00056249" w:rsidP="008A74B4">
            <w:pPr>
              <w:ind w:left="57" w:right="57"/>
              <w:jc w:val="center"/>
            </w:pPr>
            <w:r>
              <w:t xml:space="preserve">до </w:t>
            </w:r>
            <w:smartTag w:uri="urn:schemas-microsoft-com:office:smarttags" w:element="metricconverter">
              <w:smartTagPr>
                <w:attr w:name="ProductID" w:val="2015 г"/>
              </w:smartTagPr>
              <w:r w:rsidRPr="007061A1">
                <w:t>20</w:t>
              </w:r>
              <w:r>
                <w:t>15</w:t>
              </w:r>
              <w:r w:rsidRPr="007061A1">
                <w:t xml:space="preserve"> г</w:t>
              </w:r>
            </w:smartTag>
            <w:r>
              <w:t>.</w:t>
            </w:r>
          </w:p>
        </w:tc>
        <w:tc>
          <w:tcPr>
            <w:tcW w:w="1559" w:type="dxa"/>
            <w:shd w:val="clear" w:color="auto" w:fill="auto"/>
            <w:vAlign w:val="center"/>
          </w:tcPr>
          <w:p w:rsidR="00056249" w:rsidRPr="00EB4D54" w:rsidRDefault="00056249" w:rsidP="008A74B4">
            <w:pPr>
              <w:ind w:left="57" w:right="57"/>
              <w:jc w:val="center"/>
            </w:pPr>
            <w:r>
              <w:t>4800,00</w:t>
            </w:r>
          </w:p>
        </w:tc>
      </w:tr>
      <w:tr w:rsidR="00056249" w:rsidRPr="00B14D16" w:rsidTr="008A74B4">
        <w:trPr>
          <w:trHeight w:val="213"/>
        </w:trPr>
        <w:tc>
          <w:tcPr>
            <w:tcW w:w="1242" w:type="dxa"/>
            <w:shd w:val="clear" w:color="auto" w:fill="auto"/>
            <w:vAlign w:val="center"/>
          </w:tcPr>
          <w:p w:rsidR="00056249" w:rsidRPr="00B14D16" w:rsidRDefault="00056249" w:rsidP="008A74B4">
            <w:pPr>
              <w:ind w:left="57" w:right="57"/>
              <w:jc w:val="center"/>
            </w:pPr>
            <w:r w:rsidRPr="00B14D16">
              <w:t>2.</w:t>
            </w:r>
          </w:p>
        </w:tc>
        <w:tc>
          <w:tcPr>
            <w:tcW w:w="3544" w:type="dxa"/>
            <w:shd w:val="clear" w:color="auto" w:fill="auto"/>
            <w:vAlign w:val="center"/>
          </w:tcPr>
          <w:p w:rsidR="00056249" w:rsidRPr="00B14D16" w:rsidRDefault="00056249" w:rsidP="008A74B4">
            <w:pPr>
              <w:ind w:left="57" w:right="57"/>
              <w:jc w:val="center"/>
              <w:rPr>
                <w:b/>
              </w:rPr>
            </w:pPr>
            <w:r w:rsidRPr="00B14D16">
              <w:rPr>
                <w:b/>
              </w:rPr>
              <w:t>Водоснабжение</w:t>
            </w:r>
          </w:p>
        </w:tc>
        <w:tc>
          <w:tcPr>
            <w:tcW w:w="3402" w:type="dxa"/>
            <w:shd w:val="clear" w:color="auto" w:fill="auto"/>
            <w:vAlign w:val="center"/>
          </w:tcPr>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p>
        </w:tc>
        <w:tc>
          <w:tcPr>
            <w:tcW w:w="2127" w:type="dxa"/>
            <w:shd w:val="clear" w:color="auto" w:fill="auto"/>
            <w:vAlign w:val="center"/>
          </w:tcPr>
          <w:p w:rsidR="00056249" w:rsidRPr="00B14D16" w:rsidRDefault="00056249" w:rsidP="008A74B4">
            <w:pPr>
              <w:ind w:left="57" w:right="57"/>
              <w:jc w:val="center"/>
            </w:pPr>
          </w:p>
        </w:tc>
        <w:tc>
          <w:tcPr>
            <w:tcW w:w="1559" w:type="dxa"/>
            <w:shd w:val="clear" w:color="auto" w:fill="auto"/>
            <w:vAlign w:val="center"/>
          </w:tcPr>
          <w:p w:rsidR="00056249" w:rsidRPr="00B14D16" w:rsidRDefault="00056249" w:rsidP="008A74B4">
            <w:pPr>
              <w:ind w:left="57" w:right="57"/>
              <w:jc w:val="center"/>
            </w:pPr>
          </w:p>
        </w:tc>
      </w:tr>
      <w:tr w:rsidR="00056249" w:rsidRPr="00B14D16" w:rsidTr="008A74B4">
        <w:tc>
          <w:tcPr>
            <w:tcW w:w="1242" w:type="dxa"/>
            <w:shd w:val="clear" w:color="auto" w:fill="auto"/>
            <w:vAlign w:val="center"/>
          </w:tcPr>
          <w:p w:rsidR="00056249" w:rsidRPr="00B14D16" w:rsidRDefault="00056249" w:rsidP="008A74B4">
            <w:pPr>
              <w:ind w:left="57" w:right="57"/>
              <w:jc w:val="center"/>
            </w:pPr>
            <w:r w:rsidRPr="00B14D16">
              <w:t>2.1.</w:t>
            </w:r>
          </w:p>
        </w:tc>
        <w:tc>
          <w:tcPr>
            <w:tcW w:w="3544" w:type="dxa"/>
            <w:shd w:val="clear" w:color="auto" w:fill="auto"/>
            <w:vAlign w:val="center"/>
          </w:tcPr>
          <w:p w:rsidR="00056249" w:rsidRPr="00B14D16" w:rsidRDefault="00056249" w:rsidP="008A74B4">
            <w:pPr>
              <w:ind w:left="57" w:right="57"/>
              <w:jc w:val="center"/>
            </w:pPr>
            <w:r w:rsidRPr="00B14D16">
              <w:t>Замена ветхих участков сетей водоснабжения</w:t>
            </w:r>
          </w:p>
        </w:tc>
        <w:tc>
          <w:tcPr>
            <w:tcW w:w="3402" w:type="dxa"/>
            <w:shd w:val="clear" w:color="auto" w:fill="auto"/>
            <w:vAlign w:val="center"/>
          </w:tcPr>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r w:rsidRPr="00B14D16">
              <w:t>Средства местного бюджета</w:t>
            </w:r>
          </w:p>
        </w:tc>
        <w:tc>
          <w:tcPr>
            <w:tcW w:w="2127" w:type="dxa"/>
            <w:shd w:val="clear" w:color="auto" w:fill="auto"/>
            <w:vAlign w:val="center"/>
          </w:tcPr>
          <w:p w:rsidR="00056249" w:rsidRPr="00B14D16" w:rsidRDefault="00056249" w:rsidP="008A74B4">
            <w:pPr>
              <w:ind w:left="57" w:right="57"/>
            </w:pPr>
            <w:r w:rsidRPr="00B14D16">
              <w:t>201</w:t>
            </w:r>
            <w:r>
              <w:t>3</w:t>
            </w:r>
            <w:r w:rsidRPr="00B14D16">
              <w:t>-20</w:t>
            </w:r>
            <w:r>
              <w:t>20 гг. н</w:t>
            </w:r>
            <w:r w:rsidRPr="00B14D16">
              <w:t>а ежегодной основе</w:t>
            </w:r>
          </w:p>
          <w:p w:rsidR="00056249" w:rsidRPr="00B14D16" w:rsidRDefault="00056249" w:rsidP="008A74B4">
            <w:pPr>
              <w:ind w:left="57" w:right="57"/>
            </w:pPr>
            <w:r w:rsidRPr="00B14D16">
              <w:t>(</w:t>
            </w:r>
            <w:r>
              <w:t xml:space="preserve">100 </w:t>
            </w:r>
            <w:r w:rsidRPr="00B14D16">
              <w:t>тыс. руб. в год)</w:t>
            </w:r>
          </w:p>
        </w:tc>
        <w:tc>
          <w:tcPr>
            <w:tcW w:w="1559" w:type="dxa"/>
            <w:shd w:val="clear" w:color="auto" w:fill="auto"/>
            <w:vAlign w:val="center"/>
          </w:tcPr>
          <w:p w:rsidR="00056249" w:rsidRPr="00B14D16" w:rsidRDefault="00056249" w:rsidP="008A74B4">
            <w:pPr>
              <w:ind w:left="57" w:right="57"/>
              <w:jc w:val="center"/>
            </w:pPr>
            <w:r>
              <w:t>800,00</w:t>
            </w:r>
          </w:p>
        </w:tc>
      </w:tr>
      <w:tr w:rsidR="00056249" w:rsidRPr="00B14D16" w:rsidTr="008A74B4">
        <w:trPr>
          <w:trHeight w:val="345"/>
        </w:trPr>
        <w:tc>
          <w:tcPr>
            <w:tcW w:w="1242" w:type="dxa"/>
            <w:shd w:val="clear" w:color="auto" w:fill="auto"/>
            <w:vAlign w:val="center"/>
          </w:tcPr>
          <w:p w:rsidR="00056249" w:rsidRPr="00B14D16" w:rsidRDefault="00056249" w:rsidP="008A74B4">
            <w:pPr>
              <w:ind w:left="57" w:right="57"/>
              <w:jc w:val="center"/>
            </w:pPr>
            <w:r w:rsidRPr="00B14D16">
              <w:t>3.</w:t>
            </w:r>
          </w:p>
        </w:tc>
        <w:tc>
          <w:tcPr>
            <w:tcW w:w="3544" w:type="dxa"/>
            <w:shd w:val="clear" w:color="auto" w:fill="auto"/>
            <w:vAlign w:val="center"/>
          </w:tcPr>
          <w:p w:rsidR="00056249" w:rsidRPr="00B14D16" w:rsidRDefault="00056249" w:rsidP="008A74B4">
            <w:pPr>
              <w:ind w:left="57" w:right="57"/>
              <w:jc w:val="center"/>
              <w:rPr>
                <w:b/>
              </w:rPr>
            </w:pPr>
            <w:r w:rsidRPr="00B14D16">
              <w:rPr>
                <w:b/>
              </w:rPr>
              <w:t>Водоотведение</w:t>
            </w:r>
          </w:p>
        </w:tc>
        <w:tc>
          <w:tcPr>
            <w:tcW w:w="3402" w:type="dxa"/>
            <w:shd w:val="clear" w:color="auto" w:fill="auto"/>
            <w:vAlign w:val="center"/>
          </w:tcPr>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p>
        </w:tc>
        <w:tc>
          <w:tcPr>
            <w:tcW w:w="2127" w:type="dxa"/>
            <w:shd w:val="clear" w:color="auto" w:fill="auto"/>
            <w:vAlign w:val="center"/>
          </w:tcPr>
          <w:p w:rsidR="00056249" w:rsidRPr="00B14D16" w:rsidRDefault="00056249" w:rsidP="008A74B4">
            <w:pPr>
              <w:ind w:left="57" w:right="57"/>
              <w:jc w:val="center"/>
            </w:pPr>
          </w:p>
        </w:tc>
        <w:tc>
          <w:tcPr>
            <w:tcW w:w="1559" w:type="dxa"/>
            <w:shd w:val="clear" w:color="auto" w:fill="auto"/>
            <w:vAlign w:val="center"/>
          </w:tcPr>
          <w:p w:rsidR="00056249" w:rsidRPr="00B14D16" w:rsidRDefault="00056249" w:rsidP="008A74B4">
            <w:pPr>
              <w:ind w:left="57" w:right="57"/>
              <w:jc w:val="center"/>
            </w:pPr>
          </w:p>
        </w:tc>
      </w:tr>
      <w:tr w:rsidR="00056249" w:rsidRPr="00B14D16" w:rsidTr="008A74B4">
        <w:trPr>
          <w:trHeight w:val="971"/>
        </w:trPr>
        <w:tc>
          <w:tcPr>
            <w:tcW w:w="1242" w:type="dxa"/>
            <w:shd w:val="clear" w:color="auto" w:fill="auto"/>
            <w:vAlign w:val="center"/>
          </w:tcPr>
          <w:p w:rsidR="00056249" w:rsidRDefault="00056249" w:rsidP="008A74B4">
            <w:pPr>
              <w:ind w:left="57" w:right="57"/>
              <w:jc w:val="center"/>
            </w:pPr>
            <w:r w:rsidRPr="00B14D16">
              <w:lastRenderedPageBreak/>
              <w:t>3.</w:t>
            </w:r>
            <w:r>
              <w:t>1</w:t>
            </w:r>
            <w:r w:rsidRPr="00B14D16">
              <w:t>.</w:t>
            </w:r>
          </w:p>
          <w:p w:rsidR="00056249" w:rsidRDefault="00056249" w:rsidP="008A74B4">
            <w:pPr>
              <w:ind w:left="57" w:right="57"/>
              <w:jc w:val="center"/>
            </w:pPr>
          </w:p>
          <w:p w:rsidR="00056249" w:rsidRDefault="00056249" w:rsidP="008A74B4">
            <w:pPr>
              <w:ind w:left="57" w:right="57"/>
              <w:jc w:val="center"/>
            </w:pPr>
          </w:p>
          <w:p w:rsidR="00056249" w:rsidRPr="00B14D16" w:rsidRDefault="00056249" w:rsidP="008A74B4">
            <w:pPr>
              <w:ind w:left="57" w:right="57"/>
              <w:jc w:val="center"/>
            </w:pPr>
          </w:p>
        </w:tc>
        <w:tc>
          <w:tcPr>
            <w:tcW w:w="3544" w:type="dxa"/>
            <w:shd w:val="clear" w:color="auto" w:fill="auto"/>
            <w:vAlign w:val="center"/>
          </w:tcPr>
          <w:p w:rsidR="00056249" w:rsidRDefault="00056249" w:rsidP="008A74B4">
            <w:pPr>
              <w:ind w:left="57" w:right="57"/>
              <w:jc w:val="center"/>
            </w:pPr>
            <w:r w:rsidRPr="00B14D16">
              <w:t xml:space="preserve">Замена ветхих сетей самотечной канализации </w:t>
            </w:r>
          </w:p>
          <w:p w:rsidR="00056249" w:rsidRDefault="00056249" w:rsidP="008A74B4">
            <w:pPr>
              <w:ind w:left="57" w:right="57"/>
              <w:jc w:val="center"/>
            </w:pPr>
          </w:p>
          <w:p w:rsidR="00056249" w:rsidRPr="00B14D16" w:rsidRDefault="00056249" w:rsidP="008A74B4">
            <w:pPr>
              <w:ind w:left="57" w:right="57"/>
              <w:jc w:val="center"/>
            </w:pPr>
          </w:p>
        </w:tc>
        <w:tc>
          <w:tcPr>
            <w:tcW w:w="3402" w:type="dxa"/>
            <w:shd w:val="clear" w:color="auto" w:fill="auto"/>
            <w:vAlign w:val="center"/>
          </w:tcPr>
          <w:p w:rsidR="00056249" w:rsidRPr="00B14D16" w:rsidRDefault="00056249" w:rsidP="008A74B4">
            <w:pPr>
              <w:pStyle w:val="ConsPlusTitle"/>
              <w:ind w:left="57" w:right="57"/>
              <w:jc w:val="center"/>
              <w:outlineLvl w:val="0"/>
              <w:rPr>
                <w:rFonts w:ascii="Times New Roman" w:hAnsi="Times New Roman" w:cs="Times New Roman"/>
                <w:b w:val="0"/>
                <w:sz w:val="20"/>
                <w:szCs w:val="20"/>
              </w:rPr>
            </w:pPr>
          </w:p>
        </w:tc>
        <w:tc>
          <w:tcPr>
            <w:tcW w:w="2551" w:type="dxa"/>
            <w:shd w:val="clear" w:color="auto" w:fill="auto"/>
          </w:tcPr>
          <w:p w:rsidR="00056249" w:rsidRPr="00FA655A" w:rsidRDefault="00056249" w:rsidP="008A74B4">
            <w:pPr>
              <w:ind w:left="57" w:right="57"/>
            </w:pPr>
            <w:r w:rsidRPr="00FA655A">
              <w:t>Средства местного бюджета</w:t>
            </w:r>
          </w:p>
        </w:tc>
        <w:tc>
          <w:tcPr>
            <w:tcW w:w="2127" w:type="dxa"/>
            <w:shd w:val="clear" w:color="auto" w:fill="auto"/>
          </w:tcPr>
          <w:p w:rsidR="00056249" w:rsidRDefault="00056249" w:rsidP="008A74B4">
            <w:pPr>
              <w:ind w:left="57" w:right="57"/>
            </w:pPr>
            <w:r w:rsidRPr="00FA655A">
              <w:t>201</w:t>
            </w:r>
            <w:r>
              <w:t>3</w:t>
            </w:r>
            <w:r w:rsidRPr="00FA655A">
              <w:t>-2020 гг. на ежегодной основе</w:t>
            </w:r>
            <w:r>
              <w:t xml:space="preserve"> </w:t>
            </w:r>
            <w:r w:rsidRPr="006A361E">
              <w:t>(100 тыс. руб. в год)</w:t>
            </w:r>
          </w:p>
        </w:tc>
        <w:tc>
          <w:tcPr>
            <w:tcW w:w="1559" w:type="dxa"/>
            <w:shd w:val="clear" w:color="auto" w:fill="auto"/>
            <w:vAlign w:val="center"/>
          </w:tcPr>
          <w:p w:rsidR="00056249" w:rsidRDefault="00056249" w:rsidP="008A74B4">
            <w:pPr>
              <w:ind w:right="57"/>
              <w:jc w:val="center"/>
            </w:pPr>
            <w:r>
              <w:t>800,00</w:t>
            </w:r>
          </w:p>
          <w:p w:rsidR="00056249" w:rsidRDefault="00056249" w:rsidP="008A74B4">
            <w:pPr>
              <w:ind w:right="57"/>
              <w:jc w:val="center"/>
            </w:pPr>
          </w:p>
          <w:p w:rsidR="00056249" w:rsidRDefault="00056249" w:rsidP="008A74B4">
            <w:pPr>
              <w:ind w:right="57"/>
              <w:jc w:val="center"/>
            </w:pPr>
          </w:p>
          <w:p w:rsidR="00056249" w:rsidRDefault="00056249" w:rsidP="008A74B4">
            <w:pPr>
              <w:ind w:right="57"/>
              <w:jc w:val="center"/>
            </w:pPr>
          </w:p>
          <w:p w:rsidR="00056249" w:rsidRPr="00B14D16" w:rsidRDefault="00056249" w:rsidP="008A74B4">
            <w:pPr>
              <w:ind w:right="57"/>
              <w:jc w:val="center"/>
            </w:pPr>
          </w:p>
        </w:tc>
      </w:tr>
      <w:tr w:rsidR="00056249" w:rsidRPr="00B14D16" w:rsidTr="008A74B4">
        <w:trPr>
          <w:trHeight w:val="860"/>
        </w:trPr>
        <w:tc>
          <w:tcPr>
            <w:tcW w:w="1242" w:type="dxa"/>
            <w:shd w:val="clear" w:color="auto" w:fill="auto"/>
            <w:vAlign w:val="center"/>
          </w:tcPr>
          <w:p w:rsidR="00056249" w:rsidRPr="00B14D16" w:rsidRDefault="00056249" w:rsidP="008A74B4">
            <w:pPr>
              <w:ind w:right="57"/>
            </w:pPr>
            <w:r>
              <w:t xml:space="preserve">   3.2.</w:t>
            </w:r>
          </w:p>
        </w:tc>
        <w:tc>
          <w:tcPr>
            <w:tcW w:w="3544" w:type="dxa"/>
            <w:shd w:val="clear" w:color="auto" w:fill="auto"/>
            <w:vAlign w:val="center"/>
          </w:tcPr>
          <w:p w:rsidR="00056249" w:rsidRPr="00B14D16" w:rsidRDefault="00056249" w:rsidP="008A74B4">
            <w:pPr>
              <w:ind w:left="57" w:right="57"/>
              <w:jc w:val="center"/>
            </w:pPr>
            <w:r>
              <w:t>Реконструкция канализационных очистных сооружений</w:t>
            </w:r>
          </w:p>
        </w:tc>
        <w:tc>
          <w:tcPr>
            <w:tcW w:w="3402" w:type="dxa"/>
            <w:shd w:val="clear" w:color="auto" w:fill="auto"/>
            <w:vAlign w:val="center"/>
          </w:tcPr>
          <w:p w:rsidR="00056249" w:rsidRPr="00B14D16" w:rsidRDefault="00056249" w:rsidP="008A74B4">
            <w:pPr>
              <w:pStyle w:val="ConsPlusTitle"/>
              <w:ind w:left="57" w:right="57"/>
              <w:jc w:val="center"/>
              <w:outlineLvl w:val="0"/>
              <w:rPr>
                <w:rFonts w:ascii="Times New Roman" w:hAnsi="Times New Roman" w:cs="Times New Roman"/>
                <w:b w:val="0"/>
                <w:sz w:val="20"/>
                <w:szCs w:val="20"/>
              </w:rPr>
            </w:pPr>
          </w:p>
        </w:tc>
        <w:tc>
          <w:tcPr>
            <w:tcW w:w="2551" w:type="dxa"/>
            <w:shd w:val="clear" w:color="auto" w:fill="auto"/>
          </w:tcPr>
          <w:p w:rsidR="00056249" w:rsidRPr="00FA655A" w:rsidRDefault="00056249" w:rsidP="008A74B4">
            <w:pPr>
              <w:ind w:left="57" w:right="57"/>
            </w:pPr>
          </w:p>
        </w:tc>
        <w:tc>
          <w:tcPr>
            <w:tcW w:w="2127" w:type="dxa"/>
            <w:shd w:val="clear" w:color="auto" w:fill="auto"/>
          </w:tcPr>
          <w:p w:rsidR="00056249" w:rsidRDefault="00056249" w:rsidP="008A74B4">
            <w:pPr>
              <w:ind w:left="57" w:right="57"/>
            </w:pPr>
          </w:p>
          <w:p w:rsidR="00056249" w:rsidRDefault="00056249" w:rsidP="008A74B4">
            <w:pPr>
              <w:ind w:left="57" w:right="57"/>
            </w:pPr>
          </w:p>
          <w:p w:rsidR="00056249" w:rsidRPr="00FA655A" w:rsidRDefault="00056249" w:rsidP="008A74B4">
            <w:pPr>
              <w:ind w:left="57" w:right="57"/>
            </w:pPr>
          </w:p>
        </w:tc>
        <w:tc>
          <w:tcPr>
            <w:tcW w:w="1559" w:type="dxa"/>
            <w:shd w:val="clear" w:color="auto" w:fill="auto"/>
            <w:vAlign w:val="center"/>
          </w:tcPr>
          <w:p w:rsidR="00056249" w:rsidRDefault="00056249" w:rsidP="008A74B4">
            <w:pPr>
              <w:ind w:right="57"/>
            </w:pPr>
            <w:r>
              <w:t xml:space="preserve"> 25000,00</w:t>
            </w:r>
          </w:p>
        </w:tc>
      </w:tr>
      <w:tr w:rsidR="00056249" w:rsidRPr="00B14D16" w:rsidTr="008A74B4">
        <w:trPr>
          <w:trHeight w:val="467"/>
        </w:trPr>
        <w:tc>
          <w:tcPr>
            <w:tcW w:w="1242" w:type="dxa"/>
            <w:shd w:val="clear" w:color="auto" w:fill="auto"/>
            <w:vAlign w:val="center"/>
          </w:tcPr>
          <w:p w:rsidR="00056249" w:rsidRDefault="00056249" w:rsidP="008A74B4">
            <w:pPr>
              <w:ind w:right="57"/>
              <w:jc w:val="center"/>
            </w:pPr>
            <w:r>
              <w:t>4.</w:t>
            </w:r>
          </w:p>
        </w:tc>
        <w:tc>
          <w:tcPr>
            <w:tcW w:w="3544" w:type="dxa"/>
            <w:shd w:val="clear" w:color="auto" w:fill="auto"/>
            <w:vAlign w:val="center"/>
          </w:tcPr>
          <w:p w:rsidR="00056249" w:rsidRPr="00CC7231" w:rsidRDefault="00056249" w:rsidP="008A74B4">
            <w:pPr>
              <w:ind w:left="57" w:right="57"/>
              <w:jc w:val="center"/>
              <w:rPr>
                <w:b/>
              </w:rPr>
            </w:pPr>
            <w:r w:rsidRPr="00CC7231">
              <w:rPr>
                <w:b/>
              </w:rPr>
              <w:t>Газоснабжение</w:t>
            </w:r>
          </w:p>
        </w:tc>
        <w:tc>
          <w:tcPr>
            <w:tcW w:w="3402" w:type="dxa"/>
            <w:shd w:val="clear" w:color="auto" w:fill="auto"/>
            <w:vAlign w:val="center"/>
          </w:tcPr>
          <w:p w:rsidR="00056249" w:rsidRPr="00B14D16" w:rsidRDefault="00056249" w:rsidP="008A74B4">
            <w:pPr>
              <w:pStyle w:val="ConsPlusTitle"/>
              <w:ind w:left="57" w:right="57"/>
              <w:jc w:val="center"/>
              <w:outlineLvl w:val="0"/>
              <w:rPr>
                <w:rFonts w:ascii="Times New Roman" w:hAnsi="Times New Roman" w:cs="Times New Roman"/>
                <w:b w:val="0"/>
                <w:sz w:val="20"/>
                <w:szCs w:val="20"/>
              </w:rPr>
            </w:pPr>
          </w:p>
        </w:tc>
        <w:tc>
          <w:tcPr>
            <w:tcW w:w="2551" w:type="dxa"/>
            <w:shd w:val="clear" w:color="auto" w:fill="auto"/>
          </w:tcPr>
          <w:p w:rsidR="00056249" w:rsidRPr="00FA655A" w:rsidRDefault="00056249" w:rsidP="008A74B4">
            <w:pPr>
              <w:ind w:left="57" w:right="57"/>
            </w:pPr>
          </w:p>
        </w:tc>
        <w:tc>
          <w:tcPr>
            <w:tcW w:w="2127" w:type="dxa"/>
            <w:shd w:val="clear" w:color="auto" w:fill="auto"/>
          </w:tcPr>
          <w:p w:rsidR="00056249" w:rsidRDefault="00056249" w:rsidP="008A74B4">
            <w:pPr>
              <w:ind w:left="57" w:right="57"/>
            </w:pPr>
          </w:p>
        </w:tc>
        <w:tc>
          <w:tcPr>
            <w:tcW w:w="1559" w:type="dxa"/>
            <w:shd w:val="clear" w:color="auto" w:fill="auto"/>
            <w:vAlign w:val="center"/>
          </w:tcPr>
          <w:p w:rsidR="00056249" w:rsidRDefault="00056249" w:rsidP="008A74B4">
            <w:pPr>
              <w:ind w:right="57"/>
            </w:pPr>
          </w:p>
        </w:tc>
      </w:tr>
      <w:tr w:rsidR="00056249" w:rsidRPr="00B14D16" w:rsidTr="008A74B4">
        <w:trPr>
          <w:trHeight w:val="411"/>
        </w:trPr>
        <w:tc>
          <w:tcPr>
            <w:tcW w:w="1242" w:type="dxa"/>
            <w:shd w:val="clear" w:color="auto" w:fill="auto"/>
            <w:vAlign w:val="center"/>
          </w:tcPr>
          <w:p w:rsidR="00056249" w:rsidRDefault="00056249" w:rsidP="008A74B4">
            <w:pPr>
              <w:ind w:right="57"/>
              <w:jc w:val="center"/>
            </w:pPr>
            <w:r>
              <w:t>4.1.</w:t>
            </w:r>
          </w:p>
        </w:tc>
        <w:tc>
          <w:tcPr>
            <w:tcW w:w="3544" w:type="dxa"/>
            <w:shd w:val="clear" w:color="auto" w:fill="auto"/>
            <w:vAlign w:val="center"/>
          </w:tcPr>
          <w:p w:rsidR="00056249" w:rsidRPr="00AB3E57" w:rsidRDefault="00056249" w:rsidP="008A74B4">
            <w:pPr>
              <w:ind w:right="57"/>
              <w:jc w:val="center"/>
            </w:pPr>
            <w:r w:rsidRPr="00AB3E57">
              <w:t>Строительство межпоселкового газопровода</w:t>
            </w:r>
          </w:p>
        </w:tc>
        <w:tc>
          <w:tcPr>
            <w:tcW w:w="3402" w:type="dxa"/>
            <w:shd w:val="clear" w:color="auto" w:fill="auto"/>
            <w:vAlign w:val="center"/>
          </w:tcPr>
          <w:p w:rsidR="00056249" w:rsidRPr="00B14D16" w:rsidRDefault="00056249" w:rsidP="008A74B4">
            <w:pPr>
              <w:ind w:right="57"/>
              <w:jc w:val="center"/>
              <w:rPr>
                <w:b/>
                <w:sz w:val="20"/>
                <w:szCs w:val="20"/>
              </w:rPr>
            </w:pPr>
          </w:p>
        </w:tc>
        <w:tc>
          <w:tcPr>
            <w:tcW w:w="2551" w:type="dxa"/>
            <w:shd w:val="clear" w:color="auto" w:fill="auto"/>
          </w:tcPr>
          <w:p w:rsidR="00056249" w:rsidRPr="00FA655A" w:rsidRDefault="00056249" w:rsidP="008A74B4">
            <w:pPr>
              <w:ind w:left="57" w:right="57"/>
            </w:pPr>
          </w:p>
        </w:tc>
        <w:tc>
          <w:tcPr>
            <w:tcW w:w="2127" w:type="dxa"/>
            <w:shd w:val="clear" w:color="auto" w:fill="auto"/>
          </w:tcPr>
          <w:p w:rsidR="00056249" w:rsidRDefault="00056249" w:rsidP="008A74B4">
            <w:pPr>
              <w:ind w:right="57"/>
            </w:pPr>
          </w:p>
        </w:tc>
        <w:tc>
          <w:tcPr>
            <w:tcW w:w="1559" w:type="dxa"/>
            <w:shd w:val="clear" w:color="auto" w:fill="auto"/>
            <w:vAlign w:val="center"/>
          </w:tcPr>
          <w:p w:rsidR="00056249" w:rsidRDefault="00056249" w:rsidP="008A74B4">
            <w:pPr>
              <w:ind w:right="57"/>
            </w:pPr>
          </w:p>
        </w:tc>
      </w:tr>
      <w:tr w:rsidR="00056249" w:rsidRPr="00B14D16" w:rsidTr="008A74B4">
        <w:tc>
          <w:tcPr>
            <w:tcW w:w="1242" w:type="dxa"/>
            <w:shd w:val="clear" w:color="auto" w:fill="auto"/>
            <w:vAlign w:val="center"/>
          </w:tcPr>
          <w:p w:rsidR="00056249" w:rsidRPr="00B14D16" w:rsidRDefault="00056249" w:rsidP="008A74B4">
            <w:pPr>
              <w:ind w:left="57" w:right="57"/>
              <w:jc w:val="center"/>
            </w:pPr>
            <w:r>
              <w:t>5</w:t>
            </w:r>
            <w:r w:rsidRPr="00B14D16">
              <w:t>.</w:t>
            </w:r>
          </w:p>
        </w:tc>
        <w:tc>
          <w:tcPr>
            <w:tcW w:w="3544" w:type="dxa"/>
            <w:shd w:val="clear" w:color="auto" w:fill="auto"/>
            <w:vAlign w:val="center"/>
          </w:tcPr>
          <w:p w:rsidR="00056249" w:rsidRPr="00B14D16" w:rsidRDefault="00056249" w:rsidP="008A74B4">
            <w:pPr>
              <w:ind w:left="57" w:right="57"/>
              <w:jc w:val="center"/>
              <w:rPr>
                <w:b/>
              </w:rPr>
            </w:pPr>
            <w:r w:rsidRPr="00B14D16">
              <w:rPr>
                <w:b/>
              </w:rPr>
              <w:t>Электроснабжение</w:t>
            </w:r>
          </w:p>
        </w:tc>
        <w:tc>
          <w:tcPr>
            <w:tcW w:w="3402" w:type="dxa"/>
            <w:shd w:val="clear" w:color="auto" w:fill="auto"/>
            <w:vAlign w:val="center"/>
          </w:tcPr>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jc w:val="center"/>
            </w:pPr>
          </w:p>
        </w:tc>
        <w:tc>
          <w:tcPr>
            <w:tcW w:w="2127" w:type="dxa"/>
            <w:shd w:val="clear" w:color="auto" w:fill="auto"/>
            <w:vAlign w:val="center"/>
          </w:tcPr>
          <w:p w:rsidR="00056249" w:rsidRPr="00B14D16" w:rsidRDefault="00056249" w:rsidP="008A74B4">
            <w:pPr>
              <w:ind w:left="57" w:right="57"/>
              <w:jc w:val="center"/>
            </w:pPr>
          </w:p>
        </w:tc>
        <w:tc>
          <w:tcPr>
            <w:tcW w:w="1559" w:type="dxa"/>
            <w:shd w:val="clear" w:color="auto" w:fill="auto"/>
            <w:vAlign w:val="center"/>
          </w:tcPr>
          <w:p w:rsidR="00056249" w:rsidRPr="00B14D16" w:rsidRDefault="00056249" w:rsidP="008A74B4">
            <w:pPr>
              <w:ind w:left="57" w:right="57"/>
              <w:jc w:val="center"/>
            </w:pPr>
          </w:p>
        </w:tc>
      </w:tr>
      <w:tr w:rsidR="00056249" w:rsidRPr="00B14D16" w:rsidTr="008A74B4">
        <w:trPr>
          <w:trHeight w:val="3010"/>
        </w:trPr>
        <w:tc>
          <w:tcPr>
            <w:tcW w:w="1242" w:type="dxa"/>
            <w:shd w:val="clear" w:color="auto" w:fill="auto"/>
            <w:vAlign w:val="center"/>
          </w:tcPr>
          <w:p w:rsidR="00056249" w:rsidRPr="00B14D16" w:rsidRDefault="00056249" w:rsidP="008A74B4">
            <w:pPr>
              <w:ind w:left="57" w:right="57"/>
              <w:jc w:val="center"/>
            </w:pPr>
            <w:r>
              <w:t>5</w:t>
            </w:r>
            <w:r w:rsidRPr="00B14D16">
              <w:t>.</w:t>
            </w:r>
            <w:r>
              <w:t>1</w:t>
            </w:r>
            <w:r w:rsidRPr="00B14D16">
              <w:t>.</w:t>
            </w:r>
          </w:p>
        </w:tc>
        <w:tc>
          <w:tcPr>
            <w:tcW w:w="3544" w:type="dxa"/>
            <w:shd w:val="clear" w:color="auto" w:fill="auto"/>
            <w:vAlign w:val="center"/>
          </w:tcPr>
          <w:p w:rsidR="00056249" w:rsidRPr="00B14D16" w:rsidRDefault="00056249" w:rsidP="008A74B4">
            <w:pPr>
              <w:ind w:left="57" w:right="57"/>
            </w:pPr>
            <w:r w:rsidRPr="0040525C">
              <w:t xml:space="preserve">Межотраслевые мероприятия по энергосбережению и повышению энергоэффективности </w:t>
            </w:r>
          </w:p>
        </w:tc>
        <w:tc>
          <w:tcPr>
            <w:tcW w:w="3402" w:type="dxa"/>
            <w:shd w:val="clear" w:color="auto" w:fill="auto"/>
            <w:vAlign w:val="center"/>
          </w:tcPr>
          <w:p w:rsidR="00056249" w:rsidRDefault="00056249" w:rsidP="008A74B4">
            <w:pPr>
              <w:ind w:left="57" w:right="57"/>
            </w:pPr>
            <w:r w:rsidRPr="0040525C">
              <w:t xml:space="preserve">Муниципальная программа «Энергосбережение и повышение энергетической эффективности на территории МО </w:t>
            </w:r>
            <w:r>
              <w:t>Фалилеевское</w:t>
            </w:r>
            <w:r w:rsidRPr="0040525C">
              <w:t xml:space="preserve"> сельское поселение на 2010-2014 годы»</w:t>
            </w:r>
          </w:p>
          <w:p w:rsidR="00056249" w:rsidRPr="00B14D16" w:rsidRDefault="00056249" w:rsidP="008A74B4">
            <w:pPr>
              <w:ind w:left="57" w:right="57"/>
              <w:jc w:val="center"/>
            </w:pPr>
          </w:p>
        </w:tc>
        <w:tc>
          <w:tcPr>
            <w:tcW w:w="2551" w:type="dxa"/>
            <w:shd w:val="clear" w:color="auto" w:fill="auto"/>
            <w:vAlign w:val="center"/>
          </w:tcPr>
          <w:p w:rsidR="00056249" w:rsidRPr="00B14D16" w:rsidRDefault="00056249" w:rsidP="008A74B4">
            <w:pPr>
              <w:ind w:left="57" w:right="57"/>
            </w:pPr>
            <w:r w:rsidRPr="00B14D16">
              <w:t xml:space="preserve">Средства местного бюджета </w:t>
            </w:r>
          </w:p>
        </w:tc>
        <w:tc>
          <w:tcPr>
            <w:tcW w:w="2127" w:type="dxa"/>
            <w:shd w:val="clear" w:color="auto" w:fill="auto"/>
            <w:vAlign w:val="center"/>
          </w:tcPr>
          <w:p w:rsidR="00056249" w:rsidRPr="00B14D16" w:rsidRDefault="00056249" w:rsidP="008A74B4">
            <w:pPr>
              <w:ind w:left="57" w:right="57"/>
            </w:pPr>
            <w:r w:rsidRPr="00B14D16">
              <w:t>201</w:t>
            </w:r>
            <w:r>
              <w:t>1</w:t>
            </w:r>
            <w:r w:rsidRPr="00B14D16">
              <w:t>-2014 гг.</w:t>
            </w:r>
          </w:p>
        </w:tc>
        <w:tc>
          <w:tcPr>
            <w:tcW w:w="1559" w:type="dxa"/>
            <w:shd w:val="clear" w:color="auto" w:fill="auto"/>
            <w:vAlign w:val="center"/>
          </w:tcPr>
          <w:p w:rsidR="00056249" w:rsidRPr="00B14D16" w:rsidRDefault="00056249" w:rsidP="008A74B4">
            <w:pPr>
              <w:ind w:left="57" w:right="57"/>
              <w:jc w:val="center"/>
            </w:pPr>
          </w:p>
        </w:tc>
      </w:tr>
      <w:tr w:rsidR="00056249" w:rsidRPr="00B14D16" w:rsidTr="008A74B4">
        <w:trPr>
          <w:trHeight w:val="4211"/>
        </w:trPr>
        <w:tc>
          <w:tcPr>
            <w:tcW w:w="1242" w:type="dxa"/>
            <w:shd w:val="clear" w:color="auto" w:fill="auto"/>
            <w:vAlign w:val="center"/>
          </w:tcPr>
          <w:p w:rsidR="00056249" w:rsidRPr="00B14D16" w:rsidRDefault="00056249" w:rsidP="008A74B4">
            <w:pPr>
              <w:ind w:left="57" w:right="57"/>
              <w:jc w:val="center"/>
            </w:pPr>
            <w:r>
              <w:lastRenderedPageBreak/>
              <w:t>5.2.</w:t>
            </w:r>
          </w:p>
        </w:tc>
        <w:tc>
          <w:tcPr>
            <w:tcW w:w="3544" w:type="dxa"/>
            <w:shd w:val="clear" w:color="auto" w:fill="auto"/>
            <w:vAlign w:val="center"/>
          </w:tcPr>
          <w:p w:rsidR="00056249" w:rsidRPr="00B14D16" w:rsidRDefault="00056249" w:rsidP="008A74B4">
            <w:pPr>
              <w:ind w:left="57" w:right="57"/>
            </w:pPr>
            <w:r w:rsidRPr="0040525C">
              <w:t>Установка приборов энергетического учета</w:t>
            </w:r>
          </w:p>
        </w:tc>
        <w:tc>
          <w:tcPr>
            <w:tcW w:w="3402" w:type="dxa"/>
            <w:shd w:val="clear" w:color="auto" w:fill="auto"/>
            <w:vAlign w:val="center"/>
          </w:tcPr>
          <w:p w:rsidR="00056249" w:rsidRDefault="00056249" w:rsidP="008A74B4">
            <w:pPr>
              <w:ind w:left="57" w:right="57"/>
            </w:pPr>
            <w:r w:rsidRPr="00B14D16">
              <w:t xml:space="preserve">Муниципальная программа «Энергосбережение и повышение энергетической эффективности на территории МО </w:t>
            </w:r>
            <w:r>
              <w:t>«Фалилеевское сельское</w:t>
            </w:r>
            <w:r w:rsidRPr="00B14D16">
              <w:t xml:space="preserve"> поселение</w:t>
            </w:r>
            <w:r>
              <w:t>»</w:t>
            </w:r>
            <w:r w:rsidRPr="00B14D16">
              <w:t xml:space="preserve"> на 2010-2014 годы»</w:t>
            </w:r>
            <w:r>
              <w:t xml:space="preserve"> </w:t>
            </w:r>
            <w:r w:rsidRPr="00AF6D52">
              <w:t>Подпрограмма "Энергосбережение и повышение энергоэффективности в жилищном фонде"</w:t>
            </w:r>
          </w:p>
        </w:tc>
        <w:tc>
          <w:tcPr>
            <w:tcW w:w="2551" w:type="dxa"/>
            <w:shd w:val="clear" w:color="auto" w:fill="auto"/>
            <w:vAlign w:val="center"/>
          </w:tcPr>
          <w:p w:rsidR="00056249" w:rsidRPr="00B14D16" w:rsidRDefault="00056249" w:rsidP="008A74B4">
            <w:pPr>
              <w:ind w:left="57" w:right="57"/>
            </w:pPr>
            <w:r>
              <w:t>Средства местного бюджета</w:t>
            </w:r>
          </w:p>
        </w:tc>
        <w:tc>
          <w:tcPr>
            <w:tcW w:w="2127" w:type="dxa"/>
            <w:shd w:val="clear" w:color="auto" w:fill="auto"/>
            <w:vAlign w:val="center"/>
          </w:tcPr>
          <w:p w:rsidR="00056249" w:rsidRPr="00B14D16" w:rsidRDefault="00056249" w:rsidP="008A74B4">
            <w:pPr>
              <w:ind w:left="57" w:right="57"/>
            </w:pPr>
            <w:r w:rsidRPr="0040525C">
              <w:t>2012-2014 гг.</w:t>
            </w:r>
          </w:p>
        </w:tc>
        <w:tc>
          <w:tcPr>
            <w:tcW w:w="1559" w:type="dxa"/>
            <w:shd w:val="clear" w:color="auto" w:fill="auto"/>
            <w:vAlign w:val="center"/>
          </w:tcPr>
          <w:p w:rsidR="00056249" w:rsidRDefault="00056249" w:rsidP="008A74B4">
            <w:pPr>
              <w:ind w:right="57"/>
              <w:jc w:val="center"/>
            </w:pPr>
          </w:p>
        </w:tc>
      </w:tr>
      <w:tr w:rsidR="00056249" w:rsidRPr="00B14D16" w:rsidTr="008A74B4">
        <w:trPr>
          <w:trHeight w:val="1600"/>
        </w:trPr>
        <w:tc>
          <w:tcPr>
            <w:tcW w:w="1242" w:type="dxa"/>
            <w:shd w:val="clear" w:color="auto" w:fill="auto"/>
            <w:vAlign w:val="center"/>
          </w:tcPr>
          <w:p w:rsidR="00056249" w:rsidRPr="00B14D16" w:rsidRDefault="00056249" w:rsidP="008A74B4">
            <w:pPr>
              <w:ind w:left="57" w:right="57"/>
              <w:jc w:val="center"/>
            </w:pPr>
            <w:r>
              <w:t>5</w:t>
            </w:r>
            <w:r w:rsidRPr="00B14D16">
              <w:t>.</w:t>
            </w:r>
            <w:r>
              <w:t>3</w:t>
            </w:r>
            <w:r w:rsidRPr="00B14D16">
              <w:t>.</w:t>
            </w:r>
          </w:p>
        </w:tc>
        <w:tc>
          <w:tcPr>
            <w:tcW w:w="3544" w:type="dxa"/>
            <w:shd w:val="clear" w:color="auto" w:fill="auto"/>
            <w:vAlign w:val="center"/>
          </w:tcPr>
          <w:p w:rsidR="00056249" w:rsidRPr="00B14D16" w:rsidRDefault="00056249" w:rsidP="008A74B4">
            <w:pPr>
              <w:ind w:left="57" w:right="57"/>
              <w:jc w:val="center"/>
            </w:pPr>
            <w:r w:rsidRPr="00B14D16">
              <w:t>Установка</w:t>
            </w:r>
            <w:r>
              <w:t xml:space="preserve"> энергосберегающих светильников</w:t>
            </w:r>
            <w:r w:rsidRPr="00B14D16">
              <w:t xml:space="preserve"> уличного освещения </w:t>
            </w:r>
          </w:p>
        </w:tc>
        <w:tc>
          <w:tcPr>
            <w:tcW w:w="3402" w:type="dxa"/>
            <w:shd w:val="clear" w:color="auto" w:fill="auto"/>
            <w:vAlign w:val="center"/>
          </w:tcPr>
          <w:p w:rsidR="00056249" w:rsidRPr="00B14D16" w:rsidRDefault="00056249" w:rsidP="008A74B4">
            <w:pPr>
              <w:ind w:left="57" w:right="57"/>
              <w:jc w:val="center"/>
            </w:pPr>
            <w:r w:rsidRPr="00B14D16">
              <w:t xml:space="preserve">Муниципальная программа «Энергосбережение и повышение энергетической эффективности на территории МО </w:t>
            </w:r>
            <w:r>
              <w:t>«Фалилеевское сельское</w:t>
            </w:r>
            <w:r w:rsidRPr="00B14D16">
              <w:t xml:space="preserve"> поселение</w:t>
            </w:r>
            <w:r>
              <w:t>»</w:t>
            </w:r>
            <w:r w:rsidRPr="00B14D16">
              <w:t xml:space="preserve"> на 2010-2014 годы», Подпрограмма "Энергосбережение и повышение энергоэффективности в системах наружного освещения"</w:t>
            </w:r>
          </w:p>
        </w:tc>
        <w:tc>
          <w:tcPr>
            <w:tcW w:w="2551" w:type="dxa"/>
            <w:shd w:val="clear" w:color="auto" w:fill="auto"/>
            <w:vAlign w:val="center"/>
          </w:tcPr>
          <w:p w:rsidR="00056249" w:rsidRPr="00B14D16" w:rsidRDefault="00056249" w:rsidP="008A74B4">
            <w:pPr>
              <w:ind w:left="57" w:right="57"/>
            </w:pPr>
            <w:r w:rsidRPr="00B14D16">
              <w:t xml:space="preserve">Средства </w:t>
            </w:r>
            <w:r>
              <w:t>местного бюджета</w:t>
            </w:r>
          </w:p>
        </w:tc>
        <w:tc>
          <w:tcPr>
            <w:tcW w:w="2127" w:type="dxa"/>
            <w:shd w:val="clear" w:color="auto" w:fill="auto"/>
            <w:vAlign w:val="center"/>
          </w:tcPr>
          <w:p w:rsidR="00056249" w:rsidRPr="00B14D16" w:rsidRDefault="00056249" w:rsidP="008A74B4">
            <w:pPr>
              <w:ind w:left="57" w:right="57"/>
            </w:pPr>
            <w:r w:rsidRPr="00B14D16">
              <w:t>201</w:t>
            </w:r>
            <w:r>
              <w:t>3</w:t>
            </w:r>
            <w:r w:rsidRPr="00B14D16">
              <w:t>-201</w:t>
            </w:r>
            <w:r>
              <w:t>4</w:t>
            </w:r>
            <w:r w:rsidRPr="00B14D16">
              <w:t>гг.</w:t>
            </w:r>
            <w:r>
              <w:t xml:space="preserve"> </w:t>
            </w:r>
          </w:p>
        </w:tc>
        <w:tc>
          <w:tcPr>
            <w:tcW w:w="1559" w:type="dxa"/>
            <w:shd w:val="clear" w:color="auto" w:fill="auto"/>
            <w:vAlign w:val="center"/>
          </w:tcPr>
          <w:p w:rsidR="00056249" w:rsidRPr="00B14D16" w:rsidRDefault="00056249" w:rsidP="008A74B4">
            <w:pPr>
              <w:ind w:left="57" w:right="57"/>
              <w:jc w:val="center"/>
            </w:pPr>
            <w:r>
              <w:t xml:space="preserve">200 </w:t>
            </w:r>
          </w:p>
        </w:tc>
      </w:tr>
      <w:tr w:rsidR="00056249" w:rsidRPr="00B14D16" w:rsidTr="008A74B4">
        <w:trPr>
          <w:trHeight w:val="384"/>
        </w:trPr>
        <w:tc>
          <w:tcPr>
            <w:tcW w:w="12866" w:type="dxa"/>
            <w:gridSpan w:val="5"/>
            <w:shd w:val="clear" w:color="auto" w:fill="auto"/>
            <w:vAlign w:val="center"/>
          </w:tcPr>
          <w:p w:rsidR="00056249" w:rsidRPr="00B14D16" w:rsidRDefault="00056249" w:rsidP="008A74B4">
            <w:pPr>
              <w:ind w:left="57" w:right="57"/>
              <w:jc w:val="center"/>
            </w:pPr>
            <w:r w:rsidRPr="00B14D16">
              <w:t>Итого за весь период реализации программных мероприятий:</w:t>
            </w:r>
          </w:p>
        </w:tc>
        <w:tc>
          <w:tcPr>
            <w:tcW w:w="1559" w:type="dxa"/>
            <w:shd w:val="clear" w:color="auto" w:fill="auto"/>
            <w:vAlign w:val="center"/>
          </w:tcPr>
          <w:p w:rsidR="00056249" w:rsidRPr="00B14D16" w:rsidRDefault="00056249" w:rsidP="008A74B4">
            <w:pPr>
              <w:ind w:left="57" w:right="57"/>
              <w:jc w:val="center"/>
            </w:pPr>
            <w:r>
              <w:t xml:space="preserve">48323,5 </w:t>
            </w:r>
          </w:p>
        </w:tc>
      </w:tr>
    </w:tbl>
    <w:p w:rsidR="00056249" w:rsidRDefault="00056249" w:rsidP="00056249">
      <w:pPr>
        <w:sectPr w:rsidR="00056249" w:rsidSect="00F0531C">
          <w:pgSz w:w="16838" w:h="11906" w:orient="landscape"/>
          <w:pgMar w:top="851" w:right="1134" w:bottom="1701" w:left="1134" w:header="709" w:footer="709" w:gutter="0"/>
          <w:cols w:space="708"/>
          <w:docGrid w:linePitch="360"/>
        </w:sectPr>
      </w:pPr>
    </w:p>
    <w:p w:rsidR="00056249" w:rsidRPr="006E749E" w:rsidRDefault="00056249" w:rsidP="00056249">
      <w:pPr>
        <w:pStyle w:val="11"/>
      </w:pPr>
      <w:bookmarkStart w:id="39" w:name="_Toc361924954"/>
      <w:r w:rsidRPr="006E749E">
        <w:lastRenderedPageBreak/>
        <w:t>6. ИСТОЧНИКИ ИНВЕСТИЦИЙ, ТАРИФЫ И ДОСТУПНОСТЬ ПРОГРАММЫ ДЛЯ НАСЕЛЕНИЯ</w:t>
      </w:r>
      <w:bookmarkEnd w:id="39"/>
    </w:p>
    <w:p w:rsidR="00056249" w:rsidRPr="006E749E" w:rsidRDefault="00056249" w:rsidP="00056249">
      <w:r w:rsidRPr="006E749E">
        <w:t>Финансовое обеспечение мероприятий Программы осуществляется за счет средств бюджета муниципального образования</w:t>
      </w:r>
      <w:r>
        <w:t xml:space="preserve"> «</w:t>
      </w:r>
      <w:r>
        <w:rPr>
          <w:bCs/>
        </w:rPr>
        <w:t>Фалилеевское сельское</w:t>
      </w:r>
      <w:r w:rsidRPr="00E4355F">
        <w:rPr>
          <w:bCs/>
        </w:rPr>
        <w:t xml:space="preserve"> </w:t>
      </w:r>
      <w:r w:rsidRPr="006E749E">
        <w:t>поселение</w:t>
      </w:r>
      <w:r>
        <w:t>»</w:t>
      </w:r>
      <w:r w:rsidRPr="006E749E">
        <w:t xml:space="preserve">, бюджета муниципального образования </w:t>
      </w:r>
      <w:r>
        <w:t>«Кингисеппский</w:t>
      </w:r>
      <w:r w:rsidRPr="006E749E">
        <w:t xml:space="preserve"> муниципальный район</w:t>
      </w:r>
      <w:r>
        <w:t>»</w:t>
      </w:r>
      <w:r w:rsidRPr="006E749E">
        <w:t xml:space="preserve"> Ленинградской области, а также средств предприятий коммунального комплекса, осуществляющих деятельность на территории муниципалитета, включенных в соответствующие проекты инвестиционных программ. Инвестиционными источниками предприятий коммунального комплекса являются амортизация, прибыль, а также заемные средства.</w:t>
      </w:r>
    </w:p>
    <w:p w:rsidR="00056249" w:rsidRPr="006E749E" w:rsidRDefault="00056249" w:rsidP="00056249">
      <w:r w:rsidRPr="006E749E">
        <w:t>К реализации мероприятий могут привлекаться средства областного и федерального бюджетов в рамках финансирования областных и федеральных программ по развитию систем коммунальной инфраструктуры.</w:t>
      </w:r>
    </w:p>
    <w:p w:rsidR="00056249" w:rsidRPr="006E749E" w:rsidRDefault="00056249" w:rsidP="00056249">
      <w:r w:rsidRPr="006E749E">
        <w:t xml:space="preserve">Объемы финансирования Программы за счет средств бюджета муниципального образования </w:t>
      </w:r>
      <w:r>
        <w:t>«</w:t>
      </w:r>
      <w:r>
        <w:rPr>
          <w:bCs/>
        </w:rPr>
        <w:t>Фалилеевское сельское</w:t>
      </w:r>
      <w:r w:rsidRPr="00E4355F">
        <w:rPr>
          <w:bCs/>
        </w:rPr>
        <w:t xml:space="preserve"> </w:t>
      </w:r>
      <w:r w:rsidRPr="006E749E">
        <w:t>поселение</w:t>
      </w:r>
      <w:r>
        <w:t>»</w:t>
      </w:r>
      <w:r w:rsidRPr="006E749E">
        <w:t xml:space="preserve"> носят прогнозный характер и подлежат уточнению в установленном порядке при формировании и утверждении проекта бюджета </w:t>
      </w:r>
      <w:r>
        <w:t xml:space="preserve">муниципалитета </w:t>
      </w:r>
      <w:r w:rsidRPr="006E749E">
        <w:t>на очередной финансовый год.</w:t>
      </w:r>
    </w:p>
    <w:p w:rsidR="00056249" w:rsidRPr="00B105D5" w:rsidRDefault="00056249" w:rsidP="00056249"/>
    <w:p w:rsidR="00056249" w:rsidRPr="00737460" w:rsidRDefault="00056249" w:rsidP="00056249">
      <w:pPr>
        <w:pStyle w:val="11"/>
      </w:pPr>
      <w:bookmarkStart w:id="40" w:name="_Toc361924955"/>
      <w:r w:rsidRPr="00737460">
        <w:lastRenderedPageBreak/>
        <w:t>7. УПРАВЛЕНИЕ ПРОГРАММОЙ И КОНТРОЛЬ ЗА ХОДОМ РЕАЛИЗАЦИИ</w:t>
      </w:r>
      <w:bookmarkEnd w:id="40"/>
    </w:p>
    <w:p w:rsidR="00056249" w:rsidRPr="006E749E" w:rsidRDefault="00056249" w:rsidP="00056249">
      <w:r w:rsidRPr="006E749E">
        <w:t xml:space="preserve">Программа реализуются администрацией муниципального образования </w:t>
      </w:r>
      <w:r>
        <w:t>«</w:t>
      </w:r>
      <w:r>
        <w:rPr>
          <w:bCs/>
        </w:rPr>
        <w:t>Фалилеевское сельское</w:t>
      </w:r>
      <w:r w:rsidRPr="00E4355F">
        <w:rPr>
          <w:bCs/>
        </w:rPr>
        <w:t xml:space="preserve"> </w:t>
      </w:r>
      <w:r w:rsidRPr="006E749E">
        <w:t>поселение</w:t>
      </w:r>
      <w:r>
        <w:t>»</w:t>
      </w:r>
      <w:r w:rsidRPr="006E749E">
        <w:t xml:space="preserve">, а также предприятиями коммунального комплекса муниципального образования </w:t>
      </w:r>
      <w:r>
        <w:t xml:space="preserve"> «</w:t>
      </w:r>
      <w:r>
        <w:rPr>
          <w:bCs/>
        </w:rPr>
        <w:t>Фалилеевское сельское</w:t>
      </w:r>
      <w:r w:rsidRPr="00E4355F">
        <w:rPr>
          <w:bCs/>
        </w:rPr>
        <w:t xml:space="preserve"> </w:t>
      </w:r>
      <w:r w:rsidRPr="006E749E">
        <w:t>поселение</w:t>
      </w:r>
      <w:r>
        <w:t>»</w:t>
      </w:r>
      <w:r w:rsidRPr="006E749E">
        <w:t>.</w:t>
      </w:r>
    </w:p>
    <w:p w:rsidR="00056249" w:rsidRPr="006E749E" w:rsidRDefault="00056249" w:rsidP="00056249">
      <w:r w:rsidRPr="006E749E">
        <w:t xml:space="preserve">При реализации Программы назначаются координаторы Программы, обеспечивающее общее управление реализацией конкретных мероприятий Программы. Координаторы Программы несут ответственность за своевременность и эффективность действий по реализации программных мероприятий, а также за достижение утвержденных значений целевых показателей эффективности развития систем коммунальной инфраструктуры муниципального образования </w:t>
      </w:r>
      <w:r>
        <w:t>«</w:t>
      </w:r>
      <w:r>
        <w:rPr>
          <w:bCs/>
        </w:rPr>
        <w:t>Фалилеевское сельское</w:t>
      </w:r>
      <w:r w:rsidRPr="00E4355F">
        <w:rPr>
          <w:bCs/>
        </w:rPr>
        <w:t xml:space="preserve"> </w:t>
      </w:r>
      <w:r w:rsidRPr="006E749E">
        <w:t>поселение</w:t>
      </w:r>
      <w:r>
        <w:t>»</w:t>
      </w:r>
      <w:r w:rsidRPr="006E749E">
        <w:t>.</w:t>
      </w:r>
    </w:p>
    <w:p w:rsidR="00056249" w:rsidRPr="006E749E" w:rsidRDefault="00056249" w:rsidP="00056249">
      <w:r w:rsidRPr="006E749E">
        <w:t xml:space="preserve">Общий контроль за ходом реализации Программы осуществляет глава администрации муниципального образования </w:t>
      </w:r>
      <w:r>
        <w:t xml:space="preserve"> «</w:t>
      </w:r>
      <w:r>
        <w:rPr>
          <w:bCs/>
        </w:rPr>
        <w:t>Фалилеевское сельское</w:t>
      </w:r>
      <w:r w:rsidRPr="00E4355F">
        <w:rPr>
          <w:bCs/>
        </w:rPr>
        <w:t xml:space="preserve"> </w:t>
      </w:r>
      <w:r w:rsidRPr="006E749E">
        <w:t>поселение</w:t>
      </w:r>
      <w:r>
        <w:t>»</w:t>
      </w:r>
      <w:r w:rsidRPr="006E749E">
        <w:t>.</w:t>
      </w:r>
    </w:p>
    <w:p w:rsidR="00056249" w:rsidRPr="006E749E" w:rsidRDefault="00056249" w:rsidP="00056249">
      <w:r w:rsidRPr="006E749E">
        <w:t xml:space="preserve">Финансирование расходов на реализацию Программы осуществляется в порядке, установленном бюджетным процессом муниципального образования </w:t>
      </w:r>
      <w:r>
        <w:t>«</w:t>
      </w:r>
      <w:r>
        <w:rPr>
          <w:bCs/>
        </w:rPr>
        <w:t>Фалилеевское сельское</w:t>
      </w:r>
      <w:r w:rsidRPr="00E4355F">
        <w:rPr>
          <w:bCs/>
        </w:rPr>
        <w:t xml:space="preserve"> </w:t>
      </w:r>
      <w:r w:rsidRPr="006E749E">
        <w:t>поселение</w:t>
      </w:r>
      <w:r>
        <w:t>»</w:t>
      </w:r>
      <w:r w:rsidRPr="006E749E">
        <w:t>, а также долгосрочными финансово-хозяйственными планами предприятий коммунального комплекса муниципального образования</w:t>
      </w:r>
      <w:r>
        <w:t xml:space="preserve"> «</w:t>
      </w:r>
      <w:r>
        <w:rPr>
          <w:bCs/>
        </w:rPr>
        <w:t>Фалилеевское сельское</w:t>
      </w:r>
      <w:r w:rsidRPr="00E4355F">
        <w:rPr>
          <w:bCs/>
        </w:rPr>
        <w:t xml:space="preserve"> </w:t>
      </w:r>
      <w:r w:rsidRPr="006E749E">
        <w:t>поселение</w:t>
      </w:r>
      <w:r>
        <w:t>»</w:t>
      </w:r>
      <w:r w:rsidRPr="006E749E">
        <w:t>.</w:t>
      </w:r>
    </w:p>
    <w:p w:rsidR="00056249" w:rsidRDefault="00056249" w:rsidP="00056249">
      <w:r w:rsidRPr="006E749E">
        <w:t xml:space="preserve">Отчет о ходе выполнения Программы подлежит опубликованию на официальном сайте муниципального образования </w:t>
      </w:r>
      <w:r>
        <w:t>«</w:t>
      </w:r>
      <w:r>
        <w:rPr>
          <w:bCs/>
        </w:rPr>
        <w:t>Фалилеевское сельское</w:t>
      </w:r>
      <w:r w:rsidRPr="00E4355F">
        <w:rPr>
          <w:bCs/>
        </w:rPr>
        <w:t xml:space="preserve"> </w:t>
      </w:r>
      <w:r w:rsidRPr="006E749E">
        <w:t>поселение</w:t>
      </w:r>
      <w:r>
        <w:t>»</w:t>
      </w:r>
      <w:r w:rsidRPr="006E749E">
        <w:t>.</w:t>
      </w:r>
    </w:p>
    <w:p w:rsidR="00056249" w:rsidRDefault="00056249" w:rsidP="00056249"/>
    <w:p w:rsidR="00056249" w:rsidRDefault="00056249" w:rsidP="00056249"/>
    <w:p w:rsidR="00056249" w:rsidRDefault="00056249" w:rsidP="00056249"/>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Pr="000B01F3" w:rsidRDefault="00056249" w:rsidP="00056249">
      <w:pPr>
        <w:pStyle w:val="afff9"/>
      </w:pPr>
      <w:r w:rsidRPr="000B01F3">
        <w:lastRenderedPageBreak/>
        <w:br/>
      </w:r>
    </w:p>
    <w:p w:rsidR="00056249" w:rsidRPr="000B01F3" w:rsidRDefault="00056249" w:rsidP="00056249">
      <w:pPr>
        <w:pStyle w:val="afffa"/>
      </w:pPr>
    </w:p>
    <w:p w:rsidR="00056249" w:rsidRPr="000B01F3" w:rsidRDefault="00056249" w:rsidP="00056249">
      <w:pPr>
        <w:pStyle w:val="afffa"/>
      </w:pPr>
    </w:p>
    <w:p w:rsidR="00056249" w:rsidRPr="000B01F3" w:rsidRDefault="00056249" w:rsidP="00056249">
      <w:pPr>
        <w:pStyle w:val="afffa"/>
      </w:pPr>
    </w:p>
    <w:p w:rsidR="00056249" w:rsidRDefault="00056249" w:rsidP="00056249">
      <w:pPr>
        <w:jc w:val="center"/>
        <w:rPr>
          <w:b/>
          <w:bCs/>
          <w:sz w:val="28"/>
          <w:szCs w:val="28"/>
        </w:rPr>
      </w:pPr>
      <w:r>
        <w:rPr>
          <w:b/>
          <w:bCs/>
          <w:sz w:val="28"/>
          <w:szCs w:val="28"/>
        </w:rPr>
        <w:t>ПРОГРАММА КОМПЛЕКСНОГО РАЗВИТИЯ СИСТЕМ КОММУНАЛЬНОЙ ИНФРАСТРУКТУРЫ</w:t>
      </w:r>
    </w:p>
    <w:p w:rsidR="00056249" w:rsidRDefault="00056249" w:rsidP="00056249">
      <w:pPr>
        <w:jc w:val="center"/>
        <w:rPr>
          <w:b/>
          <w:bCs/>
          <w:sz w:val="28"/>
          <w:szCs w:val="28"/>
        </w:rPr>
      </w:pPr>
      <w:r>
        <w:rPr>
          <w:b/>
          <w:bCs/>
          <w:sz w:val="28"/>
          <w:szCs w:val="28"/>
        </w:rPr>
        <w:t>МУНИЦИПАЛЬНОГО ОБРАЗОВАНИЯ</w:t>
      </w:r>
    </w:p>
    <w:p w:rsidR="00056249" w:rsidRDefault="00056249" w:rsidP="00056249">
      <w:pPr>
        <w:jc w:val="center"/>
        <w:rPr>
          <w:b/>
          <w:bCs/>
          <w:sz w:val="28"/>
          <w:szCs w:val="28"/>
        </w:rPr>
      </w:pPr>
      <w:r>
        <w:rPr>
          <w:b/>
          <w:bCs/>
          <w:sz w:val="28"/>
          <w:szCs w:val="28"/>
        </w:rPr>
        <w:t>ФАЛИЛЕЕВСКОЕ СЕЛЬСКОЕ ПОСЕЛЕНИЕ</w:t>
      </w:r>
    </w:p>
    <w:p w:rsidR="00056249" w:rsidRDefault="00056249" w:rsidP="00056249">
      <w:pPr>
        <w:jc w:val="center"/>
        <w:rPr>
          <w:b/>
          <w:bCs/>
          <w:sz w:val="28"/>
          <w:szCs w:val="28"/>
        </w:rPr>
      </w:pPr>
      <w:r>
        <w:rPr>
          <w:b/>
          <w:bCs/>
          <w:sz w:val="28"/>
          <w:szCs w:val="28"/>
        </w:rPr>
        <w:t>ДО 2020 ГОДА</w:t>
      </w:r>
    </w:p>
    <w:p w:rsidR="00056249" w:rsidRDefault="00056249" w:rsidP="00056249">
      <w:pPr>
        <w:pStyle w:val="afffc"/>
        <w:rPr>
          <w:bCs w:val="0"/>
        </w:rPr>
      </w:pPr>
      <w:r>
        <w:rPr>
          <w:noProof/>
          <w:lang w:val="ru-RU" w:eastAsia="ru-RU"/>
        </w:rPr>
        <w:drawing>
          <wp:inline distT="0" distB="0" distL="0" distR="0">
            <wp:extent cx="1866900" cy="2346960"/>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srcRect/>
                    <a:stretch>
                      <a:fillRect/>
                    </a:stretch>
                  </pic:blipFill>
                  <pic:spPr bwMode="auto">
                    <a:xfrm>
                      <a:off x="0" y="0"/>
                      <a:ext cx="1866900" cy="2346960"/>
                    </a:xfrm>
                    <a:prstGeom prst="rect">
                      <a:avLst/>
                    </a:prstGeom>
                    <a:noFill/>
                    <a:ln w="9525">
                      <a:noFill/>
                      <a:miter lim="800000"/>
                      <a:headEnd/>
                      <a:tailEnd/>
                    </a:ln>
                  </pic:spPr>
                </pic:pic>
              </a:graphicData>
            </a:graphic>
          </wp:inline>
        </w:drawing>
      </w:r>
    </w:p>
    <w:p w:rsidR="00056249" w:rsidRPr="000B01F3" w:rsidRDefault="00056249" w:rsidP="00056249">
      <w:pPr>
        <w:jc w:val="center"/>
      </w:pPr>
      <w:r w:rsidRPr="000B01F3">
        <w:br w:type="page"/>
      </w:r>
    </w:p>
    <w:tbl>
      <w:tblPr>
        <w:tblW w:w="0" w:type="auto"/>
        <w:tblInd w:w="-106" w:type="dxa"/>
        <w:tblLook w:val="01E0"/>
      </w:tblPr>
      <w:tblGrid>
        <w:gridCol w:w="4503"/>
        <w:gridCol w:w="4677"/>
      </w:tblGrid>
      <w:tr w:rsidR="00056249" w:rsidTr="008A74B4">
        <w:tc>
          <w:tcPr>
            <w:tcW w:w="4503" w:type="dxa"/>
          </w:tcPr>
          <w:p w:rsidR="00056249" w:rsidRDefault="00056249" w:rsidP="008A74B4"/>
        </w:tc>
        <w:tc>
          <w:tcPr>
            <w:tcW w:w="4677" w:type="dxa"/>
          </w:tcPr>
          <w:p w:rsidR="00056249" w:rsidRDefault="00056249" w:rsidP="008A74B4">
            <w:r>
              <w:t>УТВЕРЖДЕНА</w:t>
            </w:r>
            <w:r>
              <w:br/>
              <w:t xml:space="preserve">постановлением главы администрации муниципального образования </w:t>
            </w:r>
          </w:p>
          <w:p w:rsidR="00056249" w:rsidRDefault="00056249" w:rsidP="008A74B4">
            <w:r>
              <w:t>Фалилеевское сельское поселение</w:t>
            </w:r>
          </w:p>
          <w:p w:rsidR="00056249" w:rsidRDefault="00056249" w:rsidP="008A74B4">
            <w:pPr>
              <w:rPr>
                <w:color w:val="800000"/>
              </w:rPr>
            </w:pPr>
            <w:r>
              <w:t>от ______________ № _______</w:t>
            </w:r>
          </w:p>
          <w:p w:rsidR="00056249" w:rsidRDefault="00056249" w:rsidP="008A74B4"/>
        </w:tc>
      </w:tr>
    </w:tbl>
    <w:p w:rsidR="00056249" w:rsidRPr="00D129DD" w:rsidRDefault="00056249" w:rsidP="00056249">
      <w:pPr>
        <w:pStyle w:val="afffa"/>
        <w:rPr>
          <w:b/>
          <w:bCs/>
          <w:sz w:val="28"/>
          <w:szCs w:val="28"/>
        </w:rPr>
      </w:pPr>
      <w:r w:rsidRPr="00D129DD">
        <w:rPr>
          <w:b/>
          <w:bCs/>
          <w:sz w:val="28"/>
          <w:szCs w:val="28"/>
        </w:rPr>
        <w:t>ПРОГРАММА КОМПЛЕКСНОГО РАЗВИТИЯ СИСТЕМ КОММУНАЛЬНОЙ ИНФРАСТРУКТУРЫ</w:t>
      </w:r>
    </w:p>
    <w:p w:rsidR="00056249" w:rsidRPr="00D129DD" w:rsidRDefault="00056249" w:rsidP="00056249">
      <w:pPr>
        <w:pStyle w:val="afffa"/>
        <w:rPr>
          <w:b/>
          <w:bCs/>
          <w:sz w:val="28"/>
          <w:szCs w:val="28"/>
        </w:rPr>
      </w:pPr>
      <w:r w:rsidRPr="00D129DD">
        <w:rPr>
          <w:b/>
          <w:bCs/>
          <w:sz w:val="28"/>
          <w:szCs w:val="28"/>
        </w:rPr>
        <w:t>МУНИЦИПАЛЬНОГО ОБРАЗОВАНИЯ</w:t>
      </w:r>
    </w:p>
    <w:p w:rsidR="00056249" w:rsidRPr="00D129DD" w:rsidRDefault="00056249" w:rsidP="00056249">
      <w:pPr>
        <w:pStyle w:val="afffa"/>
        <w:rPr>
          <w:b/>
          <w:bCs/>
          <w:sz w:val="28"/>
          <w:szCs w:val="28"/>
        </w:rPr>
      </w:pPr>
      <w:r w:rsidRPr="00D129DD">
        <w:rPr>
          <w:b/>
          <w:bCs/>
          <w:sz w:val="28"/>
          <w:szCs w:val="28"/>
        </w:rPr>
        <w:t>ФАЛИЛЕЕВСКОЕ СЕЛЬСКОЕ ПОСЕЛЕНИЕ</w:t>
      </w:r>
    </w:p>
    <w:p w:rsidR="00056249" w:rsidRDefault="00056249" w:rsidP="00056249">
      <w:pPr>
        <w:pStyle w:val="afffa"/>
        <w:rPr>
          <w:b/>
          <w:bCs/>
          <w:sz w:val="28"/>
          <w:szCs w:val="28"/>
        </w:rPr>
      </w:pPr>
      <w:r w:rsidRPr="00D129DD">
        <w:rPr>
          <w:b/>
          <w:bCs/>
          <w:sz w:val="28"/>
          <w:szCs w:val="28"/>
        </w:rPr>
        <w:t>ДО 2020 ГОДА</w:t>
      </w:r>
    </w:p>
    <w:p w:rsidR="00056249" w:rsidRPr="00D129DD" w:rsidRDefault="00056249" w:rsidP="00056249">
      <w:pPr>
        <w:pStyle w:val="afffa"/>
        <w:rPr>
          <w:b/>
          <w:bCs/>
          <w:sz w:val="28"/>
          <w:szCs w:val="28"/>
        </w:rPr>
      </w:pPr>
      <w:r>
        <w:rPr>
          <w:b/>
          <w:bCs/>
          <w:sz w:val="28"/>
          <w:szCs w:val="28"/>
        </w:rPr>
        <w:t xml:space="preserve">ТОМ </w:t>
      </w:r>
      <w:r>
        <w:rPr>
          <w:b/>
          <w:bCs/>
          <w:sz w:val="28"/>
          <w:szCs w:val="28"/>
          <w:lang w:val="en-US"/>
        </w:rPr>
        <w:t xml:space="preserve">ii </w:t>
      </w:r>
      <w:r>
        <w:rPr>
          <w:b/>
          <w:bCs/>
          <w:sz w:val="28"/>
          <w:szCs w:val="28"/>
        </w:rPr>
        <w:t>(ОБОСНОВЫВАЮЩИЕ МАТЕРИАЛЫ)</w:t>
      </w:r>
    </w:p>
    <w:p w:rsidR="00056249" w:rsidRDefault="00056249" w:rsidP="00056249">
      <w:pPr>
        <w:pStyle w:val="afffa"/>
      </w:pPr>
      <w:r>
        <w:rPr>
          <w:noProof/>
          <w:lang w:val="ru-RU" w:eastAsia="ru-RU"/>
        </w:rPr>
        <w:drawing>
          <wp:inline distT="0" distB="0" distL="0" distR="0">
            <wp:extent cx="1866900" cy="2346960"/>
            <wp:effectExtent l="19050" t="0" r="0"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0" cstate="print"/>
                    <a:srcRect/>
                    <a:stretch>
                      <a:fillRect/>
                    </a:stretch>
                  </pic:blipFill>
                  <pic:spPr bwMode="auto">
                    <a:xfrm>
                      <a:off x="0" y="0"/>
                      <a:ext cx="1866900" cy="2346960"/>
                    </a:xfrm>
                    <a:prstGeom prst="rect">
                      <a:avLst/>
                    </a:prstGeom>
                    <a:noFill/>
                    <a:ln w="9525">
                      <a:noFill/>
                      <a:miter lim="800000"/>
                      <a:headEnd/>
                      <a:tailEnd/>
                    </a:ln>
                  </pic:spPr>
                </pic:pic>
              </a:graphicData>
            </a:graphic>
          </wp:inline>
        </w:drawing>
      </w:r>
    </w:p>
    <w:p w:rsidR="00056249" w:rsidRDefault="00056249" w:rsidP="00056249">
      <w:pPr>
        <w:pStyle w:val="afffa"/>
      </w:pPr>
    </w:p>
    <w:p w:rsidR="00056249" w:rsidRDefault="00056249" w:rsidP="00056249">
      <w:pPr>
        <w:pStyle w:val="afffa"/>
      </w:pPr>
    </w:p>
    <w:p w:rsidR="00056249" w:rsidRDefault="00056249" w:rsidP="00056249">
      <w:pPr>
        <w:pStyle w:val="afffa"/>
      </w:pPr>
    </w:p>
    <w:p w:rsidR="00056249" w:rsidRDefault="00056249" w:rsidP="00056249">
      <w:pPr>
        <w:pStyle w:val="afffa"/>
      </w:pPr>
    </w:p>
    <w:p w:rsidR="00056249" w:rsidRDefault="00056249" w:rsidP="00056249">
      <w:pPr>
        <w:pStyle w:val="afffa"/>
      </w:pPr>
    </w:p>
    <w:p w:rsidR="00056249" w:rsidRDefault="00056249" w:rsidP="00056249">
      <w:pPr>
        <w:pStyle w:val="afffa"/>
      </w:pPr>
      <w:r>
        <w:t>201</w:t>
      </w:r>
      <w:r w:rsidRPr="003B68CA">
        <w:t>3</w:t>
      </w:r>
      <w:r>
        <w:t xml:space="preserve"> </w:t>
      </w:r>
      <w:r w:rsidRPr="00D129DD">
        <w:rPr>
          <w:sz w:val="16"/>
        </w:rPr>
        <w:t xml:space="preserve">г. </w:t>
      </w:r>
    </w:p>
    <w:p w:rsidR="00056249" w:rsidRPr="000B01F3" w:rsidRDefault="00056249" w:rsidP="00056249">
      <w:pPr>
        <w:pStyle w:val="22"/>
        <w:keepNext/>
        <w:pageBreakBefore/>
        <w:ind w:right="142"/>
        <w:jc w:val="left"/>
      </w:pPr>
      <w:r w:rsidRPr="000B01F3">
        <w:lastRenderedPageBreak/>
        <w:t>СОДЕРЖАНИЕ</w:t>
      </w:r>
    </w:p>
    <w:p w:rsidR="00056249" w:rsidRDefault="00056249" w:rsidP="00056249">
      <w:pPr>
        <w:pStyle w:val="14"/>
        <w:tabs>
          <w:tab w:val="left" w:pos="1440"/>
        </w:tabs>
        <w:rPr>
          <w:rFonts w:ascii="Calibri" w:hAnsi="Calibri"/>
          <w:bCs/>
          <w:caps/>
          <w:noProof/>
        </w:rPr>
      </w:pPr>
      <w:r w:rsidRPr="007D1F06">
        <w:rPr>
          <w:b/>
          <w:vanish/>
        </w:rPr>
        <w:fldChar w:fldCharType="begin"/>
      </w:r>
      <w:r w:rsidRPr="000B01F3">
        <w:rPr>
          <w:b/>
          <w:vanish/>
        </w:rPr>
        <w:instrText xml:space="preserve"> TOC \o "1-4" \f </w:instrText>
      </w:r>
      <w:r w:rsidRPr="007D1F06">
        <w:rPr>
          <w:b/>
          <w:vanish/>
        </w:rPr>
        <w:fldChar w:fldCharType="separate"/>
      </w:r>
      <w:r>
        <w:rPr>
          <w:noProof/>
        </w:rPr>
        <w:t>1.</w:t>
      </w:r>
      <w:r>
        <w:rPr>
          <w:rFonts w:ascii="Calibri" w:hAnsi="Calibri"/>
          <w:bCs/>
          <w:caps/>
          <w:noProof/>
        </w:rPr>
        <w:tab/>
      </w:r>
      <w:r>
        <w:rPr>
          <w:noProof/>
        </w:rPr>
        <w:t>ХАРАКТЕРИСТИКА МУНИЦИПАЛЬНОГО ОБРАЗОВАНИЯ ФАЛИЛЕЕВСКОЕ СЕЛЬСКОЕ ПОСЕЛЕНИЕ</w:t>
      </w:r>
      <w:r>
        <w:rPr>
          <w:noProof/>
        </w:rPr>
        <w:tab/>
      </w:r>
      <w:r>
        <w:rPr>
          <w:noProof/>
        </w:rPr>
        <w:fldChar w:fldCharType="begin"/>
      </w:r>
      <w:r>
        <w:rPr>
          <w:noProof/>
        </w:rPr>
        <w:instrText xml:space="preserve"> PAGEREF _Toc349118549 \h </w:instrText>
      </w:r>
      <w:r>
        <w:rPr>
          <w:noProof/>
        </w:rPr>
      </w:r>
      <w:r>
        <w:rPr>
          <w:noProof/>
        </w:rPr>
        <w:fldChar w:fldCharType="separate"/>
      </w:r>
      <w:r>
        <w:rPr>
          <w:noProof/>
        </w:rPr>
        <w:t>5</w:t>
      </w:r>
      <w:r>
        <w:rPr>
          <w:noProof/>
        </w:rPr>
        <w:fldChar w:fldCharType="end"/>
      </w:r>
    </w:p>
    <w:p w:rsidR="00056249" w:rsidRDefault="00056249" w:rsidP="00056249">
      <w:pPr>
        <w:pStyle w:val="14"/>
        <w:tabs>
          <w:tab w:val="left" w:pos="1440"/>
        </w:tabs>
        <w:rPr>
          <w:rFonts w:ascii="Calibri" w:hAnsi="Calibri"/>
          <w:bCs/>
          <w:caps/>
          <w:noProof/>
        </w:rPr>
      </w:pPr>
      <w:r>
        <w:rPr>
          <w:noProof/>
        </w:rPr>
        <w:t>2.</w:t>
      </w:r>
      <w:r>
        <w:rPr>
          <w:rFonts w:ascii="Calibri" w:hAnsi="Calibri"/>
          <w:bCs/>
          <w:caps/>
          <w:noProof/>
        </w:rPr>
        <w:tab/>
      </w:r>
      <w:r>
        <w:rPr>
          <w:noProof/>
        </w:rPr>
        <w:t>ПРОГНОЗ ЧИСЛЕННОСТИ НАСЕЛЕНИЯ И ТРУДОВЫХ РЕСУРСОВ МУНИЦИПАЛЬНОГО ОБРАЗОВАНИЯ ФАЛИЛЕЕВСКОЕ СЕЛЬСКОЕ ПОСЕЛЕНИЕ</w:t>
      </w:r>
      <w:r>
        <w:rPr>
          <w:noProof/>
        </w:rPr>
        <w:tab/>
      </w:r>
      <w:r>
        <w:rPr>
          <w:noProof/>
        </w:rPr>
        <w:fldChar w:fldCharType="begin"/>
      </w:r>
      <w:r>
        <w:rPr>
          <w:noProof/>
        </w:rPr>
        <w:instrText xml:space="preserve"> PAGEREF _Toc349118550 \h </w:instrText>
      </w:r>
      <w:r>
        <w:rPr>
          <w:noProof/>
        </w:rPr>
      </w:r>
      <w:r>
        <w:rPr>
          <w:noProof/>
        </w:rPr>
        <w:fldChar w:fldCharType="separate"/>
      </w:r>
      <w:r>
        <w:rPr>
          <w:noProof/>
        </w:rPr>
        <w:t>9</w:t>
      </w:r>
      <w:r>
        <w:rPr>
          <w:noProof/>
        </w:rPr>
        <w:fldChar w:fldCharType="end"/>
      </w:r>
    </w:p>
    <w:p w:rsidR="00056249" w:rsidRDefault="00056249" w:rsidP="00056249">
      <w:pPr>
        <w:pStyle w:val="14"/>
        <w:tabs>
          <w:tab w:val="left" w:pos="1440"/>
        </w:tabs>
        <w:rPr>
          <w:rFonts w:ascii="Calibri" w:hAnsi="Calibri"/>
          <w:bCs/>
          <w:caps/>
          <w:noProof/>
        </w:rPr>
      </w:pPr>
      <w:r>
        <w:rPr>
          <w:noProof/>
        </w:rPr>
        <w:t>3.</w:t>
      </w:r>
      <w:r>
        <w:rPr>
          <w:rFonts w:ascii="Calibri" w:hAnsi="Calibri"/>
          <w:bCs/>
          <w:caps/>
          <w:noProof/>
        </w:rPr>
        <w:tab/>
      </w:r>
      <w:r>
        <w:rPr>
          <w:noProof/>
        </w:rPr>
        <w:t>ПРОГНОЗ РАЗВИТИЯ ПРОМЫШЛЕННОСТИ МУНИЦИПАЛЬНОГО ОБРАЗОВАНИЯ ФАЛИЛЕЕВСКОЕ СЕЛЬСКОЕ ПОСЕЛЕНИЕ</w:t>
      </w:r>
      <w:r>
        <w:rPr>
          <w:noProof/>
        </w:rPr>
        <w:tab/>
      </w:r>
      <w:r>
        <w:rPr>
          <w:noProof/>
        </w:rPr>
        <w:fldChar w:fldCharType="begin"/>
      </w:r>
      <w:r>
        <w:rPr>
          <w:noProof/>
        </w:rPr>
        <w:instrText xml:space="preserve"> PAGEREF _Toc349118551 \h </w:instrText>
      </w:r>
      <w:r>
        <w:rPr>
          <w:noProof/>
        </w:rPr>
      </w:r>
      <w:r>
        <w:rPr>
          <w:noProof/>
        </w:rPr>
        <w:fldChar w:fldCharType="separate"/>
      </w:r>
      <w:r>
        <w:rPr>
          <w:noProof/>
        </w:rPr>
        <w:t>11</w:t>
      </w:r>
      <w:r>
        <w:rPr>
          <w:noProof/>
        </w:rPr>
        <w:fldChar w:fldCharType="end"/>
      </w:r>
    </w:p>
    <w:p w:rsidR="00056249" w:rsidRDefault="00056249" w:rsidP="00056249">
      <w:pPr>
        <w:pStyle w:val="14"/>
        <w:tabs>
          <w:tab w:val="left" w:pos="1440"/>
        </w:tabs>
        <w:rPr>
          <w:rFonts w:ascii="Calibri" w:hAnsi="Calibri"/>
          <w:bCs/>
          <w:caps/>
          <w:noProof/>
        </w:rPr>
      </w:pPr>
      <w:r>
        <w:rPr>
          <w:noProof/>
        </w:rPr>
        <w:t>4.</w:t>
      </w:r>
      <w:r>
        <w:rPr>
          <w:rFonts w:ascii="Calibri" w:hAnsi="Calibri"/>
          <w:bCs/>
          <w:caps/>
          <w:noProof/>
        </w:rPr>
        <w:tab/>
      </w:r>
      <w:r>
        <w:rPr>
          <w:noProof/>
        </w:rPr>
        <w:t>ПРОГНОЗ РАЗВИТИЯ СОЦИАЛЬНОЙ ИНФРАСТРУКТУРЫ МУНИЦИПАЛЬНОГО ОБРАЗОВАНИЯ ФАЛИЛЕЕВСКОЕ СЕЛЬСКОЕ ПОСЕЛЕНИЕ</w:t>
      </w:r>
      <w:r>
        <w:rPr>
          <w:noProof/>
        </w:rPr>
        <w:tab/>
      </w:r>
      <w:r>
        <w:rPr>
          <w:noProof/>
        </w:rPr>
        <w:fldChar w:fldCharType="begin"/>
      </w:r>
      <w:r>
        <w:rPr>
          <w:noProof/>
        </w:rPr>
        <w:instrText xml:space="preserve"> PAGEREF _Toc349118552 \h </w:instrText>
      </w:r>
      <w:r>
        <w:rPr>
          <w:noProof/>
        </w:rPr>
      </w:r>
      <w:r>
        <w:rPr>
          <w:noProof/>
        </w:rPr>
        <w:fldChar w:fldCharType="separate"/>
      </w:r>
      <w:r>
        <w:rPr>
          <w:noProof/>
        </w:rPr>
        <w:t>12</w:t>
      </w:r>
      <w:r>
        <w:rPr>
          <w:noProof/>
        </w:rPr>
        <w:fldChar w:fldCharType="end"/>
      </w:r>
    </w:p>
    <w:p w:rsidR="00056249" w:rsidRDefault="00056249" w:rsidP="00056249">
      <w:pPr>
        <w:pStyle w:val="14"/>
        <w:tabs>
          <w:tab w:val="left" w:pos="1440"/>
        </w:tabs>
        <w:rPr>
          <w:rFonts w:ascii="Calibri" w:hAnsi="Calibri"/>
          <w:bCs/>
          <w:caps/>
          <w:noProof/>
        </w:rPr>
      </w:pPr>
      <w:r>
        <w:rPr>
          <w:noProof/>
        </w:rPr>
        <w:t>5.</w:t>
      </w:r>
      <w:r>
        <w:rPr>
          <w:rFonts w:ascii="Calibri" w:hAnsi="Calibri"/>
          <w:bCs/>
          <w:caps/>
          <w:noProof/>
        </w:rPr>
        <w:tab/>
      </w:r>
      <w:r>
        <w:rPr>
          <w:noProof/>
        </w:rPr>
        <w:t>ТЕХНИЧЕСКИЕ ХАРАКТЕРИСТИКИ СОСТОЯНИЯ КОММУНАЛЬНОЙ ИНФРАСТРУКТУРЫ</w:t>
      </w:r>
      <w:r>
        <w:rPr>
          <w:noProof/>
        </w:rPr>
        <w:tab/>
      </w:r>
      <w:r>
        <w:rPr>
          <w:noProof/>
        </w:rPr>
        <w:fldChar w:fldCharType="begin"/>
      </w:r>
      <w:r>
        <w:rPr>
          <w:noProof/>
        </w:rPr>
        <w:instrText xml:space="preserve"> PAGEREF _Toc349118553 \h </w:instrText>
      </w:r>
      <w:r>
        <w:rPr>
          <w:noProof/>
        </w:rPr>
      </w:r>
      <w:r>
        <w:rPr>
          <w:noProof/>
        </w:rPr>
        <w:fldChar w:fldCharType="separate"/>
      </w:r>
      <w:r>
        <w:rPr>
          <w:noProof/>
        </w:rPr>
        <w:t>14</w:t>
      </w:r>
      <w:r>
        <w:rPr>
          <w:noProof/>
        </w:rPr>
        <w:fldChar w:fldCharType="end"/>
      </w:r>
    </w:p>
    <w:p w:rsidR="00056249" w:rsidRDefault="00056249" w:rsidP="00056249">
      <w:pPr>
        <w:pStyle w:val="22"/>
        <w:tabs>
          <w:tab w:val="left" w:pos="1680"/>
        </w:tabs>
        <w:rPr>
          <w:rFonts w:ascii="Calibri" w:hAnsi="Calibri"/>
          <w:smallCaps/>
          <w:noProof/>
          <w:szCs w:val="22"/>
        </w:rPr>
      </w:pPr>
      <w:r>
        <w:rPr>
          <w:noProof/>
        </w:rPr>
        <w:t>5.1.</w:t>
      </w:r>
      <w:r>
        <w:rPr>
          <w:rFonts w:ascii="Calibri" w:hAnsi="Calibri"/>
          <w:smallCaps/>
          <w:noProof/>
          <w:szCs w:val="22"/>
        </w:rPr>
        <w:tab/>
      </w:r>
      <w:r>
        <w:rPr>
          <w:noProof/>
        </w:rPr>
        <w:t>Описание и анализ состояния существующей системы теплоснабжения</w:t>
      </w:r>
      <w:r>
        <w:rPr>
          <w:noProof/>
        </w:rPr>
        <w:tab/>
      </w:r>
      <w:r>
        <w:rPr>
          <w:noProof/>
        </w:rPr>
        <w:fldChar w:fldCharType="begin"/>
      </w:r>
      <w:r>
        <w:rPr>
          <w:noProof/>
        </w:rPr>
        <w:instrText xml:space="preserve"> PAGEREF _Toc349118554 \h </w:instrText>
      </w:r>
      <w:r>
        <w:rPr>
          <w:noProof/>
        </w:rPr>
      </w:r>
      <w:r>
        <w:rPr>
          <w:noProof/>
        </w:rPr>
        <w:fldChar w:fldCharType="separate"/>
      </w:r>
      <w:r>
        <w:rPr>
          <w:noProof/>
        </w:rPr>
        <w:t>14</w:t>
      </w:r>
      <w:r>
        <w:rPr>
          <w:noProof/>
        </w:rPr>
        <w:fldChar w:fldCharType="end"/>
      </w:r>
    </w:p>
    <w:p w:rsidR="00056249" w:rsidRDefault="00056249" w:rsidP="00056249">
      <w:pPr>
        <w:pStyle w:val="36"/>
        <w:tabs>
          <w:tab w:val="left" w:pos="1680"/>
        </w:tabs>
        <w:rPr>
          <w:rFonts w:ascii="Calibri" w:hAnsi="Calibri"/>
          <w:iCs/>
          <w:noProof/>
          <w:szCs w:val="22"/>
        </w:rPr>
      </w:pPr>
      <w:r>
        <w:rPr>
          <w:noProof/>
        </w:rPr>
        <w:t>5.1.1</w:t>
      </w:r>
      <w:r>
        <w:rPr>
          <w:rFonts w:ascii="Calibri" w:hAnsi="Calibri"/>
          <w:iCs/>
          <w:noProof/>
          <w:szCs w:val="22"/>
        </w:rPr>
        <w:tab/>
      </w:r>
      <w:r>
        <w:rPr>
          <w:noProof/>
        </w:rPr>
        <w:t>Функциональная структура теплоснабжения.</w:t>
      </w:r>
      <w:r>
        <w:rPr>
          <w:noProof/>
        </w:rPr>
        <w:tab/>
      </w:r>
      <w:r>
        <w:rPr>
          <w:noProof/>
        </w:rPr>
        <w:fldChar w:fldCharType="begin"/>
      </w:r>
      <w:r>
        <w:rPr>
          <w:noProof/>
        </w:rPr>
        <w:instrText xml:space="preserve"> PAGEREF _Toc349118555 \h </w:instrText>
      </w:r>
      <w:r>
        <w:rPr>
          <w:noProof/>
        </w:rPr>
      </w:r>
      <w:r>
        <w:rPr>
          <w:noProof/>
        </w:rPr>
        <w:fldChar w:fldCharType="separate"/>
      </w:r>
      <w:r>
        <w:rPr>
          <w:noProof/>
        </w:rPr>
        <w:t>14</w:t>
      </w:r>
      <w:r>
        <w:rPr>
          <w:noProof/>
        </w:rPr>
        <w:fldChar w:fldCharType="end"/>
      </w:r>
    </w:p>
    <w:p w:rsidR="00056249" w:rsidRDefault="00056249" w:rsidP="00056249">
      <w:pPr>
        <w:pStyle w:val="22"/>
        <w:tabs>
          <w:tab w:val="left" w:pos="1920"/>
        </w:tabs>
        <w:rPr>
          <w:rFonts w:ascii="Calibri" w:hAnsi="Calibri"/>
          <w:smallCaps/>
          <w:noProof/>
          <w:szCs w:val="22"/>
        </w:rPr>
      </w:pPr>
      <w:r>
        <w:rPr>
          <w:noProof/>
        </w:rPr>
        <w:t>5.1.2.</w:t>
      </w:r>
      <w:r>
        <w:rPr>
          <w:rFonts w:ascii="Calibri" w:hAnsi="Calibri"/>
          <w:smallCaps/>
          <w:noProof/>
          <w:szCs w:val="22"/>
        </w:rPr>
        <w:tab/>
      </w:r>
      <w:r>
        <w:rPr>
          <w:noProof/>
        </w:rPr>
        <w:t>Источники тепловой энергии.</w:t>
      </w:r>
      <w:r>
        <w:rPr>
          <w:noProof/>
        </w:rPr>
        <w:tab/>
      </w:r>
      <w:r>
        <w:rPr>
          <w:noProof/>
        </w:rPr>
        <w:fldChar w:fldCharType="begin"/>
      </w:r>
      <w:r>
        <w:rPr>
          <w:noProof/>
        </w:rPr>
        <w:instrText xml:space="preserve"> PAGEREF _Toc349118556 \h </w:instrText>
      </w:r>
      <w:r>
        <w:rPr>
          <w:noProof/>
        </w:rPr>
      </w:r>
      <w:r>
        <w:rPr>
          <w:noProof/>
        </w:rPr>
        <w:fldChar w:fldCharType="separate"/>
      </w:r>
      <w:r>
        <w:rPr>
          <w:noProof/>
        </w:rPr>
        <w:t>16</w:t>
      </w:r>
      <w:r>
        <w:rPr>
          <w:noProof/>
        </w:rPr>
        <w:fldChar w:fldCharType="end"/>
      </w:r>
    </w:p>
    <w:p w:rsidR="00056249" w:rsidRDefault="00056249" w:rsidP="00056249">
      <w:pPr>
        <w:pStyle w:val="22"/>
        <w:tabs>
          <w:tab w:val="left" w:pos="1920"/>
        </w:tabs>
        <w:rPr>
          <w:rFonts w:ascii="Calibri" w:hAnsi="Calibri"/>
          <w:smallCaps/>
          <w:noProof/>
          <w:szCs w:val="22"/>
        </w:rPr>
      </w:pPr>
      <w:r>
        <w:rPr>
          <w:noProof/>
        </w:rPr>
        <w:t>5.1.3.</w:t>
      </w:r>
      <w:r>
        <w:rPr>
          <w:rFonts w:ascii="Calibri" w:hAnsi="Calibri"/>
          <w:smallCaps/>
          <w:noProof/>
          <w:szCs w:val="22"/>
        </w:rPr>
        <w:tab/>
      </w:r>
      <w:r>
        <w:rPr>
          <w:noProof/>
        </w:rPr>
        <w:t>Тепловые сети.</w:t>
      </w:r>
      <w:r>
        <w:rPr>
          <w:noProof/>
        </w:rPr>
        <w:tab/>
      </w:r>
      <w:r>
        <w:rPr>
          <w:noProof/>
        </w:rPr>
        <w:fldChar w:fldCharType="begin"/>
      </w:r>
      <w:r>
        <w:rPr>
          <w:noProof/>
        </w:rPr>
        <w:instrText xml:space="preserve"> PAGEREF _Toc349118557 \h </w:instrText>
      </w:r>
      <w:r>
        <w:rPr>
          <w:noProof/>
        </w:rPr>
      </w:r>
      <w:r>
        <w:rPr>
          <w:noProof/>
        </w:rPr>
        <w:fldChar w:fldCharType="separate"/>
      </w:r>
      <w:r>
        <w:rPr>
          <w:noProof/>
        </w:rPr>
        <w:t>20</w:t>
      </w:r>
      <w:r>
        <w:rPr>
          <w:noProof/>
        </w:rPr>
        <w:fldChar w:fldCharType="end"/>
      </w:r>
    </w:p>
    <w:p w:rsidR="00056249" w:rsidRDefault="00056249" w:rsidP="00056249">
      <w:pPr>
        <w:pStyle w:val="22"/>
        <w:tabs>
          <w:tab w:val="left" w:pos="1920"/>
        </w:tabs>
        <w:rPr>
          <w:rFonts w:ascii="Calibri" w:hAnsi="Calibri"/>
          <w:smallCaps/>
          <w:noProof/>
          <w:szCs w:val="22"/>
        </w:rPr>
      </w:pPr>
      <w:r>
        <w:rPr>
          <w:noProof/>
        </w:rPr>
        <w:t>5.1.4.</w:t>
      </w:r>
      <w:r>
        <w:rPr>
          <w:rFonts w:ascii="Calibri" w:hAnsi="Calibri"/>
          <w:smallCaps/>
          <w:noProof/>
          <w:szCs w:val="22"/>
        </w:rPr>
        <w:tab/>
      </w:r>
      <w:r>
        <w:rPr>
          <w:noProof/>
        </w:rPr>
        <w:t>Зоны действия источников тепловой энергии.</w:t>
      </w:r>
      <w:r>
        <w:rPr>
          <w:noProof/>
        </w:rPr>
        <w:tab/>
      </w:r>
      <w:r>
        <w:rPr>
          <w:noProof/>
        </w:rPr>
        <w:fldChar w:fldCharType="begin"/>
      </w:r>
      <w:r>
        <w:rPr>
          <w:noProof/>
        </w:rPr>
        <w:instrText xml:space="preserve"> PAGEREF _Toc349118558 \h </w:instrText>
      </w:r>
      <w:r>
        <w:rPr>
          <w:noProof/>
        </w:rPr>
      </w:r>
      <w:r>
        <w:rPr>
          <w:noProof/>
        </w:rPr>
        <w:fldChar w:fldCharType="separate"/>
      </w:r>
      <w:r>
        <w:rPr>
          <w:noProof/>
        </w:rPr>
        <w:t>23</w:t>
      </w:r>
      <w:r>
        <w:rPr>
          <w:noProof/>
        </w:rPr>
        <w:fldChar w:fldCharType="end"/>
      </w:r>
    </w:p>
    <w:p w:rsidR="00056249" w:rsidRDefault="00056249" w:rsidP="00056249">
      <w:pPr>
        <w:pStyle w:val="22"/>
        <w:tabs>
          <w:tab w:val="left" w:pos="1920"/>
        </w:tabs>
        <w:rPr>
          <w:rFonts w:ascii="Calibri" w:hAnsi="Calibri"/>
          <w:smallCaps/>
          <w:noProof/>
          <w:szCs w:val="22"/>
        </w:rPr>
      </w:pPr>
      <w:r>
        <w:rPr>
          <w:noProof/>
        </w:rPr>
        <w:t>5.1.5.</w:t>
      </w:r>
      <w:r>
        <w:rPr>
          <w:rFonts w:ascii="Calibri" w:hAnsi="Calibri"/>
          <w:smallCaps/>
          <w:noProof/>
          <w:szCs w:val="22"/>
        </w:rPr>
        <w:tab/>
      </w:r>
      <w:r>
        <w:rPr>
          <w:noProof/>
        </w:rPr>
        <w:t>Тепловые нагрузки потребителей тепловой энергии, групп потребителей тепловой энергии в зонах действия источников тепловой энергии.</w:t>
      </w:r>
      <w:r>
        <w:rPr>
          <w:noProof/>
        </w:rPr>
        <w:tab/>
      </w:r>
      <w:r>
        <w:rPr>
          <w:noProof/>
        </w:rPr>
        <w:fldChar w:fldCharType="begin"/>
      </w:r>
      <w:r>
        <w:rPr>
          <w:noProof/>
        </w:rPr>
        <w:instrText xml:space="preserve"> PAGEREF _Toc349118559 \h </w:instrText>
      </w:r>
      <w:r>
        <w:rPr>
          <w:noProof/>
        </w:rPr>
      </w:r>
      <w:r>
        <w:rPr>
          <w:noProof/>
        </w:rPr>
        <w:fldChar w:fldCharType="separate"/>
      </w:r>
      <w:r>
        <w:rPr>
          <w:noProof/>
        </w:rPr>
        <w:t>24</w:t>
      </w:r>
      <w:r>
        <w:rPr>
          <w:noProof/>
        </w:rPr>
        <w:fldChar w:fldCharType="end"/>
      </w:r>
    </w:p>
    <w:p w:rsidR="00056249" w:rsidRDefault="00056249" w:rsidP="00056249">
      <w:pPr>
        <w:pStyle w:val="22"/>
        <w:tabs>
          <w:tab w:val="left" w:pos="1920"/>
        </w:tabs>
        <w:rPr>
          <w:rFonts w:ascii="Calibri" w:hAnsi="Calibri"/>
          <w:smallCaps/>
          <w:noProof/>
          <w:szCs w:val="22"/>
        </w:rPr>
      </w:pPr>
      <w:r>
        <w:rPr>
          <w:noProof/>
        </w:rPr>
        <w:t>5.1.6.</w:t>
      </w:r>
      <w:r>
        <w:rPr>
          <w:rFonts w:ascii="Calibri" w:hAnsi="Calibri"/>
          <w:smallCaps/>
          <w:noProof/>
          <w:szCs w:val="22"/>
        </w:rPr>
        <w:tab/>
      </w:r>
      <w:r>
        <w:rPr>
          <w:noProof/>
        </w:rPr>
        <w:t>Надежность теплоснабжения.</w:t>
      </w:r>
      <w:r>
        <w:rPr>
          <w:noProof/>
        </w:rPr>
        <w:tab/>
      </w:r>
      <w:r>
        <w:rPr>
          <w:noProof/>
        </w:rPr>
        <w:fldChar w:fldCharType="begin"/>
      </w:r>
      <w:r>
        <w:rPr>
          <w:noProof/>
        </w:rPr>
        <w:instrText xml:space="preserve"> PAGEREF _Toc349118560 \h </w:instrText>
      </w:r>
      <w:r>
        <w:rPr>
          <w:noProof/>
        </w:rPr>
      </w:r>
      <w:r>
        <w:rPr>
          <w:noProof/>
        </w:rPr>
        <w:fldChar w:fldCharType="separate"/>
      </w:r>
      <w:r>
        <w:rPr>
          <w:noProof/>
        </w:rPr>
        <w:t>25</w:t>
      </w:r>
      <w:r>
        <w:rPr>
          <w:noProof/>
        </w:rPr>
        <w:fldChar w:fldCharType="end"/>
      </w:r>
    </w:p>
    <w:p w:rsidR="00056249" w:rsidRDefault="00056249" w:rsidP="00056249">
      <w:pPr>
        <w:pStyle w:val="22"/>
        <w:tabs>
          <w:tab w:val="left" w:pos="1920"/>
        </w:tabs>
        <w:rPr>
          <w:rFonts w:ascii="Calibri" w:hAnsi="Calibri"/>
          <w:smallCaps/>
          <w:noProof/>
          <w:szCs w:val="22"/>
        </w:rPr>
      </w:pPr>
      <w:r>
        <w:rPr>
          <w:noProof/>
        </w:rPr>
        <w:t>5.1.7.</w:t>
      </w:r>
      <w:r>
        <w:rPr>
          <w:rFonts w:ascii="Calibri" w:hAnsi="Calibri"/>
          <w:smallCaps/>
          <w:noProof/>
          <w:szCs w:val="22"/>
        </w:rPr>
        <w:tab/>
      </w:r>
      <w:r>
        <w:rPr>
          <w:noProof/>
        </w:rPr>
        <w:t>Технико-экономические показатели теплоснабжающих и теплосетевых организаций.</w:t>
      </w:r>
      <w:r>
        <w:rPr>
          <w:noProof/>
        </w:rPr>
        <w:tab/>
      </w:r>
      <w:r>
        <w:rPr>
          <w:noProof/>
        </w:rPr>
        <w:fldChar w:fldCharType="begin"/>
      </w:r>
      <w:r>
        <w:rPr>
          <w:noProof/>
        </w:rPr>
        <w:instrText xml:space="preserve"> PAGEREF _Toc349118561 \h </w:instrText>
      </w:r>
      <w:r>
        <w:rPr>
          <w:noProof/>
        </w:rPr>
      </w:r>
      <w:r>
        <w:rPr>
          <w:noProof/>
        </w:rPr>
        <w:fldChar w:fldCharType="separate"/>
      </w:r>
      <w:r>
        <w:rPr>
          <w:noProof/>
        </w:rPr>
        <w:t>26</w:t>
      </w:r>
      <w:r>
        <w:rPr>
          <w:noProof/>
        </w:rPr>
        <w:fldChar w:fldCharType="end"/>
      </w:r>
    </w:p>
    <w:p w:rsidR="00056249" w:rsidRDefault="00056249" w:rsidP="00056249">
      <w:pPr>
        <w:pStyle w:val="36"/>
        <w:tabs>
          <w:tab w:val="left" w:pos="1920"/>
        </w:tabs>
        <w:rPr>
          <w:rFonts w:ascii="Calibri" w:hAnsi="Calibri"/>
          <w:iCs/>
          <w:noProof/>
          <w:szCs w:val="22"/>
        </w:rPr>
      </w:pPr>
      <w:r>
        <w:rPr>
          <w:noProof/>
        </w:rPr>
        <w:t>5.1.8.</w:t>
      </w:r>
      <w:r>
        <w:rPr>
          <w:rFonts w:ascii="Calibri" w:hAnsi="Calibri"/>
          <w:iCs/>
          <w:noProof/>
          <w:szCs w:val="22"/>
        </w:rPr>
        <w:tab/>
      </w:r>
      <w:r>
        <w:rPr>
          <w:noProof/>
        </w:rPr>
        <w:t>Цены (тарифы) в сфере теплоснабжения.</w:t>
      </w:r>
      <w:r>
        <w:rPr>
          <w:noProof/>
        </w:rPr>
        <w:tab/>
      </w:r>
      <w:r>
        <w:rPr>
          <w:noProof/>
        </w:rPr>
        <w:fldChar w:fldCharType="begin"/>
      </w:r>
      <w:r>
        <w:rPr>
          <w:noProof/>
        </w:rPr>
        <w:instrText xml:space="preserve"> PAGEREF _Toc349118562 \h </w:instrText>
      </w:r>
      <w:r>
        <w:rPr>
          <w:noProof/>
        </w:rPr>
      </w:r>
      <w:r>
        <w:rPr>
          <w:noProof/>
        </w:rPr>
        <w:fldChar w:fldCharType="separate"/>
      </w:r>
      <w:r>
        <w:rPr>
          <w:noProof/>
        </w:rPr>
        <w:t>29</w:t>
      </w:r>
      <w:r>
        <w:rPr>
          <w:noProof/>
        </w:rPr>
        <w:fldChar w:fldCharType="end"/>
      </w:r>
    </w:p>
    <w:p w:rsidR="00056249" w:rsidRDefault="00056249" w:rsidP="00056249">
      <w:pPr>
        <w:pStyle w:val="36"/>
        <w:tabs>
          <w:tab w:val="left" w:pos="1920"/>
        </w:tabs>
        <w:rPr>
          <w:rFonts w:ascii="Calibri" w:hAnsi="Calibri"/>
          <w:iCs/>
          <w:noProof/>
          <w:szCs w:val="22"/>
        </w:rPr>
      </w:pPr>
      <w:r>
        <w:rPr>
          <w:noProof/>
        </w:rPr>
        <w:t>5.1.9.</w:t>
      </w:r>
      <w:r>
        <w:rPr>
          <w:rFonts w:ascii="Calibri" w:hAnsi="Calibri"/>
          <w:iCs/>
          <w:noProof/>
          <w:szCs w:val="22"/>
        </w:rPr>
        <w:tab/>
      </w:r>
      <w:r>
        <w:rPr>
          <w:noProof/>
        </w:rPr>
        <w:t>Описание существующих технических и технологических проблем в системах теплоснабжения поселения.</w:t>
      </w:r>
      <w:r>
        <w:rPr>
          <w:noProof/>
        </w:rPr>
        <w:tab/>
      </w:r>
      <w:r>
        <w:rPr>
          <w:noProof/>
        </w:rPr>
        <w:fldChar w:fldCharType="begin"/>
      </w:r>
      <w:r>
        <w:rPr>
          <w:noProof/>
        </w:rPr>
        <w:instrText xml:space="preserve"> PAGEREF _Toc349118563 \h </w:instrText>
      </w:r>
      <w:r>
        <w:rPr>
          <w:noProof/>
        </w:rPr>
      </w:r>
      <w:r>
        <w:rPr>
          <w:noProof/>
        </w:rPr>
        <w:fldChar w:fldCharType="separate"/>
      </w:r>
      <w:r>
        <w:rPr>
          <w:noProof/>
        </w:rPr>
        <w:t>30</w:t>
      </w:r>
      <w:r>
        <w:rPr>
          <w:noProof/>
        </w:rPr>
        <w:fldChar w:fldCharType="end"/>
      </w:r>
    </w:p>
    <w:p w:rsidR="00056249" w:rsidRDefault="00056249" w:rsidP="00056249">
      <w:pPr>
        <w:pStyle w:val="36"/>
        <w:tabs>
          <w:tab w:val="left" w:pos="1920"/>
        </w:tabs>
        <w:rPr>
          <w:rFonts w:ascii="Calibri" w:hAnsi="Calibri"/>
          <w:iCs/>
          <w:noProof/>
          <w:szCs w:val="22"/>
        </w:rPr>
      </w:pPr>
      <w:r>
        <w:rPr>
          <w:noProof/>
        </w:rPr>
        <w:t>5.1.10.</w:t>
      </w:r>
      <w:r>
        <w:rPr>
          <w:rFonts w:ascii="Calibri" w:hAnsi="Calibri"/>
          <w:iCs/>
          <w:noProof/>
          <w:szCs w:val="22"/>
        </w:rPr>
        <w:tab/>
      </w:r>
      <w:r>
        <w:rPr>
          <w:noProof/>
        </w:rPr>
        <w:t>Характеристика сжигаемого топлива.</w:t>
      </w:r>
      <w:r>
        <w:rPr>
          <w:noProof/>
        </w:rPr>
        <w:tab/>
      </w:r>
      <w:r>
        <w:rPr>
          <w:noProof/>
        </w:rPr>
        <w:fldChar w:fldCharType="begin"/>
      </w:r>
      <w:r>
        <w:rPr>
          <w:noProof/>
        </w:rPr>
        <w:instrText xml:space="preserve"> PAGEREF _Toc349118564 \h </w:instrText>
      </w:r>
      <w:r>
        <w:rPr>
          <w:noProof/>
        </w:rPr>
      </w:r>
      <w:r>
        <w:rPr>
          <w:noProof/>
        </w:rPr>
        <w:fldChar w:fldCharType="separate"/>
      </w:r>
      <w:r>
        <w:rPr>
          <w:noProof/>
        </w:rPr>
        <w:t>32</w:t>
      </w:r>
      <w:r>
        <w:rPr>
          <w:noProof/>
        </w:rPr>
        <w:fldChar w:fldCharType="end"/>
      </w:r>
    </w:p>
    <w:p w:rsidR="00056249" w:rsidRDefault="00056249" w:rsidP="00056249">
      <w:pPr>
        <w:pStyle w:val="14"/>
        <w:tabs>
          <w:tab w:val="left" w:pos="1920"/>
        </w:tabs>
        <w:rPr>
          <w:rFonts w:ascii="Calibri" w:hAnsi="Calibri"/>
          <w:bCs/>
          <w:caps/>
          <w:noProof/>
        </w:rPr>
      </w:pPr>
      <w:r>
        <w:rPr>
          <w:noProof/>
        </w:rPr>
        <w:t>5.1.11.</w:t>
      </w:r>
      <w:r>
        <w:rPr>
          <w:rFonts w:ascii="Calibri" w:hAnsi="Calibri"/>
          <w:bCs/>
          <w:caps/>
          <w:noProof/>
        </w:rPr>
        <w:tab/>
      </w:r>
      <w:r>
        <w:rPr>
          <w:noProof/>
        </w:rPr>
        <w:t>Перспективное потребление тепловой энергии на цели теплоснабжения.</w:t>
      </w:r>
      <w:r>
        <w:rPr>
          <w:noProof/>
        </w:rPr>
        <w:tab/>
      </w:r>
      <w:r>
        <w:rPr>
          <w:noProof/>
        </w:rPr>
        <w:fldChar w:fldCharType="begin"/>
      </w:r>
      <w:r>
        <w:rPr>
          <w:noProof/>
        </w:rPr>
        <w:instrText xml:space="preserve"> PAGEREF _Toc349118565 \h </w:instrText>
      </w:r>
      <w:r>
        <w:rPr>
          <w:noProof/>
        </w:rPr>
      </w:r>
      <w:r>
        <w:rPr>
          <w:noProof/>
        </w:rPr>
        <w:fldChar w:fldCharType="separate"/>
      </w:r>
      <w:r>
        <w:rPr>
          <w:noProof/>
        </w:rPr>
        <w:t>33</w:t>
      </w:r>
      <w:r>
        <w:rPr>
          <w:noProof/>
        </w:rPr>
        <w:fldChar w:fldCharType="end"/>
      </w:r>
    </w:p>
    <w:p w:rsidR="00056249" w:rsidRDefault="00056249" w:rsidP="00056249">
      <w:pPr>
        <w:pStyle w:val="14"/>
        <w:tabs>
          <w:tab w:val="left" w:pos="1920"/>
        </w:tabs>
        <w:rPr>
          <w:rFonts w:ascii="Calibri" w:hAnsi="Calibri"/>
          <w:bCs/>
          <w:caps/>
          <w:noProof/>
        </w:rPr>
      </w:pPr>
      <w:r>
        <w:rPr>
          <w:noProof/>
        </w:rPr>
        <w:lastRenderedPageBreak/>
        <w:t>5.1.12.</w:t>
      </w:r>
      <w:r>
        <w:rPr>
          <w:rFonts w:ascii="Calibri" w:hAnsi="Calibri"/>
          <w:bCs/>
          <w:caps/>
          <w:noProof/>
        </w:rPr>
        <w:tab/>
      </w:r>
      <w:r>
        <w:rPr>
          <w:noProof/>
        </w:rPr>
        <w:t>Перспективные балансы тепловой мощности источников тепловой энергии и тепловой нагрузки.</w:t>
      </w:r>
      <w:r>
        <w:rPr>
          <w:noProof/>
        </w:rPr>
        <w:tab/>
      </w:r>
      <w:r>
        <w:rPr>
          <w:noProof/>
        </w:rPr>
        <w:fldChar w:fldCharType="begin"/>
      </w:r>
      <w:r>
        <w:rPr>
          <w:noProof/>
        </w:rPr>
        <w:instrText xml:space="preserve"> PAGEREF _Toc349118566 \h </w:instrText>
      </w:r>
      <w:r>
        <w:rPr>
          <w:noProof/>
        </w:rPr>
      </w:r>
      <w:r>
        <w:rPr>
          <w:noProof/>
        </w:rPr>
        <w:fldChar w:fldCharType="separate"/>
      </w:r>
      <w:r>
        <w:rPr>
          <w:noProof/>
        </w:rPr>
        <w:t>34</w:t>
      </w:r>
      <w:r>
        <w:rPr>
          <w:noProof/>
        </w:rPr>
        <w:fldChar w:fldCharType="end"/>
      </w:r>
    </w:p>
    <w:p w:rsidR="00056249" w:rsidRDefault="00056249" w:rsidP="00056249">
      <w:pPr>
        <w:pStyle w:val="14"/>
        <w:tabs>
          <w:tab w:val="left" w:pos="1920"/>
        </w:tabs>
        <w:rPr>
          <w:rFonts w:ascii="Calibri" w:hAnsi="Calibri"/>
          <w:bCs/>
          <w:caps/>
          <w:noProof/>
        </w:rPr>
      </w:pPr>
      <w:r>
        <w:rPr>
          <w:noProof/>
        </w:rPr>
        <w:t>5.1.13.</w:t>
      </w:r>
      <w:r>
        <w:rPr>
          <w:rFonts w:ascii="Calibri" w:hAnsi="Calibri"/>
          <w:bCs/>
          <w:caps/>
          <w:noProof/>
        </w:rPr>
        <w:tab/>
      </w:r>
      <w:r>
        <w:rPr>
          <w:noProof/>
        </w:rPr>
        <w:t>Перспективные балансы производительности водоподготовительных установок.</w:t>
      </w:r>
      <w:r>
        <w:rPr>
          <w:noProof/>
        </w:rPr>
        <w:tab/>
      </w:r>
      <w:r>
        <w:rPr>
          <w:noProof/>
        </w:rPr>
        <w:fldChar w:fldCharType="begin"/>
      </w:r>
      <w:r>
        <w:rPr>
          <w:noProof/>
        </w:rPr>
        <w:instrText xml:space="preserve"> PAGEREF _Toc349118567 \h </w:instrText>
      </w:r>
      <w:r>
        <w:rPr>
          <w:noProof/>
        </w:rPr>
      </w:r>
      <w:r>
        <w:rPr>
          <w:noProof/>
        </w:rPr>
        <w:fldChar w:fldCharType="separate"/>
      </w:r>
      <w:r>
        <w:rPr>
          <w:noProof/>
        </w:rPr>
        <w:t>37</w:t>
      </w:r>
      <w:r>
        <w:rPr>
          <w:noProof/>
        </w:rPr>
        <w:fldChar w:fldCharType="end"/>
      </w:r>
    </w:p>
    <w:p w:rsidR="00056249" w:rsidRDefault="00056249" w:rsidP="00056249">
      <w:pPr>
        <w:pStyle w:val="14"/>
        <w:tabs>
          <w:tab w:val="left" w:pos="1920"/>
        </w:tabs>
        <w:rPr>
          <w:rFonts w:ascii="Calibri" w:hAnsi="Calibri"/>
          <w:bCs/>
          <w:caps/>
          <w:noProof/>
        </w:rPr>
      </w:pPr>
      <w:r>
        <w:rPr>
          <w:noProof/>
        </w:rPr>
        <w:t>5.1.14.</w:t>
      </w:r>
      <w:r>
        <w:rPr>
          <w:rFonts w:ascii="Calibri" w:hAnsi="Calibri"/>
          <w:bCs/>
          <w:caps/>
          <w:noProof/>
        </w:rPr>
        <w:tab/>
      </w:r>
      <w:r>
        <w:rPr>
          <w:noProof/>
        </w:rPr>
        <w:t>Предложения по строительству, реконструкции и техническому перевооружению источников тепловой энергии.</w:t>
      </w:r>
      <w:r>
        <w:rPr>
          <w:noProof/>
        </w:rPr>
        <w:tab/>
      </w:r>
      <w:r>
        <w:rPr>
          <w:noProof/>
        </w:rPr>
        <w:fldChar w:fldCharType="begin"/>
      </w:r>
      <w:r>
        <w:rPr>
          <w:noProof/>
        </w:rPr>
        <w:instrText xml:space="preserve"> PAGEREF _Toc349118568 \h </w:instrText>
      </w:r>
      <w:r>
        <w:rPr>
          <w:noProof/>
        </w:rPr>
      </w:r>
      <w:r>
        <w:rPr>
          <w:noProof/>
        </w:rPr>
        <w:fldChar w:fldCharType="separate"/>
      </w:r>
      <w:r>
        <w:rPr>
          <w:noProof/>
        </w:rPr>
        <w:t>38</w:t>
      </w:r>
      <w:r>
        <w:rPr>
          <w:noProof/>
        </w:rPr>
        <w:fldChar w:fldCharType="end"/>
      </w:r>
    </w:p>
    <w:p w:rsidR="00056249" w:rsidRDefault="00056249" w:rsidP="00056249">
      <w:pPr>
        <w:pStyle w:val="14"/>
        <w:tabs>
          <w:tab w:val="left" w:pos="1920"/>
        </w:tabs>
        <w:rPr>
          <w:rFonts w:ascii="Calibri" w:hAnsi="Calibri"/>
          <w:bCs/>
          <w:caps/>
          <w:noProof/>
        </w:rPr>
      </w:pPr>
      <w:r>
        <w:rPr>
          <w:noProof/>
        </w:rPr>
        <w:t>5.1.15.</w:t>
      </w:r>
      <w:r>
        <w:rPr>
          <w:rFonts w:ascii="Calibri" w:hAnsi="Calibri"/>
          <w:bCs/>
          <w:caps/>
          <w:noProof/>
        </w:rPr>
        <w:tab/>
      </w:r>
      <w:r>
        <w:rPr>
          <w:noProof/>
        </w:rPr>
        <w:t>Предложения по строительству и реконструкции тепловых сетей и сооружений на них.</w:t>
      </w:r>
      <w:r>
        <w:rPr>
          <w:noProof/>
        </w:rPr>
        <w:tab/>
      </w:r>
      <w:r>
        <w:rPr>
          <w:noProof/>
        </w:rPr>
        <w:fldChar w:fldCharType="begin"/>
      </w:r>
      <w:r>
        <w:rPr>
          <w:noProof/>
        </w:rPr>
        <w:instrText xml:space="preserve"> PAGEREF _Toc349118569 \h </w:instrText>
      </w:r>
      <w:r>
        <w:rPr>
          <w:noProof/>
        </w:rPr>
      </w:r>
      <w:r>
        <w:rPr>
          <w:noProof/>
        </w:rPr>
        <w:fldChar w:fldCharType="separate"/>
      </w:r>
      <w:r>
        <w:rPr>
          <w:noProof/>
        </w:rPr>
        <w:t>39</w:t>
      </w:r>
      <w:r>
        <w:rPr>
          <w:noProof/>
        </w:rPr>
        <w:fldChar w:fldCharType="end"/>
      </w:r>
    </w:p>
    <w:p w:rsidR="00056249" w:rsidRDefault="00056249" w:rsidP="00056249">
      <w:pPr>
        <w:pStyle w:val="14"/>
        <w:tabs>
          <w:tab w:val="left" w:pos="1920"/>
        </w:tabs>
        <w:rPr>
          <w:rFonts w:ascii="Calibri" w:hAnsi="Calibri"/>
          <w:bCs/>
          <w:caps/>
          <w:noProof/>
        </w:rPr>
      </w:pPr>
      <w:r>
        <w:rPr>
          <w:noProof/>
        </w:rPr>
        <w:t>5.1.16.</w:t>
      </w:r>
      <w:r>
        <w:rPr>
          <w:rFonts w:ascii="Calibri" w:hAnsi="Calibri"/>
          <w:bCs/>
          <w:caps/>
          <w:noProof/>
        </w:rPr>
        <w:tab/>
      </w:r>
      <w:r>
        <w:rPr>
          <w:noProof/>
        </w:rPr>
        <w:t>Перспективные топливные балансы</w:t>
      </w:r>
      <w:r>
        <w:rPr>
          <w:noProof/>
        </w:rPr>
        <w:tab/>
      </w:r>
      <w:r>
        <w:rPr>
          <w:noProof/>
        </w:rPr>
        <w:fldChar w:fldCharType="begin"/>
      </w:r>
      <w:r>
        <w:rPr>
          <w:noProof/>
        </w:rPr>
        <w:instrText xml:space="preserve"> PAGEREF _Toc349118570 \h </w:instrText>
      </w:r>
      <w:r>
        <w:rPr>
          <w:noProof/>
        </w:rPr>
      </w:r>
      <w:r>
        <w:rPr>
          <w:noProof/>
        </w:rPr>
        <w:fldChar w:fldCharType="separate"/>
      </w:r>
      <w:r>
        <w:rPr>
          <w:noProof/>
        </w:rPr>
        <w:t>45</w:t>
      </w:r>
      <w:r>
        <w:rPr>
          <w:noProof/>
        </w:rPr>
        <w:fldChar w:fldCharType="end"/>
      </w:r>
    </w:p>
    <w:p w:rsidR="00056249" w:rsidRDefault="00056249" w:rsidP="00056249">
      <w:pPr>
        <w:pStyle w:val="22"/>
        <w:tabs>
          <w:tab w:val="left" w:pos="1920"/>
        </w:tabs>
        <w:rPr>
          <w:rFonts w:ascii="Calibri" w:hAnsi="Calibri"/>
          <w:smallCaps/>
          <w:noProof/>
          <w:szCs w:val="22"/>
        </w:rPr>
      </w:pPr>
      <w:r>
        <w:rPr>
          <w:noProof/>
        </w:rPr>
        <w:t>5.1.17.</w:t>
      </w:r>
      <w:r>
        <w:rPr>
          <w:rFonts w:ascii="Calibri" w:hAnsi="Calibri"/>
          <w:smallCaps/>
          <w:noProof/>
          <w:szCs w:val="22"/>
        </w:rPr>
        <w:tab/>
      </w:r>
      <w:r>
        <w:rPr>
          <w:noProof/>
        </w:rPr>
        <w:t>Перспективные выбросы загрязняющих веществ в атмосферу</w:t>
      </w:r>
      <w:r>
        <w:rPr>
          <w:noProof/>
        </w:rPr>
        <w:tab/>
      </w:r>
      <w:r>
        <w:rPr>
          <w:noProof/>
        </w:rPr>
        <w:fldChar w:fldCharType="begin"/>
      </w:r>
      <w:r>
        <w:rPr>
          <w:noProof/>
        </w:rPr>
        <w:instrText xml:space="preserve"> PAGEREF _Toc349118571 \h </w:instrText>
      </w:r>
      <w:r>
        <w:rPr>
          <w:noProof/>
        </w:rPr>
      </w:r>
      <w:r>
        <w:rPr>
          <w:noProof/>
        </w:rPr>
        <w:fldChar w:fldCharType="separate"/>
      </w:r>
      <w:r>
        <w:rPr>
          <w:noProof/>
        </w:rPr>
        <w:t>47</w:t>
      </w:r>
      <w:r>
        <w:rPr>
          <w:noProof/>
        </w:rPr>
        <w:fldChar w:fldCharType="end"/>
      </w:r>
    </w:p>
    <w:p w:rsidR="00056249" w:rsidRDefault="00056249" w:rsidP="00056249">
      <w:pPr>
        <w:pStyle w:val="14"/>
        <w:tabs>
          <w:tab w:val="left" w:pos="1920"/>
        </w:tabs>
        <w:rPr>
          <w:rFonts w:ascii="Calibri" w:hAnsi="Calibri"/>
          <w:bCs/>
          <w:caps/>
          <w:noProof/>
        </w:rPr>
      </w:pPr>
      <w:r>
        <w:rPr>
          <w:noProof/>
        </w:rPr>
        <w:t>5.1.18.</w:t>
      </w:r>
      <w:r>
        <w:rPr>
          <w:rFonts w:ascii="Calibri" w:hAnsi="Calibri"/>
          <w:bCs/>
          <w:caps/>
          <w:noProof/>
        </w:rPr>
        <w:tab/>
      </w:r>
      <w:r>
        <w:rPr>
          <w:noProof/>
        </w:rPr>
        <w:t>Обоснование инвестиций в строительство, реконструкцию и техническое перевооружение</w:t>
      </w:r>
      <w:r>
        <w:rPr>
          <w:noProof/>
        </w:rPr>
        <w:tab/>
      </w:r>
      <w:r>
        <w:rPr>
          <w:noProof/>
        </w:rPr>
        <w:fldChar w:fldCharType="begin"/>
      </w:r>
      <w:r>
        <w:rPr>
          <w:noProof/>
        </w:rPr>
        <w:instrText xml:space="preserve"> PAGEREF _Toc349118572 \h </w:instrText>
      </w:r>
      <w:r>
        <w:rPr>
          <w:noProof/>
        </w:rPr>
      </w:r>
      <w:r>
        <w:rPr>
          <w:noProof/>
        </w:rPr>
        <w:fldChar w:fldCharType="separate"/>
      </w:r>
      <w:r>
        <w:rPr>
          <w:noProof/>
        </w:rPr>
        <w:t>48</w:t>
      </w:r>
      <w:r>
        <w:rPr>
          <w:noProof/>
        </w:rPr>
        <w:fldChar w:fldCharType="end"/>
      </w:r>
    </w:p>
    <w:p w:rsidR="00056249" w:rsidRDefault="00056249" w:rsidP="00056249">
      <w:pPr>
        <w:pStyle w:val="14"/>
        <w:tabs>
          <w:tab w:val="left" w:pos="1920"/>
        </w:tabs>
        <w:rPr>
          <w:rFonts w:ascii="Calibri" w:hAnsi="Calibri"/>
          <w:bCs/>
          <w:caps/>
          <w:noProof/>
        </w:rPr>
      </w:pPr>
      <w:r w:rsidRPr="00C26251">
        <w:rPr>
          <w:noProof/>
          <w:lang w:val="en-US"/>
        </w:rPr>
        <w:t>5.1.19.</w:t>
      </w:r>
      <w:r>
        <w:rPr>
          <w:rFonts w:ascii="Calibri" w:hAnsi="Calibri"/>
          <w:bCs/>
          <w:caps/>
          <w:noProof/>
        </w:rPr>
        <w:tab/>
      </w:r>
      <w:r>
        <w:rPr>
          <w:noProof/>
        </w:rPr>
        <w:t>Оценка надежности теплоснабжения</w:t>
      </w:r>
      <w:r>
        <w:rPr>
          <w:noProof/>
        </w:rPr>
        <w:tab/>
      </w:r>
      <w:r>
        <w:rPr>
          <w:noProof/>
        </w:rPr>
        <w:fldChar w:fldCharType="begin"/>
      </w:r>
      <w:r>
        <w:rPr>
          <w:noProof/>
        </w:rPr>
        <w:instrText xml:space="preserve"> PAGEREF _Toc349118573 \h </w:instrText>
      </w:r>
      <w:r>
        <w:rPr>
          <w:noProof/>
        </w:rPr>
      </w:r>
      <w:r>
        <w:rPr>
          <w:noProof/>
        </w:rPr>
        <w:fldChar w:fldCharType="separate"/>
      </w:r>
      <w:r>
        <w:rPr>
          <w:noProof/>
        </w:rPr>
        <w:t>53</w:t>
      </w:r>
      <w:r>
        <w:rPr>
          <w:noProof/>
        </w:rPr>
        <w:fldChar w:fldCharType="end"/>
      </w:r>
    </w:p>
    <w:p w:rsidR="00056249" w:rsidRPr="000B01F3" w:rsidRDefault="00056249" w:rsidP="00056249">
      <w:pPr>
        <w:pStyle w:val="22"/>
        <w:tabs>
          <w:tab w:val="right" w:leader="dot" w:pos="9214"/>
        </w:tabs>
        <w:ind w:right="1021"/>
      </w:pPr>
      <w:r w:rsidRPr="000B01F3">
        <w:fldChar w:fldCharType="end"/>
      </w:r>
      <w:bookmarkStart w:id="41" w:name="_Toc140393201"/>
      <w:bookmarkStart w:id="42" w:name="_Toc140393787"/>
      <w:bookmarkStart w:id="43" w:name="_Toc141070692"/>
      <w:bookmarkStart w:id="44" w:name="_Toc141173082"/>
      <w:bookmarkStart w:id="45" w:name="_Toc141179081"/>
      <w:bookmarkStart w:id="46" w:name="_Toc141179400"/>
      <w:bookmarkStart w:id="47" w:name="_Toc141179439"/>
    </w:p>
    <w:p w:rsidR="00056249" w:rsidRPr="000B01F3" w:rsidRDefault="00056249" w:rsidP="00056249">
      <w:pPr>
        <w:sectPr w:rsidR="00056249" w:rsidRPr="000B01F3" w:rsidSect="00221A11">
          <w:footerReference w:type="default" r:id="rId21"/>
          <w:footerReference w:type="first" r:id="rId22"/>
          <w:pgSz w:w="11907" w:h="16840" w:code="9"/>
          <w:pgMar w:top="1134" w:right="850" w:bottom="1134" w:left="1701" w:header="680" w:footer="376" w:gutter="0"/>
          <w:cols w:space="708"/>
          <w:formProt w:val="0"/>
          <w:titlePg/>
          <w:docGrid w:linePitch="360"/>
        </w:sectPr>
      </w:pPr>
    </w:p>
    <w:p w:rsidR="00056249" w:rsidRDefault="00056249" w:rsidP="00056249">
      <w:pPr>
        <w:pStyle w:val="afa"/>
        <w:pageBreakBefore/>
        <w:widowControl/>
        <w:suppressAutoHyphens w:val="0"/>
        <w:spacing w:before="120"/>
        <w:ind w:left="1494" w:hanging="360"/>
        <w:outlineLvl w:val="0"/>
      </w:pPr>
      <w:bookmarkStart w:id="48" w:name="_Toc346556316"/>
      <w:bookmarkStart w:id="49" w:name="_Toc329315943"/>
      <w:bookmarkStart w:id="50" w:name="_Toc349118549"/>
      <w:bookmarkEnd w:id="41"/>
      <w:bookmarkEnd w:id="42"/>
      <w:bookmarkEnd w:id="43"/>
      <w:bookmarkEnd w:id="44"/>
      <w:bookmarkEnd w:id="45"/>
      <w:bookmarkEnd w:id="46"/>
      <w:bookmarkEnd w:id="47"/>
      <w:r>
        <w:lastRenderedPageBreak/>
        <w:t>ХАРАКТЕРИСТИКА МУНИЦИПАЛЬНОГО ОБРАЗОВАНИЯ ФАЛИЛЕЕВСКОЕ СЕЛЬСКОЕ ПОСЕЛЕНИЕ</w:t>
      </w:r>
      <w:bookmarkEnd w:id="48"/>
      <w:bookmarkEnd w:id="49"/>
      <w:bookmarkEnd w:id="50"/>
    </w:p>
    <w:p w:rsidR="00056249" w:rsidRPr="004765AC" w:rsidRDefault="00056249" w:rsidP="00056249">
      <w:pPr>
        <w:pStyle w:val="a1"/>
      </w:pPr>
      <w:r>
        <w:t>МО «</w:t>
      </w:r>
      <w:r w:rsidRPr="00AC66D8">
        <w:t>Фалилеевское сельское поселение</w:t>
      </w:r>
      <w:r>
        <w:t>»</w:t>
      </w:r>
      <w:r w:rsidRPr="00AC66D8">
        <w:t xml:space="preserve"> </w:t>
      </w:r>
      <w:r w:rsidRPr="004765AC">
        <w:t>— муниципальное образование, входящее в состав Кингисеппского района Ленинградской области Российской Федерации.</w:t>
      </w:r>
    </w:p>
    <w:p w:rsidR="00056249" w:rsidRDefault="00056249" w:rsidP="00056249">
      <w:pPr>
        <w:pStyle w:val="a1"/>
      </w:pPr>
      <w:r>
        <w:t>Поселение располагается в восточной части Кингисеппского района.</w:t>
      </w:r>
    </w:p>
    <w:p w:rsidR="00056249" w:rsidRPr="00F12729" w:rsidRDefault="00056249" w:rsidP="00056249">
      <w:pPr>
        <w:ind w:firstLine="851"/>
      </w:pPr>
      <w:r>
        <w:t>МО «</w:t>
      </w:r>
      <w:r w:rsidRPr="00AC66D8">
        <w:t>Фалилеевское сельское поселение</w:t>
      </w:r>
      <w:r>
        <w:t>»</w:t>
      </w:r>
      <w:r w:rsidRPr="00AC66D8">
        <w:t xml:space="preserve"> </w:t>
      </w:r>
      <w:r w:rsidRPr="00F12729">
        <w:t>граничит: на севере с Ломоносовским районом, на востоке и юго-востоке с Волосовским муниципальным районом, на юге с МО «</w:t>
      </w:r>
      <w:r>
        <w:t>Фалилеевское</w:t>
      </w:r>
      <w:r w:rsidRPr="00F12729">
        <w:t xml:space="preserve"> сельское поселение», на западе и юго-западе с МО «Котельское сельское поселение».</w:t>
      </w:r>
    </w:p>
    <w:p w:rsidR="00056249" w:rsidRDefault="00056249" w:rsidP="00056249">
      <w:pPr>
        <w:pStyle w:val="a1"/>
      </w:pPr>
      <w:r>
        <w:t xml:space="preserve">В пределах поселения протекает одна из крупных рек района — Систа с притоком Сумой, которая впадает в Копорскую губу. </w:t>
      </w:r>
    </w:p>
    <w:p w:rsidR="00056249" w:rsidRDefault="00056249" w:rsidP="00056249">
      <w:pPr>
        <w:pStyle w:val="aff5"/>
        <w:rPr>
          <w:b/>
        </w:rPr>
      </w:pPr>
      <w:r w:rsidRPr="00C05657">
        <w:rPr>
          <w:b/>
        </w:rPr>
        <w:t xml:space="preserve">МО «Фалилеевское сельское поселение» </w:t>
      </w:r>
      <w:r w:rsidRPr="00E047F4">
        <w:rPr>
          <w:b/>
        </w:rPr>
        <w:t xml:space="preserve">имеет равнинный рельеф, абсолютные высоты 0-150 метров над уровнем моря. К востоку от Лужской губы расположена Сойкинская возвышенность, а в долинах крупных рек — низменности (Лужская и Плюсская). Через территорию </w:t>
      </w:r>
      <w:r>
        <w:rPr>
          <w:b/>
        </w:rPr>
        <w:t>поселения</w:t>
      </w:r>
      <w:r w:rsidRPr="00E047F4">
        <w:rPr>
          <w:b/>
        </w:rPr>
        <w:t xml:space="preserve"> проходит Балтийско-Ладожский уступ (глинт). На территории </w:t>
      </w:r>
      <w:r>
        <w:rPr>
          <w:b/>
        </w:rPr>
        <w:t>поселения</w:t>
      </w:r>
      <w:r w:rsidRPr="00E047F4">
        <w:rPr>
          <w:b/>
        </w:rPr>
        <w:t xml:space="preserve"> имеются залежи фосфоритов, строительного песка, стекольного песка, диатомита (абразива).</w:t>
      </w:r>
      <w:r>
        <w:rPr>
          <w:b/>
        </w:rPr>
        <w:t xml:space="preserve"> </w:t>
      </w:r>
    </w:p>
    <w:p w:rsidR="00056249" w:rsidRPr="00E047F4" w:rsidRDefault="00056249" w:rsidP="00056249">
      <w:pPr>
        <w:pStyle w:val="aff5"/>
        <w:rPr>
          <w:b/>
        </w:rPr>
      </w:pPr>
      <w:r w:rsidRPr="00E047F4">
        <w:rPr>
          <w:b/>
        </w:rPr>
        <w:t xml:space="preserve">Климат района умеренно-континентальный. Средняя температура июня 17 </w:t>
      </w:r>
      <w:r w:rsidRPr="00DD31F7">
        <w:rPr>
          <w:b/>
        </w:rPr>
        <w:t>º</w:t>
      </w:r>
      <w:r w:rsidRPr="00E047F4">
        <w:rPr>
          <w:b/>
        </w:rPr>
        <w:t>C, января — −8 ºC. Годовое количество осадков — 550—700 мм. Абсолютный минимум температур −43 ºC, максимум — 32 ºC.</w:t>
      </w:r>
    </w:p>
    <w:p w:rsidR="00056249" w:rsidRPr="00E047F4" w:rsidRDefault="00056249" w:rsidP="00056249">
      <w:pPr>
        <w:pStyle w:val="aff5"/>
        <w:rPr>
          <w:b/>
        </w:rPr>
      </w:pPr>
      <w:r w:rsidRPr="00E047F4">
        <w:rPr>
          <w:b/>
        </w:rPr>
        <w:t>Почвы в основном дерново-карбонатные. Основными почвообразующими породами являются пески и супеси, торф, глины и суглинки.</w:t>
      </w:r>
    </w:p>
    <w:p w:rsidR="00056249" w:rsidRPr="00E047F4" w:rsidRDefault="00056249" w:rsidP="00056249">
      <w:pPr>
        <w:pStyle w:val="aff5"/>
        <w:rPr>
          <w:b/>
        </w:rPr>
      </w:pPr>
      <w:r w:rsidRPr="00E047F4">
        <w:rPr>
          <w:b/>
        </w:rPr>
        <w:t xml:space="preserve">Преобладают вторичные осиново-берёзовые леса. Первичные еловые и сосновые леса покрывают относительно небольшую площадь. Уровень лесистости в южной части </w:t>
      </w:r>
      <w:r>
        <w:rPr>
          <w:b/>
        </w:rPr>
        <w:t xml:space="preserve">Кингисеппского </w:t>
      </w:r>
      <w:r w:rsidRPr="00E047F4">
        <w:rPr>
          <w:b/>
        </w:rPr>
        <w:t xml:space="preserve">района высокий, в северной — средний. </w:t>
      </w:r>
      <w:r w:rsidRPr="004012F3">
        <w:rPr>
          <w:b/>
        </w:rPr>
        <w:t xml:space="preserve">На территории поселения леса смешанные, с преобладанием лиственных. </w:t>
      </w:r>
      <w:r w:rsidRPr="00E047F4">
        <w:rPr>
          <w:b/>
        </w:rPr>
        <w:t>Значительные территории занимают сельхозугодья.</w:t>
      </w:r>
    </w:p>
    <w:p w:rsidR="00056249" w:rsidRPr="00E047F4" w:rsidRDefault="00056249" w:rsidP="00056249">
      <w:pPr>
        <w:pStyle w:val="aff5"/>
        <w:rPr>
          <w:b/>
        </w:rPr>
      </w:pPr>
      <w:r w:rsidRPr="00E047F4">
        <w:rPr>
          <w:b/>
        </w:rPr>
        <w:t>Из млекопитающих в районе обитают лось, кабан, заяц-русак, ондатра, волк. Из птиц — глухарь и серая куропатка. Фауну Финского залива представляют утка местная, утка пролётная, нерпа, тюлень.</w:t>
      </w:r>
    </w:p>
    <w:p w:rsidR="00056249" w:rsidRPr="00E047F4" w:rsidRDefault="00056249" w:rsidP="00056249">
      <w:pPr>
        <w:pStyle w:val="aff5"/>
        <w:rPr>
          <w:b/>
        </w:rPr>
      </w:pPr>
      <w:r w:rsidRPr="00E047F4">
        <w:rPr>
          <w:b/>
        </w:rPr>
        <w:t xml:space="preserve">Территории ряда населенных пунктов Кингисеппского района официально признаны зараженными в результате аварии на Чернобыльской </w:t>
      </w:r>
      <w:r w:rsidRPr="00E047F4">
        <w:rPr>
          <w:b/>
        </w:rPr>
        <w:lastRenderedPageBreak/>
        <w:t>АЭС, их названия перечислены в утвержденном правительством «Перечне населенных пунктов, находящихся в границах зон радиоактивного загрязнения вследствие кат</w:t>
      </w:r>
      <w:r>
        <w:rPr>
          <w:b/>
        </w:rPr>
        <w:t>астрофы на Чернобыльской АЭС»</w:t>
      </w:r>
      <w:r w:rsidRPr="00E047F4">
        <w:rPr>
          <w:b/>
        </w:rPr>
        <w:t>.</w:t>
      </w:r>
      <w:r>
        <w:rPr>
          <w:b/>
        </w:rPr>
        <w:t xml:space="preserve">  На территории Фалилеевского сельсокого поселения это деревни </w:t>
      </w:r>
      <w:r w:rsidRPr="000C768B">
        <w:rPr>
          <w:b/>
        </w:rPr>
        <w:t>Кайболово, Ратчино, Домашово</w:t>
      </w:r>
      <w:r>
        <w:rPr>
          <w:b/>
        </w:rPr>
        <w:t>.</w:t>
      </w:r>
      <w:r w:rsidRPr="00E047F4">
        <w:rPr>
          <w:b/>
        </w:rPr>
        <w:t xml:space="preserve"> В грибах и ягодах на территории Кингисеппского района наблюдается повышенное содержание цезия-137.</w:t>
      </w:r>
    </w:p>
    <w:p w:rsidR="00056249" w:rsidRPr="00252A1A" w:rsidRDefault="00056249" w:rsidP="00056249">
      <w:pPr>
        <w:pStyle w:val="a1"/>
        <w:spacing w:line="276" w:lineRule="auto"/>
      </w:pPr>
      <w:r>
        <w:t>Общая площадь МО «</w:t>
      </w:r>
      <w:r w:rsidRPr="00252A1A">
        <w:t>Фалилеевское сельское поселение</w:t>
      </w:r>
      <w:r>
        <w:t>»</w:t>
      </w:r>
      <w:r w:rsidRPr="00252A1A">
        <w:t xml:space="preserve"> -198 кв.км.</w:t>
      </w:r>
    </w:p>
    <w:p w:rsidR="00056249" w:rsidRDefault="00056249" w:rsidP="00056249">
      <w:bookmarkStart w:id="51" w:name="_Toc329315944"/>
      <w:bookmarkEnd w:id="51"/>
      <w:r w:rsidRPr="004012F3">
        <w:t>В ведении администрации находится 545,97 га земельных угодий. Из них земли общественного производства:</w:t>
      </w:r>
    </w:p>
    <w:p w:rsidR="00056249" w:rsidRPr="004012F3" w:rsidRDefault="00056249" w:rsidP="00056249">
      <w:pPr>
        <w:pStyle w:val="a1"/>
        <w:spacing w:line="276" w:lineRule="auto"/>
      </w:pPr>
      <w:r w:rsidRPr="004012F3">
        <w:t>пашни – 161,28 га</w:t>
      </w:r>
      <w:r>
        <w:t>,</w:t>
      </w:r>
    </w:p>
    <w:p w:rsidR="00056249" w:rsidRPr="004012F3" w:rsidRDefault="00056249" w:rsidP="00056249">
      <w:pPr>
        <w:pStyle w:val="a1"/>
        <w:spacing w:line="276" w:lineRule="auto"/>
      </w:pPr>
      <w:r w:rsidRPr="004012F3">
        <w:t>сенокосы  - 72,06 га</w:t>
      </w:r>
      <w:r>
        <w:t>,</w:t>
      </w:r>
    </w:p>
    <w:p w:rsidR="00056249" w:rsidRDefault="00056249" w:rsidP="00056249">
      <w:pPr>
        <w:pStyle w:val="a1"/>
        <w:spacing w:line="276" w:lineRule="auto"/>
      </w:pPr>
      <w:r w:rsidRPr="004012F3">
        <w:t>пастбища – 142,21 га</w:t>
      </w:r>
      <w:r>
        <w:t>.</w:t>
      </w:r>
    </w:p>
    <w:p w:rsidR="00056249" w:rsidRPr="004012F3" w:rsidRDefault="00056249" w:rsidP="00056249">
      <w:pPr>
        <w:pStyle w:val="a1"/>
        <w:spacing w:line="276" w:lineRule="auto"/>
      </w:pPr>
      <w:r>
        <w:t>Количество земельных участков, находящихся в распоряжении у граждан  - 854 на общую площадь –113,48 га.</w:t>
      </w:r>
    </w:p>
    <w:p w:rsidR="00056249" w:rsidRPr="000D736A" w:rsidRDefault="00056249" w:rsidP="00056249">
      <w:pPr>
        <w:pStyle w:val="a1"/>
      </w:pPr>
      <w:r w:rsidRPr="000D736A">
        <w:t>Административный цент</w:t>
      </w:r>
      <w:r>
        <w:t>р поселения - деревня Фалилеево</w:t>
      </w:r>
      <w:r w:rsidRPr="000D736A">
        <w:t>, расстояние до районного</w:t>
      </w:r>
      <w:r>
        <w:t xml:space="preserve"> центра - города Кингисеппа - 35</w:t>
      </w:r>
      <w:r w:rsidRPr="000D736A">
        <w:t xml:space="preserve"> км. В состав поселения входят </w:t>
      </w:r>
      <w:r>
        <w:t xml:space="preserve">9 </w:t>
      </w:r>
      <w:r w:rsidRPr="000D736A">
        <w:t>населенны</w:t>
      </w:r>
      <w:r>
        <w:t>х</w:t>
      </w:r>
      <w:r w:rsidRPr="000D736A">
        <w:t xml:space="preserve"> пункт</w:t>
      </w:r>
      <w:r>
        <w:t>ов</w:t>
      </w:r>
      <w:r w:rsidRPr="000D736A">
        <w:t>:</w:t>
      </w:r>
    </w:p>
    <w:tbl>
      <w:tblPr>
        <w:tblW w:w="0" w:type="auto"/>
        <w:tblCellSpacing w:w="0" w:type="dxa"/>
        <w:tblCellMar>
          <w:left w:w="0" w:type="dxa"/>
          <w:right w:w="0" w:type="dxa"/>
        </w:tblCellMar>
        <w:tblLook w:val="04A0"/>
      </w:tblPr>
      <w:tblGrid>
        <w:gridCol w:w="1236"/>
        <w:gridCol w:w="2885"/>
        <w:gridCol w:w="3260"/>
      </w:tblGrid>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pPr>
            <w:r w:rsidRPr="000D736A">
              <w:t>№ п/п</w:t>
            </w:r>
          </w:p>
        </w:tc>
        <w:tc>
          <w:tcPr>
            <w:tcW w:w="2885" w:type="dxa"/>
            <w:hideMark/>
          </w:tcPr>
          <w:p w:rsidR="00056249" w:rsidRPr="000D736A" w:rsidRDefault="00056249" w:rsidP="008A74B4">
            <w:pPr>
              <w:spacing w:before="100" w:beforeAutospacing="1" w:after="100" w:afterAutospacing="1"/>
            </w:pPr>
            <w:r w:rsidRPr="000D736A">
              <w:t>Населенные пункты</w:t>
            </w:r>
          </w:p>
        </w:tc>
        <w:tc>
          <w:tcPr>
            <w:tcW w:w="3260" w:type="dxa"/>
            <w:hideMark/>
          </w:tcPr>
          <w:p w:rsidR="00056249" w:rsidRPr="000D736A" w:rsidRDefault="00056249" w:rsidP="008A74B4">
            <w:pPr>
              <w:spacing w:before="100" w:beforeAutospacing="1" w:after="100" w:afterAutospacing="1"/>
            </w:pPr>
            <w:r w:rsidRPr="000D736A">
              <w:t>Расстояние до центра, км</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1</w:t>
            </w:r>
          </w:p>
        </w:tc>
        <w:tc>
          <w:tcPr>
            <w:tcW w:w="2885" w:type="dxa"/>
            <w:hideMark/>
          </w:tcPr>
          <w:p w:rsidR="00056249" w:rsidRPr="000D736A" w:rsidRDefault="00056249" w:rsidP="008A74B4">
            <w:pPr>
              <w:spacing w:before="100" w:beforeAutospacing="1" w:after="100" w:afterAutospacing="1"/>
            </w:pPr>
            <w:r>
              <w:t>д</w:t>
            </w:r>
            <w:r w:rsidRPr="000D736A">
              <w:t>ер.Горка</w:t>
            </w:r>
          </w:p>
        </w:tc>
        <w:tc>
          <w:tcPr>
            <w:tcW w:w="3260" w:type="dxa"/>
            <w:hideMark/>
          </w:tcPr>
          <w:p w:rsidR="00056249" w:rsidRPr="000D736A" w:rsidRDefault="00056249" w:rsidP="008A74B4">
            <w:pPr>
              <w:spacing w:before="100" w:beforeAutospacing="1" w:after="100" w:afterAutospacing="1"/>
              <w:jc w:val="center"/>
            </w:pPr>
            <w:r w:rsidRPr="000D736A">
              <w:t>4</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2</w:t>
            </w:r>
          </w:p>
        </w:tc>
        <w:tc>
          <w:tcPr>
            <w:tcW w:w="2885" w:type="dxa"/>
            <w:hideMark/>
          </w:tcPr>
          <w:p w:rsidR="00056249" w:rsidRPr="000D736A" w:rsidRDefault="00056249" w:rsidP="008A74B4">
            <w:pPr>
              <w:spacing w:before="100" w:beforeAutospacing="1" w:after="100" w:afterAutospacing="1"/>
            </w:pPr>
            <w:r w:rsidRPr="000D736A">
              <w:t>дер.Домашово</w:t>
            </w:r>
          </w:p>
        </w:tc>
        <w:tc>
          <w:tcPr>
            <w:tcW w:w="3260" w:type="dxa"/>
            <w:hideMark/>
          </w:tcPr>
          <w:p w:rsidR="00056249" w:rsidRPr="000D736A" w:rsidRDefault="00056249" w:rsidP="008A74B4">
            <w:pPr>
              <w:spacing w:before="100" w:beforeAutospacing="1" w:after="100" w:afterAutospacing="1"/>
              <w:jc w:val="center"/>
            </w:pPr>
            <w:r w:rsidRPr="000D736A">
              <w:t>1,2</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3</w:t>
            </w:r>
          </w:p>
        </w:tc>
        <w:tc>
          <w:tcPr>
            <w:tcW w:w="2885" w:type="dxa"/>
            <w:hideMark/>
          </w:tcPr>
          <w:p w:rsidR="00056249" w:rsidRPr="000D736A" w:rsidRDefault="00056249" w:rsidP="008A74B4">
            <w:pPr>
              <w:spacing w:before="100" w:beforeAutospacing="1" w:after="100" w:afterAutospacing="1"/>
            </w:pPr>
            <w:r w:rsidRPr="000D736A">
              <w:t>дер.Кайболово</w:t>
            </w:r>
          </w:p>
        </w:tc>
        <w:tc>
          <w:tcPr>
            <w:tcW w:w="3260" w:type="dxa"/>
            <w:hideMark/>
          </w:tcPr>
          <w:p w:rsidR="00056249" w:rsidRPr="000D736A" w:rsidRDefault="00056249" w:rsidP="008A74B4">
            <w:pPr>
              <w:spacing w:before="100" w:beforeAutospacing="1" w:after="100" w:afterAutospacing="1"/>
              <w:jc w:val="center"/>
            </w:pPr>
            <w:r w:rsidRPr="000D736A">
              <w:t>5</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4</w:t>
            </w:r>
          </w:p>
        </w:tc>
        <w:tc>
          <w:tcPr>
            <w:tcW w:w="2885" w:type="dxa"/>
            <w:hideMark/>
          </w:tcPr>
          <w:p w:rsidR="00056249" w:rsidRPr="000D736A" w:rsidRDefault="00056249" w:rsidP="008A74B4">
            <w:pPr>
              <w:spacing w:before="100" w:beforeAutospacing="1" w:after="100" w:afterAutospacing="1"/>
            </w:pPr>
            <w:r w:rsidRPr="000D736A">
              <w:t>дер.Лоузно</w:t>
            </w:r>
          </w:p>
        </w:tc>
        <w:tc>
          <w:tcPr>
            <w:tcW w:w="3260" w:type="dxa"/>
            <w:hideMark/>
          </w:tcPr>
          <w:p w:rsidR="00056249" w:rsidRPr="000D736A" w:rsidRDefault="00056249" w:rsidP="008A74B4">
            <w:pPr>
              <w:spacing w:before="100" w:beforeAutospacing="1" w:after="100" w:afterAutospacing="1"/>
              <w:jc w:val="center"/>
            </w:pPr>
            <w:r w:rsidRPr="000D736A">
              <w:t>7</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5</w:t>
            </w:r>
          </w:p>
        </w:tc>
        <w:tc>
          <w:tcPr>
            <w:tcW w:w="2885" w:type="dxa"/>
            <w:hideMark/>
          </w:tcPr>
          <w:p w:rsidR="00056249" w:rsidRPr="000D736A" w:rsidRDefault="00056249" w:rsidP="008A74B4">
            <w:pPr>
              <w:spacing w:before="100" w:beforeAutospacing="1" w:after="100" w:afterAutospacing="1"/>
            </w:pPr>
            <w:r w:rsidRPr="000D736A">
              <w:t>дер.Ратчино</w:t>
            </w:r>
          </w:p>
        </w:tc>
        <w:tc>
          <w:tcPr>
            <w:tcW w:w="3260" w:type="dxa"/>
            <w:hideMark/>
          </w:tcPr>
          <w:p w:rsidR="00056249" w:rsidRPr="000D736A" w:rsidRDefault="00056249" w:rsidP="008A74B4">
            <w:pPr>
              <w:spacing w:before="100" w:beforeAutospacing="1" w:after="100" w:afterAutospacing="1"/>
              <w:jc w:val="center"/>
            </w:pPr>
            <w:r w:rsidRPr="000D736A">
              <w:t>5</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6</w:t>
            </w:r>
          </w:p>
        </w:tc>
        <w:tc>
          <w:tcPr>
            <w:tcW w:w="2885" w:type="dxa"/>
            <w:hideMark/>
          </w:tcPr>
          <w:p w:rsidR="00056249" w:rsidRPr="000D736A" w:rsidRDefault="00056249" w:rsidP="008A74B4">
            <w:pPr>
              <w:spacing w:before="100" w:beforeAutospacing="1" w:after="100" w:afterAutospacing="1"/>
            </w:pPr>
            <w:r w:rsidRPr="000D736A">
              <w:t>дер.Систа</w:t>
            </w:r>
          </w:p>
        </w:tc>
        <w:tc>
          <w:tcPr>
            <w:tcW w:w="3260" w:type="dxa"/>
            <w:hideMark/>
          </w:tcPr>
          <w:p w:rsidR="00056249" w:rsidRPr="000D736A" w:rsidRDefault="00056249" w:rsidP="008A74B4">
            <w:pPr>
              <w:spacing w:before="100" w:beforeAutospacing="1" w:after="100" w:afterAutospacing="1"/>
              <w:jc w:val="center"/>
            </w:pPr>
            <w:r w:rsidRPr="000D736A">
              <w:t>15</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7</w:t>
            </w:r>
          </w:p>
        </w:tc>
        <w:tc>
          <w:tcPr>
            <w:tcW w:w="2885" w:type="dxa"/>
            <w:hideMark/>
          </w:tcPr>
          <w:p w:rsidR="00056249" w:rsidRPr="000D736A" w:rsidRDefault="00056249" w:rsidP="008A74B4">
            <w:pPr>
              <w:spacing w:before="100" w:beforeAutospacing="1" w:after="100" w:afterAutospacing="1"/>
            </w:pPr>
            <w:r w:rsidRPr="000D736A">
              <w:t>дер.Утешение</w:t>
            </w:r>
          </w:p>
        </w:tc>
        <w:tc>
          <w:tcPr>
            <w:tcW w:w="3260" w:type="dxa"/>
            <w:hideMark/>
          </w:tcPr>
          <w:p w:rsidR="00056249" w:rsidRPr="000D736A" w:rsidRDefault="00056249" w:rsidP="008A74B4">
            <w:pPr>
              <w:spacing w:before="100" w:beforeAutospacing="1" w:after="100" w:afterAutospacing="1"/>
              <w:jc w:val="center"/>
            </w:pPr>
            <w:r w:rsidRPr="000D736A">
              <w:t>4</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rsidRPr="000D736A">
              <w:t>8</w:t>
            </w:r>
          </w:p>
        </w:tc>
        <w:tc>
          <w:tcPr>
            <w:tcW w:w="2885" w:type="dxa"/>
            <w:hideMark/>
          </w:tcPr>
          <w:p w:rsidR="00056249" w:rsidRPr="000D736A" w:rsidRDefault="00056249" w:rsidP="008A74B4">
            <w:pPr>
              <w:spacing w:before="100" w:beforeAutospacing="1" w:after="100" w:afterAutospacing="1"/>
            </w:pPr>
            <w:r w:rsidRPr="000D736A">
              <w:t>дер.Унатицы</w:t>
            </w:r>
          </w:p>
        </w:tc>
        <w:tc>
          <w:tcPr>
            <w:tcW w:w="3260" w:type="dxa"/>
            <w:hideMark/>
          </w:tcPr>
          <w:p w:rsidR="00056249" w:rsidRPr="000D736A" w:rsidRDefault="00056249" w:rsidP="008A74B4">
            <w:pPr>
              <w:spacing w:before="100" w:beforeAutospacing="1" w:after="100" w:afterAutospacing="1"/>
              <w:jc w:val="center"/>
            </w:pPr>
            <w:r w:rsidRPr="000D736A">
              <w:t>12</w:t>
            </w:r>
          </w:p>
        </w:tc>
      </w:tr>
      <w:tr w:rsidR="00056249" w:rsidRPr="000D736A" w:rsidTr="008A74B4">
        <w:trPr>
          <w:tblCellSpacing w:w="0" w:type="dxa"/>
        </w:trPr>
        <w:tc>
          <w:tcPr>
            <w:tcW w:w="1236" w:type="dxa"/>
            <w:hideMark/>
          </w:tcPr>
          <w:p w:rsidR="00056249" w:rsidRPr="000D736A" w:rsidRDefault="00056249" w:rsidP="008A74B4">
            <w:pPr>
              <w:spacing w:before="100" w:beforeAutospacing="1" w:after="100" w:afterAutospacing="1"/>
              <w:jc w:val="center"/>
            </w:pPr>
            <w:r>
              <w:t>9</w:t>
            </w:r>
          </w:p>
        </w:tc>
        <w:tc>
          <w:tcPr>
            <w:tcW w:w="2885" w:type="dxa"/>
            <w:hideMark/>
          </w:tcPr>
          <w:p w:rsidR="00056249" w:rsidRPr="000D736A" w:rsidRDefault="00056249" w:rsidP="008A74B4">
            <w:pPr>
              <w:spacing w:before="100" w:beforeAutospacing="1" w:after="100" w:afterAutospacing="1"/>
            </w:pPr>
            <w:r w:rsidRPr="000D736A">
              <w:t>дер.Фалилеево</w:t>
            </w:r>
          </w:p>
        </w:tc>
        <w:tc>
          <w:tcPr>
            <w:tcW w:w="3260" w:type="dxa"/>
            <w:hideMark/>
          </w:tcPr>
          <w:p w:rsidR="00056249" w:rsidRPr="000D736A" w:rsidRDefault="00056249" w:rsidP="008A74B4">
            <w:pPr>
              <w:spacing w:before="100" w:beforeAutospacing="1" w:after="100" w:afterAutospacing="1"/>
              <w:jc w:val="center"/>
            </w:pPr>
            <w:r w:rsidRPr="000D736A">
              <w:t>Административный центр</w:t>
            </w:r>
          </w:p>
        </w:tc>
      </w:tr>
      <w:tr w:rsidR="00056249" w:rsidRPr="000D736A" w:rsidTr="008A74B4">
        <w:trPr>
          <w:tblCellSpacing w:w="0" w:type="dxa"/>
        </w:trPr>
        <w:tc>
          <w:tcPr>
            <w:tcW w:w="1236" w:type="dxa"/>
          </w:tcPr>
          <w:p w:rsidR="00056249" w:rsidRPr="000D736A" w:rsidRDefault="00056249" w:rsidP="008A74B4">
            <w:pPr>
              <w:spacing w:before="100" w:beforeAutospacing="1" w:after="100" w:afterAutospacing="1"/>
              <w:jc w:val="center"/>
              <w:rPr>
                <w:rFonts w:ascii="Arial" w:hAnsi="Arial" w:cs="Arial"/>
                <w:sz w:val="19"/>
                <w:szCs w:val="19"/>
              </w:rPr>
            </w:pPr>
          </w:p>
        </w:tc>
        <w:tc>
          <w:tcPr>
            <w:tcW w:w="2885" w:type="dxa"/>
          </w:tcPr>
          <w:p w:rsidR="00056249" w:rsidRPr="000D736A" w:rsidRDefault="00056249" w:rsidP="008A74B4">
            <w:pPr>
              <w:spacing w:before="100" w:beforeAutospacing="1" w:after="100" w:afterAutospacing="1"/>
              <w:rPr>
                <w:rFonts w:ascii="Arial" w:hAnsi="Arial" w:cs="Arial"/>
                <w:sz w:val="19"/>
                <w:szCs w:val="19"/>
              </w:rPr>
            </w:pPr>
          </w:p>
        </w:tc>
        <w:tc>
          <w:tcPr>
            <w:tcW w:w="3260" w:type="dxa"/>
          </w:tcPr>
          <w:p w:rsidR="00056249" w:rsidRPr="000D736A" w:rsidRDefault="00056249" w:rsidP="008A74B4">
            <w:pPr>
              <w:spacing w:before="100" w:beforeAutospacing="1" w:after="100" w:afterAutospacing="1"/>
              <w:jc w:val="center"/>
              <w:rPr>
                <w:rFonts w:ascii="Arial" w:hAnsi="Arial" w:cs="Arial"/>
                <w:sz w:val="19"/>
                <w:szCs w:val="19"/>
              </w:rPr>
            </w:pPr>
          </w:p>
        </w:tc>
      </w:tr>
    </w:tbl>
    <w:p w:rsidR="00056249" w:rsidRDefault="00056249" w:rsidP="00056249">
      <w:pPr>
        <w:rPr>
          <w:shd w:val="clear" w:color="auto" w:fill="FFFFFF"/>
        </w:rPr>
        <w:sectPr w:rsidR="00056249" w:rsidSect="00221A11">
          <w:footerReference w:type="default" r:id="rId23"/>
          <w:footerReference w:type="first" r:id="rId24"/>
          <w:pgSz w:w="11907" w:h="16840" w:code="9"/>
          <w:pgMar w:top="1134" w:right="850" w:bottom="1134" w:left="1701" w:header="107" w:footer="0" w:gutter="0"/>
          <w:cols w:space="708"/>
          <w:formProt w:val="0"/>
          <w:titlePg/>
          <w:docGrid w:linePitch="360"/>
        </w:sectPr>
      </w:pPr>
    </w:p>
    <w:p w:rsidR="00056249" w:rsidRDefault="00056249" w:rsidP="00056249">
      <w:r w:rsidRPr="00345E99">
        <w:lastRenderedPageBreak/>
        <w:t>В поселении работают средняя школа, детский сад</w:t>
      </w:r>
      <w:r>
        <w:t>,</w:t>
      </w:r>
      <w:r w:rsidRPr="00345E99">
        <w:t xml:space="preserve"> Фалилеевский досуговый центр,</w:t>
      </w:r>
      <w:r>
        <w:t xml:space="preserve"> библиотека.</w:t>
      </w:r>
    </w:p>
    <w:p w:rsidR="00056249" w:rsidRDefault="00056249" w:rsidP="00056249">
      <w:r w:rsidRPr="007107A6">
        <w:t xml:space="preserve">Карта </w:t>
      </w:r>
      <w:r>
        <w:t>дер. Фалилеево</w:t>
      </w:r>
      <w:r w:rsidRPr="007107A6">
        <w:t xml:space="preserve"> представлена на рисунке №1.</w:t>
      </w:r>
    </w:p>
    <w:p w:rsidR="00056249" w:rsidRPr="00AA13D8" w:rsidRDefault="00056249" w:rsidP="00056249">
      <w:pPr>
        <w:rPr>
          <w:highlight w:val="yellow"/>
        </w:rPr>
        <w:sectPr w:rsidR="00056249" w:rsidRPr="00AA13D8" w:rsidSect="00221A11">
          <w:type w:val="continuous"/>
          <w:pgSz w:w="11907" w:h="16840" w:code="9"/>
          <w:pgMar w:top="1134" w:right="850" w:bottom="1134" w:left="1701" w:header="107" w:footer="0" w:gutter="0"/>
          <w:cols w:space="708"/>
          <w:formProt w:val="0"/>
          <w:titlePg/>
          <w:docGrid w:linePitch="360"/>
        </w:sectPr>
      </w:pPr>
    </w:p>
    <w:p w:rsidR="00056249" w:rsidRDefault="00056249" w:rsidP="00056249">
      <w:pPr>
        <w:pStyle w:val="a1"/>
        <w:ind w:left="567" w:firstLine="0"/>
        <w:rPr>
          <w:b/>
        </w:rPr>
      </w:pPr>
      <w:r>
        <w:rPr>
          <w:noProof/>
        </w:rPr>
        <w:lastRenderedPageBreak/>
        <w:drawing>
          <wp:inline distT="0" distB="0" distL="0" distR="0">
            <wp:extent cx="13197840" cy="7528560"/>
            <wp:effectExtent l="19050" t="0" r="381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5" cstate="print"/>
                    <a:srcRect/>
                    <a:stretch>
                      <a:fillRect/>
                    </a:stretch>
                  </pic:blipFill>
                  <pic:spPr bwMode="auto">
                    <a:xfrm>
                      <a:off x="0" y="0"/>
                      <a:ext cx="13197840" cy="7528560"/>
                    </a:xfrm>
                    <a:prstGeom prst="rect">
                      <a:avLst/>
                    </a:prstGeom>
                    <a:noFill/>
                    <a:ln w="9525">
                      <a:noFill/>
                      <a:miter lim="800000"/>
                      <a:headEnd/>
                      <a:tailEnd/>
                    </a:ln>
                  </pic:spPr>
                </pic:pic>
              </a:graphicData>
            </a:graphic>
          </wp:inline>
        </w:drawing>
      </w:r>
    </w:p>
    <w:p w:rsidR="00056249" w:rsidRPr="005C3137" w:rsidRDefault="00056249" w:rsidP="00056249">
      <w:pPr>
        <w:pStyle w:val="a1"/>
        <w:ind w:firstLine="0"/>
        <w:rPr>
          <w:b/>
        </w:rPr>
      </w:pPr>
      <w:r w:rsidRPr="005C3137">
        <w:rPr>
          <w:b/>
        </w:rPr>
        <w:t xml:space="preserve">Рисунок </w:t>
      </w:r>
      <w:r w:rsidRPr="007107A6">
        <w:t xml:space="preserve">1. Карта </w:t>
      </w:r>
      <w:r>
        <w:t>дер. Фалилеево</w:t>
      </w:r>
      <w:r w:rsidRPr="007107A6">
        <w:t>.</w:t>
      </w:r>
    </w:p>
    <w:p w:rsidR="00056249" w:rsidRDefault="00056249" w:rsidP="00056249">
      <w:pPr>
        <w:pStyle w:val="afa"/>
        <w:pageBreakBefore/>
        <w:widowControl/>
        <w:suppressAutoHyphens w:val="0"/>
        <w:spacing w:before="120"/>
        <w:ind w:left="1494" w:hanging="360"/>
        <w:jc w:val="center"/>
        <w:outlineLvl w:val="0"/>
        <w:sectPr w:rsidR="00056249" w:rsidSect="00221A11">
          <w:pgSz w:w="23814" w:h="16840" w:orient="landscape" w:code="9"/>
          <w:pgMar w:top="1134" w:right="850" w:bottom="1134" w:left="1701" w:header="108" w:footer="0" w:gutter="0"/>
          <w:cols w:space="708"/>
          <w:formProt w:val="0"/>
          <w:titlePg/>
          <w:docGrid w:linePitch="360"/>
        </w:sectPr>
      </w:pPr>
    </w:p>
    <w:p w:rsidR="00056249" w:rsidRPr="00B5624F" w:rsidRDefault="00056249" w:rsidP="00056249">
      <w:pPr>
        <w:rPr>
          <w:shd w:val="clear" w:color="auto" w:fill="FFFFFF"/>
        </w:rPr>
      </w:pPr>
      <w:bookmarkStart w:id="52" w:name="_Toc349118550"/>
      <w:r w:rsidRPr="009C4889">
        <w:rPr>
          <w:shd w:val="clear" w:color="auto" w:fill="FFFFFF"/>
        </w:rPr>
        <w:lastRenderedPageBreak/>
        <w:tab/>
      </w:r>
      <w:r>
        <w:t xml:space="preserve">Численность постоянного населения муниципального образования по состоянию на </w:t>
      </w:r>
      <w:r>
        <w:rPr>
          <w:shd w:val="clear" w:color="auto" w:fill="FFFFFF"/>
        </w:rPr>
        <w:t xml:space="preserve">01.01.2011г. </w:t>
      </w:r>
      <w:r w:rsidRPr="00B5624F">
        <w:rPr>
          <w:shd w:val="clear" w:color="auto" w:fill="FFFFFF"/>
        </w:rPr>
        <w:t>1</w:t>
      </w:r>
      <w:r>
        <w:rPr>
          <w:shd w:val="clear" w:color="auto" w:fill="FFFFFF"/>
        </w:rPr>
        <w:t xml:space="preserve">373 </w:t>
      </w:r>
      <w:r w:rsidRPr="00B5624F">
        <w:rPr>
          <w:shd w:val="clear" w:color="auto" w:fill="FFFFFF"/>
        </w:rPr>
        <w:t>человек</w:t>
      </w:r>
      <w:r>
        <w:rPr>
          <w:shd w:val="clear" w:color="auto" w:fill="FFFFFF"/>
        </w:rPr>
        <w:t>а (-39 чел. к 2010г.),</w:t>
      </w:r>
      <w:r w:rsidRPr="00B5624F">
        <w:rPr>
          <w:shd w:val="clear" w:color="auto" w:fill="FFFFFF"/>
        </w:rPr>
        <w:t xml:space="preserve"> из них постоянно зарегистрированных – 13</w:t>
      </w:r>
      <w:r>
        <w:rPr>
          <w:shd w:val="clear" w:color="auto" w:fill="FFFFFF"/>
        </w:rPr>
        <w:t>35</w:t>
      </w:r>
      <w:r w:rsidRPr="00B5624F">
        <w:rPr>
          <w:shd w:val="clear" w:color="auto" w:fill="FFFFFF"/>
        </w:rPr>
        <w:t xml:space="preserve"> человек, в том числе:</w:t>
      </w:r>
      <w:r>
        <w:rPr>
          <w:shd w:val="clear" w:color="auto" w:fill="FFFFFF"/>
        </w:rPr>
        <w:t xml:space="preserve"> </w:t>
      </w:r>
      <w:r w:rsidRPr="00B5624F">
        <w:rPr>
          <w:shd w:val="clear" w:color="auto" w:fill="FFFFFF"/>
        </w:rPr>
        <w:t>работающее население -  6</w:t>
      </w:r>
      <w:r>
        <w:rPr>
          <w:shd w:val="clear" w:color="auto" w:fill="FFFFFF"/>
        </w:rPr>
        <w:t>51</w:t>
      </w:r>
      <w:r w:rsidRPr="00B5624F">
        <w:rPr>
          <w:shd w:val="clear" w:color="auto" w:fill="FFFFFF"/>
        </w:rPr>
        <w:t xml:space="preserve"> человека,</w:t>
      </w:r>
      <w:r>
        <w:rPr>
          <w:shd w:val="clear" w:color="auto" w:fill="FFFFFF"/>
        </w:rPr>
        <w:t xml:space="preserve"> </w:t>
      </w:r>
      <w:r w:rsidRPr="00B5624F">
        <w:rPr>
          <w:shd w:val="clear" w:color="auto" w:fill="FFFFFF"/>
        </w:rPr>
        <w:t>неработающие пенсионеры –  3</w:t>
      </w:r>
      <w:r>
        <w:rPr>
          <w:shd w:val="clear" w:color="auto" w:fill="FFFFFF"/>
        </w:rPr>
        <w:t>33</w:t>
      </w:r>
      <w:r w:rsidRPr="00B5624F">
        <w:rPr>
          <w:shd w:val="clear" w:color="auto" w:fill="FFFFFF"/>
        </w:rPr>
        <w:t xml:space="preserve"> человека,</w:t>
      </w:r>
      <w:r>
        <w:rPr>
          <w:shd w:val="clear" w:color="auto" w:fill="FFFFFF"/>
        </w:rPr>
        <w:t xml:space="preserve"> </w:t>
      </w:r>
      <w:r w:rsidRPr="00B5624F">
        <w:rPr>
          <w:shd w:val="clear" w:color="auto" w:fill="FFFFFF"/>
        </w:rPr>
        <w:t>учащихся и студентов - 17</w:t>
      </w:r>
      <w:r>
        <w:rPr>
          <w:shd w:val="clear" w:color="auto" w:fill="FFFFFF"/>
        </w:rPr>
        <w:t>1</w:t>
      </w:r>
      <w:r w:rsidRPr="00B5624F">
        <w:rPr>
          <w:shd w:val="clear" w:color="auto" w:fill="FFFFFF"/>
        </w:rPr>
        <w:t xml:space="preserve"> человек, из них:</w:t>
      </w:r>
      <w:r>
        <w:rPr>
          <w:shd w:val="clear" w:color="auto" w:fill="FFFFFF"/>
        </w:rPr>
        <w:t xml:space="preserve"> </w:t>
      </w:r>
      <w:r w:rsidRPr="00B5624F">
        <w:rPr>
          <w:shd w:val="clear" w:color="auto" w:fill="FFFFFF"/>
        </w:rPr>
        <w:t>школьников –1</w:t>
      </w:r>
      <w:r>
        <w:rPr>
          <w:shd w:val="clear" w:color="auto" w:fill="FFFFFF"/>
        </w:rPr>
        <w:t>49</w:t>
      </w:r>
      <w:r w:rsidRPr="00B5624F">
        <w:rPr>
          <w:shd w:val="clear" w:color="auto" w:fill="FFFFFF"/>
        </w:rPr>
        <w:t xml:space="preserve"> человека</w:t>
      </w:r>
      <w:r>
        <w:rPr>
          <w:shd w:val="clear" w:color="auto" w:fill="FFFFFF"/>
        </w:rPr>
        <w:t xml:space="preserve">, </w:t>
      </w:r>
      <w:r w:rsidRPr="00B5624F">
        <w:rPr>
          <w:shd w:val="clear" w:color="auto" w:fill="FFFFFF"/>
        </w:rPr>
        <w:t xml:space="preserve">детей дошкольного возраста – </w:t>
      </w:r>
      <w:r>
        <w:rPr>
          <w:shd w:val="clear" w:color="auto" w:fill="FFFFFF"/>
        </w:rPr>
        <w:t>89</w:t>
      </w:r>
      <w:r w:rsidRPr="00B5624F">
        <w:rPr>
          <w:shd w:val="clear" w:color="auto" w:fill="FFFFFF"/>
        </w:rPr>
        <w:t xml:space="preserve"> человек</w:t>
      </w:r>
      <w:r>
        <w:rPr>
          <w:shd w:val="clear" w:color="auto" w:fill="FFFFFF"/>
        </w:rPr>
        <w:t xml:space="preserve">, </w:t>
      </w:r>
      <w:r w:rsidRPr="00B5624F">
        <w:rPr>
          <w:shd w:val="clear" w:color="auto" w:fill="FFFFFF"/>
        </w:rPr>
        <w:t xml:space="preserve">трудоспособного неработающего населения –  </w:t>
      </w:r>
      <w:r>
        <w:rPr>
          <w:shd w:val="clear" w:color="auto" w:fill="FFFFFF"/>
        </w:rPr>
        <w:t>91</w:t>
      </w:r>
      <w:r w:rsidRPr="00B5624F">
        <w:rPr>
          <w:shd w:val="clear" w:color="auto" w:fill="FFFFFF"/>
        </w:rPr>
        <w:t xml:space="preserve"> человек</w:t>
      </w:r>
      <w:r>
        <w:rPr>
          <w:shd w:val="clear" w:color="auto" w:fill="FFFFFF"/>
        </w:rPr>
        <w:t>.</w:t>
      </w:r>
    </w:p>
    <w:p w:rsidR="00056249" w:rsidRDefault="00056249" w:rsidP="00056249">
      <w:pPr>
        <w:rPr>
          <w:shd w:val="clear" w:color="auto" w:fill="FFFFFF"/>
        </w:rPr>
      </w:pPr>
      <w:r w:rsidRPr="00B5624F">
        <w:rPr>
          <w:shd w:val="clear" w:color="auto" w:fill="FFFFFF"/>
        </w:rPr>
        <w:t xml:space="preserve">          На воинском учете состоит  2</w:t>
      </w:r>
      <w:r>
        <w:rPr>
          <w:shd w:val="clear" w:color="auto" w:fill="FFFFFF"/>
        </w:rPr>
        <w:t>62</w:t>
      </w:r>
      <w:r w:rsidRPr="00B5624F">
        <w:rPr>
          <w:shd w:val="clear" w:color="auto" w:fill="FFFFFF"/>
        </w:rPr>
        <w:t xml:space="preserve"> человека, призывников 1</w:t>
      </w:r>
      <w:r>
        <w:rPr>
          <w:shd w:val="clear" w:color="auto" w:fill="FFFFFF"/>
        </w:rPr>
        <w:t>1</w:t>
      </w:r>
      <w:r w:rsidRPr="00B5624F">
        <w:rPr>
          <w:shd w:val="clear" w:color="auto" w:fill="FFFFFF"/>
        </w:rPr>
        <w:t xml:space="preserve"> человек. На военную службу призваны 2 человека.</w:t>
      </w:r>
    </w:p>
    <w:p w:rsidR="00056249" w:rsidRDefault="00056249" w:rsidP="00056249">
      <w:r>
        <w:t xml:space="preserve">В 2011г. демографические показатели ухудшились по отношению к прошлому году. Родилось в 2011 г. 3 человека, что меньше, чем в 2010 году на 3 человека,  умерло - 32, что больше, чем в 2010 году на 4 человека.  </w:t>
      </w:r>
    </w:p>
    <w:p w:rsidR="00056249" w:rsidRDefault="00056249" w:rsidP="00056249">
      <w:r>
        <w:t xml:space="preserve">Прогнозируется умеренный рост численности постоянного населения, которое к 2020г. увеличится на 13 человека к 2013г. Фактором, влияющим на положительное изменение численности постоянного населения, является миграция и регистрация городского населения в дачных хозяйствах. Миграционная прибыль составляет около 10 человек в год. В целом, для муниципального образования характерны негативные демографические процессы, которые отмечаются на большей части России. Демографическая ситуация в поселении развивается под влиянием устоявшейся динамики рождаемости, смертности и миграции. Основной причиной сокращения численности населения является ее естественная убыль, т. е. превышение числа умерших над числом родившихся. Смертность превысила рождаемость в 2012г. в 3,3 раза. Обостряет проблему рост смертности населения в трудоспособном возрасте, что отрицательно влияет на формирование и состав трудовых ресурсов. </w:t>
      </w:r>
    </w:p>
    <w:p w:rsidR="00056249" w:rsidRDefault="00056249" w:rsidP="00056249">
      <w:r>
        <w:t>К числу наиболее острых проблем демографической ситуации относятся: снижение рождаемости до уровня, не обеспечивающего простого численного замещения поколений родителей их детьми; высокая смертность мужчин трудоспособного возраста; длительная стабилизация показателей смертности и средней продолжительности жизни на уровне, не соответствующем основным социальным задачам общества; сокращение доли лиц моложе трудоспособного возраста.</w:t>
      </w:r>
    </w:p>
    <w:p w:rsidR="00056249" w:rsidRDefault="00056249" w:rsidP="00056249">
      <w:r>
        <w:t xml:space="preserve">Для МО Фалилеевское сельское поселение характерны маятниковые и периодические поездки населения с трудовыми и социально-культурными целями. Порядка 60% трудоспособного населения муниципального образования занято на предприятиях и организациях г. Кингисепп и г. Санкт-Петербург и его окрестностей, большое количество населения в возрасте моложе трудоспособного и трудоспособного учится в вузах и колледжах Санкт-Петербурга. </w:t>
      </w:r>
    </w:p>
    <w:p w:rsidR="00056249" w:rsidRDefault="00056249" w:rsidP="00056249">
      <w:r>
        <w:t>По состоянию на 1 января 2011 года на учете в Центре занятости состояло 12 (-2 чел. по сравнению с 2010г.) безработных граждан, уровень безработицы составил 2 %.</w:t>
      </w:r>
    </w:p>
    <w:p w:rsidR="00056249" w:rsidRDefault="00056249" w:rsidP="00056249">
      <w:r>
        <w:t>Экономика Фалилеевского сельского поселения представлена предприятиями торговли, сельского хозяйства.</w:t>
      </w:r>
    </w:p>
    <w:p w:rsidR="00056249" w:rsidRDefault="00056249" w:rsidP="00056249">
      <w:r>
        <w:t>В экономике МО Фалилеевское сельское поселение по состоянию на 01.01.2011 года занято 580 чел. (42,2% численности населения поселения и 82,8% трудовых ресурсов поселения). В 2011г. численность трудовых ресурсов поселения составила 700 человек, на уровне 2010г.</w:t>
      </w:r>
    </w:p>
    <w:p w:rsidR="00056249" w:rsidRDefault="00056249" w:rsidP="00056249">
      <w:r w:rsidRPr="0002691B">
        <w:t xml:space="preserve">На территории  муниципального образования  существует  сельскохозяйственное предприятие ЗАО «Домашово»,  которое сдает здания и сооружения, а также земли в аренду ЗАО «Котельское». Население округа работает в ЗАО «Ополье», ЗАО «Котельское»,  в ООО «Слайс», на объектах социальной </w:t>
      </w:r>
      <w:r>
        <w:t xml:space="preserve">сферы, </w:t>
      </w:r>
      <w:r w:rsidRPr="0002691B">
        <w:t>на предприятиях Усть - Лужского порта,  у индивидуальных предпринимателей, на предприятиях г. Кингисеппа и  г. Санкт – Петербурга.</w:t>
      </w:r>
    </w:p>
    <w:p w:rsidR="00056249" w:rsidRPr="00342E5C" w:rsidRDefault="00056249" w:rsidP="00056249">
      <w:pPr>
        <w:rPr>
          <w:shd w:val="clear" w:color="auto" w:fill="FFFFFF"/>
        </w:rPr>
      </w:pPr>
      <w:r w:rsidRPr="00342E5C">
        <w:rPr>
          <w:shd w:val="clear" w:color="auto" w:fill="FFFFFF"/>
        </w:rPr>
        <w:t>На территории  поселения заявлено  хозяйствующих субъектов:</w:t>
      </w:r>
    </w:p>
    <w:p w:rsidR="00056249" w:rsidRPr="00342E5C" w:rsidRDefault="00056249" w:rsidP="007E5CEC">
      <w:pPr>
        <w:pStyle w:val="a7"/>
        <w:numPr>
          <w:ilvl w:val="0"/>
          <w:numId w:val="36"/>
        </w:numPr>
        <w:spacing w:before="120" w:after="200" w:line="360" w:lineRule="auto"/>
        <w:jc w:val="both"/>
        <w:rPr>
          <w:sz w:val="26"/>
          <w:szCs w:val="26"/>
          <w:shd w:val="clear" w:color="auto" w:fill="FFFFFF"/>
        </w:rPr>
      </w:pPr>
      <w:r w:rsidRPr="00342E5C">
        <w:rPr>
          <w:sz w:val="26"/>
          <w:szCs w:val="26"/>
          <w:shd w:val="clear" w:color="auto" w:fill="FFFFFF"/>
        </w:rPr>
        <w:t>физические лица – 493 хозяйств</w:t>
      </w:r>
      <w:r>
        <w:rPr>
          <w:sz w:val="26"/>
          <w:szCs w:val="26"/>
          <w:shd w:val="clear" w:color="auto" w:fill="FFFFFF"/>
        </w:rPr>
        <w:t>,</w:t>
      </w:r>
    </w:p>
    <w:p w:rsidR="00056249" w:rsidRPr="00342E5C" w:rsidRDefault="00056249" w:rsidP="007E5CEC">
      <w:pPr>
        <w:pStyle w:val="a7"/>
        <w:numPr>
          <w:ilvl w:val="0"/>
          <w:numId w:val="36"/>
        </w:numPr>
        <w:spacing w:before="120" w:after="200" w:line="360" w:lineRule="auto"/>
        <w:jc w:val="both"/>
        <w:rPr>
          <w:sz w:val="26"/>
          <w:szCs w:val="26"/>
          <w:shd w:val="clear" w:color="auto" w:fill="FFFFFF"/>
        </w:rPr>
      </w:pPr>
      <w:r w:rsidRPr="00342E5C">
        <w:rPr>
          <w:sz w:val="26"/>
          <w:szCs w:val="26"/>
          <w:shd w:val="clear" w:color="auto" w:fill="FFFFFF"/>
        </w:rPr>
        <w:lastRenderedPageBreak/>
        <w:t>фермеры – 6 хозяйств</w:t>
      </w:r>
      <w:r>
        <w:rPr>
          <w:sz w:val="26"/>
          <w:szCs w:val="26"/>
          <w:shd w:val="clear" w:color="auto" w:fill="FFFFFF"/>
        </w:rPr>
        <w:t>,</w:t>
      </w:r>
    </w:p>
    <w:p w:rsidR="00056249" w:rsidRDefault="00056249" w:rsidP="007E5CEC">
      <w:pPr>
        <w:pStyle w:val="a7"/>
        <w:numPr>
          <w:ilvl w:val="0"/>
          <w:numId w:val="36"/>
        </w:numPr>
        <w:spacing w:before="120" w:after="200" w:line="360" w:lineRule="auto"/>
        <w:jc w:val="both"/>
        <w:rPr>
          <w:sz w:val="26"/>
          <w:szCs w:val="26"/>
          <w:shd w:val="clear" w:color="auto" w:fill="FFFFFF"/>
        </w:rPr>
      </w:pPr>
      <w:r w:rsidRPr="00342E5C">
        <w:rPr>
          <w:sz w:val="26"/>
          <w:szCs w:val="26"/>
          <w:shd w:val="clear" w:color="auto" w:fill="FFFFFF"/>
        </w:rPr>
        <w:t>ИТД – 5 предпринимателей</w:t>
      </w:r>
      <w:r>
        <w:rPr>
          <w:sz w:val="26"/>
          <w:szCs w:val="26"/>
          <w:shd w:val="clear" w:color="auto" w:fill="FFFFFF"/>
        </w:rPr>
        <w:t>.</w:t>
      </w:r>
    </w:p>
    <w:p w:rsidR="00056249" w:rsidRDefault="00056249" w:rsidP="00056249">
      <w:pPr>
        <w:rPr>
          <w:shd w:val="clear" w:color="auto" w:fill="FFFFFF"/>
        </w:rPr>
      </w:pPr>
    </w:p>
    <w:p w:rsidR="00056249" w:rsidRDefault="00056249" w:rsidP="00056249">
      <w:pPr>
        <w:rPr>
          <w:shd w:val="clear" w:color="auto" w:fill="FFFFFF"/>
        </w:rPr>
      </w:pPr>
      <w:r>
        <w:rPr>
          <w:shd w:val="clear" w:color="auto" w:fill="FFFFFF"/>
        </w:rPr>
        <w:t xml:space="preserve">Услуги по розничной торговле существуют в дер. Фалилеево, дер. Кайболово и дер. Ратчино, </w:t>
      </w:r>
      <w:r w:rsidRPr="00C90A6C">
        <w:rPr>
          <w:shd w:val="clear" w:color="auto" w:fill="FFFFFF"/>
        </w:rPr>
        <w:t>остальные отдаленные населенные пункты обслуживаются передвижными автомагазинами РАЙПО по графику.</w:t>
      </w:r>
    </w:p>
    <w:p w:rsidR="00056249" w:rsidRDefault="00056249" w:rsidP="00056249">
      <w:pPr>
        <w:rPr>
          <w:shd w:val="clear" w:color="auto" w:fill="FFFFFF"/>
        </w:rPr>
      </w:pPr>
      <w:r w:rsidRPr="00C8124B">
        <w:rPr>
          <w:shd w:val="clear" w:color="auto" w:fill="FFFFFF"/>
        </w:rPr>
        <w:t>Ассортимент  продовольственных и хозяйственных товаров соответствует спросу населения. Магазином РАЙПО выполняются заявки населения на бытовую технику, мебель и строительные товары.</w:t>
      </w:r>
    </w:p>
    <w:p w:rsidR="00056249" w:rsidRDefault="00056249" w:rsidP="00056249">
      <w:pPr>
        <w:rPr>
          <w:shd w:val="clear" w:color="auto" w:fill="FFFFFF"/>
        </w:rPr>
      </w:pPr>
      <w:r w:rsidRPr="00C8124B">
        <w:rPr>
          <w:shd w:val="clear" w:color="auto" w:fill="FFFFFF"/>
        </w:rPr>
        <w:t>На территории поселения работает почтовое отделение связи и передвижное отделение связи обслуживающее деревни Ратчино, Лоузно, Унатицы, Систа.</w:t>
      </w:r>
    </w:p>
    <w:p w:rsidR="00056249" w:rsidRPr="002622BC" w:rsidRDefault="00056249" w:rsidP="00056249">
      <w:pPr>
        <w:rPr>
          <w:shd w:val="clear" w:color="auto" w:fill="FFFFFF"/>
        </w:rPr>
      </w:pPr>
      <w:r w:rsidRPr="002622BC">
        <w:rPr>
          <w:shd w:val="clear" w:color="auto" w:fill="FFFFFF"/>
        </w:rPr>
        <w:t>Основным источником доходов населения являются доходы, получаемые по месту работы (заработная плата и выплаты социального характера), рост которых является важнейшим фактором обеспечения повышения жизненного уровня населения поселения.</w:t>
      </w:r>
    </w:p>
    <w:p w:rsidR="00056249" w:rsidRPr="002622BC" w:rsidRDefault="00056249" w:rsidP="00056249">
      <w:pPr>
        <w:rPr>
          <w:shd w:val="clear" w:color="auto" w:fill="FFFFFF"/>
        </w:rPr>
      </w:pPr>
      <w:r w:rsidRPr="002622BC">
        <w:rPr>
          <w:shd w:val="clear" w:color="auto" w:fill="FFFFFF"/>
        </w:rPr>
        <w:t>Среднемесячная заработная плата в 201</w:t>
      </w:r>
      <w:r>
        <w:rPr>
          <w:shd w:val="clear" w:color="auto" w:fill="FFFFFF"/>
        </w:rPr>
        <w:t>2</w:t>
      </w:r>
      <w:r w:rsidRPr="002622BC">
        <w:rPr>
          <w:shd w:val="clear" w:color="auto" w:fill="FFFFFF"/>
        </w:rPr>
        <w:t xml:space="preserve"> году составила </w:t>
      </w:r>
      <w:r>
        <w:rPr>
          <w:shd w:val="clear" w:color="auto" w:fill="FFFFFF"/>
        </w:rPr>
        <w:t>16200</w:t>
      </w:r>
      <w:r w:rsidRPr="002622BC">
        <w:rPr>
          <w:shd w:val="clear" w:color="auto" w:fill="FFFFFF"/>
        </w:rPr>
        <w:t xml:space="preserve"> руб.</w:t>
      </w:r>
      <w:r>
        <w:rPr>
          <w:shd w:val="clear" w:color="auto" w:fill="FFFFFF"/>
        </w:rPr>
        <w:t xml:space="preserve"> (+9,5% к уровню 2011г.)</w:t>
      </w:r>
      <w:r w:rsidRPr="002622BC">
        <w:rPr>
          <w:shd w:val="clear" w:color="auto" w:fill="FFFFFF"/>
        </w:rPr>
        <w:t xml:space="preserve"> Тенденция роста среднемесячной заработной платы сохранится и на период до 2020 года.</w:t>
      </w:r>
    </w:p>
    <w:p w:rsidR="00056249" w:rsidRPr="002622BC" w:rsidRDefault="00056249" w:rsidP="00056249">
      <w:pPr>
        <w:rPr>
          <w:shd w:val="clear" w:color="auto" w:fill="FFFFFF"/>
        </w:rPr>
      </w:pPr>
      <w:r w:rsidRPr="002622BC">
        <w:rPr>
          <w:shd w:val="clear" w:color="auto" w:fill="FFFFFF"/>
        </w:rPr>
        <w:t xml:space="preserve">Приоритетным направлением в жилищной сфере муниципального образования Скребловское сельское поселение является обеспечение надлежащего состояния эксплуатируемого жилищного фонда. </w:t>
      </w:r>
    </w:p>
    <w:p w:rsidR="00056249" w:rsidRPr="001B393E" w:rsidRDefault="00056249" w:rsidP="00056249">
      <w:pPr>
        <w:rPr>
          <w:shd w:val="clear" w:color="auto" w:fill="FFFFFF"/>
        </w:rPr>
      </w:pPr>
    </w:p>
    <w:p w:rsidR="00056249" w:rsidRDefault="00056249" w:rsidP="00056249">
      <w:pPr>
        <w:pStyle w:val="afa"/>
        <w:pageBreakBefore/>
        <w:widowControl/>
        <w:suppressAutoHyphens w:val="0"/>
        <w:spacing w:before="120"/>
        <w:ind w:left="1494" w:hanging="360"/>
        <w:outlineLvl w:val="0"/>
      </w:pPr>
      <w:r>
        <w:lastRenderedPageBreak/>
        <w:t>ПРОГНОЗ ЧИСЛЕННОСТИ НАСЕЛЕНИЯ И ТРУДОВЫХ РЕСУРСОВ МУНИЦИПАЛЬНОГО ОБРАЗОВАНИЯ ФАЛИЛЕЕВСКОЕ СЕЛЬСКОЕ ПОСЕЛЕНИЕ</w:t>
      </w:r>
      <w:bookmarkEnd w:id="52"/>
    </w:p>
    <w:p w:rsidR="00056249" w:rsidRDefault="00056249" w:rsidP="00056249">
      <w:pPr>
        <w:pStyle w:val="a1"/>
      </w:pPr>
    </w:p>
    <w:tbl>
      <w:tblPr>
        <w:tblW w:w="8419" w:type="dxa"/>
        <w:jc w:val="center"/>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680"/>
        <w:gridCol w:w="3195"/>
        <w:gridCol w:w="1134"/>
        <w:gridCol w:w="958"/>
        <w:gridCol w:w="1144"/>
        <w:gridCol w:w="1308"/>
      </w:tblGrid>
      <w:tr w:rsidR="00056249" w:rsidRPr="002A4788" w:rsidTr="008A74B4">
        <w:trPr>
          <w:trHeight w:val="740"/>
          <w:jc w:val="center"/>
        </w:trPr>
        <w:tc>
          <w:tcPr>
            <w:tcW w:w="680" w:type="dxa"/>
            <w:shd w:val="clear" w:color="auto" w:fill="D9D9D9"/>
            <w:vAlign w:val="center"/>
          </w:tcPr>
          <w:p w:rsidR="00056249" w:rsidRPr="002A4788" w:rsidRDefault="00056249" w:rsidP="008A74B4">
            <w:pPr>
              <w:ind w:left="113" w:right="113"/>
              <w:jc w:val="center"/>
            </w:pPr>
            <w:r w:rsidRPr="002A4788">
              <w:t>п/п</w:t>
            </w:r>
          </w:p>
        </w:tc>
        <w:tc>
          <w:tcPr>
            <w:tcW w:w="3195" w:type="dxa"/>
            <w:shd w:val="clear" w:color="auto" w:fill="D9D9D9"/>
            <w:vAlign w:val="center"/>
          </w:tcPr>
          <w:p w:rsidR="00056249" w:rsidRPr="002A4788" w:rsidRDefault="00056249" w:rsidP="008A74B4">
            <w:pPr>
              <w:ind w:left="113" w:right="113"/>
              <w:jc w:val="center"/>
            </w:pPr>
            <w:r w:rsidRPr="002A4788">
              <w:t>Наименование показателя</w:t>
            </w:r>
          </w:p>
        </w:tc>
        <w:tc>
          <w:tcPr>
            <w:tcW w:w="1134" w:type="dxa"/>
            <w:shd w:val="clear" w:color="auto" w:fill="D9D9D9"/>
            <w:vAlign w:val="center"/>
          </w:tcPr>
          <w:p w:rsidR="00056249" w:rsidRPr="002A4788" w:rsidRDefault="00056249" w:rsidP="008A74B4">
            <w:pPr>
              <w:ind w:left="113" w:right="113"/>
              <w:jc w:val="center"/>
            </w:pPr>
            <w:r w:rsidRPr="002A4788">
              <w:t>Ед.</w:t>
            </w:r>
          </w:p>
          <w:p w:rsidR="00056249" w:rsidRPr="002A4788" w:rsidRDefault="00056249" w:rsidP="008A74B4">
            <w:pPr>
              <w:ind w:left="113" w:right="113"/>
              <w:jc w:val="center"/>
            </w:pPr>
            <w:r w:rsidRPr="002A4788">
              <w:t>изм.</w:t>
            </w:r>
          </w:p>
        </w:tc>
        <w:tc>
          <w:tcPr>
            <w:tcW w:w="958" w:type="dxa"/>
            <w:shd w:val="clear" w:color="auto" w:fill="D9D9D9"/>
            <w:vAlign w:val="center"/>
          </w:tcPr>
          <w:p w:rsidR="00056249" w:rsidRPr="002A4788" w:rsidRDefault="00056249" w:rsidP="008A74B4">
            <w:pPr>
              <w:ind w:left="113" w:right="113"/>
              <w:jc w:val="center"/>
            </w:pPr>
            <w:r w:rsidRPr="002A4788">
              <w:t>2011</w:t>
            </w:r>
          </w:p>
          <w:p w:rsidR="00056249" w:rsidRPr="002A4788" w:rsidRDefault="00056249" w:rsidP="008A74B4">
            <w:pPr>
              <w:ind w:left="113" w:right="113"/>
              <w:jc w:val="center"/>
            </w:pPr>
            <w:r w:rsidRPr="002A4788">
              <w:t>год</w:t>
            </w:r>
          </w:p>
        </w:tc>
        <w:tc>
          <w:tcPr>
            <w:tcW w:w="1144" w:type="dxa"/>
            <w:shd w:val="clear" w:color="auto" w:fill="D9D9D9"/>
            <w:vAlign w:val="center"/>
          </w:tcPr>
          <w:p w:rsidR="00056249" w:rsidRPr="002A4788" w:rsidRDefault="00056249" w:rsidP="008A74B4">
            <w:pPr>
              <w:ind w:left="113" w:right="113"/>
              <w:jc w:val="center"/>
            </w:pPr>
            <w:r w:rsidRPr="002A4788">
              <w:t>2015</w:t>
            </w:r>
          </w:p>
          <w:p w:rsidR="00056249" w:rsidRPr="002A4788" w:rsidRDefault="00056249" w:rsidP="008A74B4">
            <w:pPr>
              <w:ind w:left="113" w:right="113"/>
              <w:jc w:val="center"/>
            </w:pPr>
            <w:r w:rsidRPr="002A4788">
              <w:t>год</w:t>
            </w:r>
          </w:p>
        </w:tc>
        <w:tc>
          <w:tcPr>
            <w:tcW w:w="1308" w:type="dxa"/>
            <w:shd w:val="clear" w:color="auto" w:fill="D9D9D9"/>
            <w:vAlign w:val="center"/>
          </w:tcPr>
          <w:p w:rsidR="00056249" w:rsidRPr="002A4788" w:rsidRDefault="00056249" w:rsidP="008A74B4">
            <w:pPr>
              <w:ind w:left="113" w:right="113"/>
              <w:jc w:val="center"/>
            </w:pPr>
            <w:r w:rsidRPr="002A4788">
              <w:t>2020</w:t>
            </w:r>
          </w:p>
          <w:p w:rsidR="00056249" w:rsidRPr="002A4788" w:rsidRDefault="00056249" w:rsidP="008A74B4">
            <w:pPr>
              <w:ind w:left="113" w:right="113"/>
              <w:jc w:val="center"/>
            </w:pPr>
            <w:r w:rsidRPr="002A4788">
              <w:t>год</w:t>
            </w:r>
          </w:p>
        </w:tc>
      </w:tr>
      <w:tr w:rsidR="00056249" w:rsidRPr="002A4788" w:rsidTr="008A74B4">
        <w:trPr>
          <w:trHeight w:val="850"/>
          <w:jc w:val="center"/>
        </w:trPr>
        <w:tc>
          <w:tcPr>
            <w:tcW w:w="680" w:type="dxa"/>
            <w:vAlign w:val="center"/>
          </w:tcPr>
          <w:p w:rsidR="00056249" w:rsidRPr="002A4788" w:rsidRDefault="00056249" w:rsidP="008A74B4">
            <w:pPr>
              <w:ind w:left="113" w:right="113"/>
              <w:jc w:val="center"/>
            </w:pPr>
            <w:r w:rsidRPr="002A4788">
              <w:t>1.1.</w:t>
            </w:r>
          </w:p>
        </w:tc>
        <w:tc>
          <w:tcPr>
            <w:tcW w:w="3195" w:type="dxa"/>
            <w:vAlign w:val="center"/>
          </w:tcPr>
          <w:p w:rsidR="00056249" w:rsidRPr="002A4788" w:rsidRDefault="00056249" w:rsidP="008A74B4">
            <w:pPr>
              <w:ind w:left="113" w:right="113"/>
              <w:jc w:val="center"/>
            </w:pPr>
            <w:r w:rsidRPr="002A4788">
              <w:t>Численность населения, всего</w:t>
            </w:r>
          </w:p>
        </w:tc>
        <w:tc>
          <w:tcPr>
            <w:tcW w:w="1134" w:type="dxa"/>
            <w:vAlign w:val="center"/>
          </w:tcPr>
          <w:p w:rsidR="00056249" w:rsidRPr="00315A1B" w:rsidRDefault="00056249" w:rsidP="008A74B4">
            <w:pPr>
              <w:ind w:left="113" w:right="113"/>
              <w:jc w:val="center"/>
            </w:pPr>
            <w:r w:rsidRPr="00315A1B">
              <w:t>чел.</w:t>
            </w:r>
          </w:p>
        </w:tc>
        <w:tc>
          <w:tcPr>
            <w:tcW w:w="958" w:type="dxa"/>
            <w:vAlign w:val="center"/>
          </w:tcPr>
          <w:p w:rsidR="00056249" w:rsidRPr="00315A1B" w:rsidRDefault="00056249" w:rsidP="008A74B4">
            <w:pPr>
              <w:ind w:left="113" w:right="113"/>
              <w:jc w:val="center"/>
            </w:pPr>
            <w:r w:rsidRPr="00315A1B">
              <w:t>1373</w:t>
            </w:r>
          </w:p>
        </w:tc>
        <w:tc>
          <w:tcPr>
            <w:tcW w:w="1144" w:type="dxa"/>
            <w:vAlign w:val="center"/>
          </w:tcPr>
          <w:p w:rsidR="00056249" w:rsidRPr="00315A1B" w:rsidRDefault="00056249" w:rsidP="008A74B4">
            <w:pPr>
              <w:ind w:left="113" w:right="113"/>
              <w:jc w:val="center"/>
            </w:pPr>
            <w:r w:rsidRPr="00315A1B">
              <w:t>1359</w:t>
            </w:r>
          </w:p>
        </w:tc>
        <w:tc>
          <w:tcPr>
            <w:tcW w:w="1308" w:type="dxa"/>
            <w:vAlign w:val="center"/>
          </w:tcPr>
          <w:p w:rsidR="00056249" w:rsidRPr="00315A1B" w:rsidRDefault="00056249" w:rsidP="008A74B4">
            <w:pPr>
              <w:ind w:left="113" w:right="113"/>
              <w:jc w:val="center"/>
            </w:pPr>
            <w:r w:rsidRPr="00315A1B">
              <w:t>1382</w:t>
            </w:r>
          </w:p>
        </w:tc>
      </w:tr>
      <w:tr w:rsidR="00056249" w:rsidRPr="002A4788" w:rsidTr="008A74B4">
        <w:trPr>
          <w:trHeight w:val="255"/>
          <w:jc w:val="center"/>
        </w:trPr>
        <w:tc>
          <w:tcPr>
            <w:tcW w:w="680" w:type="dxa"/>
            <w:vAlign w:val="center"/>
          </w:tcPr>
          <w:p w:rsidR="00056249" w:rsidRPr="002A4788" w:rsidRDefault="00056249" w:rsidP="008A74B4">
            <w:pPr>
              <w:ind w:left="113" w:right="113"/>
              <w:jc w:val="center"/>
            </w:pPr>
            <w:r w:rsidRPr="002A4788">
              <w:t>1.2.</w:t>
            </w:r>
          </w:p>
        </w:tc>
        <w:tc>
          <w:tcPr>
            <w:tcW w:w="3195" w:type="dxa"/>
            <w:vAlign w:val="center"/>
          </w:tcPr>
          <w:p w:rsidR="00056249" w:rsidRPr="002A4788" w:rsidRDefault="00056249" w:rsidP="008A74B4">
            <w:pPr>
              <w:ind w:left="113" w:right="113"/>
              <w:jc w:val="center"/>
            </w:pPr>
            <w:r w:rsidRPr="002A4788">
              <w:t>Общий коэффициент рождаемости</w:t>
            </w:r>
          </w:p>
        </w:tc>
        <w:tc>
          <w:tcPr>
            <w:tcW w:w="1134" w:type="dxa"/>
            <w:vAlign w:val="center"/>
          </w:tcPr>
          <w:p w:rsidR="00056249" w:rsidRPr="00315A1B" w:rsidRDefault="00056249" w:rsidP="008A74B4">
            <w:pPr>
              <w:ind w:left="113" w:right="113"/>
              <w:jc w:val="center"/>
            </w:pPr>
            <w:r w:rsidRPr="00315A1B">
              <w:t>чел. на</w:t>
            </w:r>
          </w:p>
          <w:p w:rsidR="00056249" w:rsidRPr="00315A1B" w:rsidRDefault="00056249" w:rsidP="008A74B4">
            <w:pPr>
              <w:ind w:left="113" w:right="113"/>
              <w:jc w:val="center"/>
            </w:pPr>
            <w:r w:rsidRPr="00315A1B">
              <w:t>1000 насел.</w:t>
            </w:r>
          </w:p>
        </w:tc>
        <w:tc>
          <w:tcPr>
            <w:tcW w:w="958" w:type="dxa"/>
            <w:vAlign w:val="center"/>
          </w:tcPr>
          <w:p w:rsidR="00056249" w:rsidRPr="00315A1B" w:rsidRDefault="00056249" w:rsidP="008A74B4">
            <w:pPr>
              <w:ind w:left="113" w:right="113"/>
              <w:jc w:val="center"/>
            </w:pPr>
            <w:r>
              <w:t>2</w:t>
            </w:r>
            <w:r w:rsidRPr="00315A1B">
              <w:t>,</w:t>
            </w:r>
            <w:r>
              <w:t>2</w:t>
            </w:r>
          </w:p>
        </w:tc>
        <w:tc>
          <w:tcPr>
            <w:tcW w:w="1144" w:type="dxa"/>
            <w:vAlign w:val="center"/>
          </w:tcPr>
          <w:p w:rsidR="00056249" w:rsidRPr="00315A1B" w:rsidRDefault="00056249" w:rsidP="008A74B4">
            <w:pPr>
              <w:ind w:left="113" w:right="113"/>
              <w:jc w:val="center"/>
            </w:pPr>
            <w:r>
              <w:t>11</w:t>
            </w:r>
            <w:r w:rsidRPr="00315A1B">
              <w:t>,</w:t>
            </w:r>
            <w:r>
              <w:t>0</w:t>
            </w:r>
          </w:p>
        </w:tc>
        <w:tc>
          <w:tcPr>
            <w:tcW w:w="1308" w:type="dxa"/>
            <w:vAlign w:val="center"/>
          </w:tcPr>
          <w:p w:rsidR="00056249" w:rsidRPr="00315A1B" w:rsidRDefault="00056249" w:rsidP="008A74B4">
            <w:pPr>
              <w:ind w:left="113" w:right="113"/>
              <w:jc w:val="center"/>
            </w:pPr>
            <w:r>
              <w:t>21</w:t>
            </w:r>
            <w:r w:rsidRPr="00315A1B">
              <w:t>,</w:t>
            </w:r>
            <w:r>
              <w:t>7</w:t>
            </w:r>
          </w:p>
        </w:tc>
      </w:tr>
      <w:tr w:rsidR="00056249" w:rsidRPr="002A4788" w:rsidTr="008A74B4">
        <w:trPr>
          <w:trHeight w:val="255"/>
          <w:jc w:val="center"/>
        </w:trPr>
        <w:tc>
          <w:tcPr>
            <w:tcW w:w="680" w:type="dxa"/>
            <w:vAlign w:val="center"/>
          </w:tcPr>
          <w:p w:rsidR="00056249" w:rsidRPr="002A4788" w:rsidRDefault="00056249" w:rsidP="008A74B4">
            <w:pPr>
              <w:ind w:left="113" w:right="113"/>
              <w:jc w:val="center"/>
            </w:pPr>
            <w:r w:rsidRPr="002A4788">
              <w:t>1.3.</w:t>
            </w:r>
          </w:p>
        </w:tc>
        <w:tc>
          <w:tcPr>
            <w:tcW w:w="3195" w:type="dxa"/>
            <w:vAlign w:val="center"/>
          </w:tcPr>
          <w:p w:rsidR="00056249" w:rsidRPr="002A4788" w:rsidRDefault="00056249" w:rsidP="008A74B4">
            <w:pPr>
              <w:ind w:left="113" w:right="113"/>
              <w:jc w:val="center"/>
            </w:pPr>
            <w:r w:rsidRPr="002A4788">
              <w:t>Общий коэффициент смертности</w:t>
            </w:r>
          </w:p>
        </w:tc>
        <w:tc>
          <w:tcPr>
            <w:tcW w:w="1134" w:type="dxa"/>
            <w:vAlign w:val="center"/>
          </w:tcPr>
          <w:p w:rsidR="00056249" w:rsidRPr="00315A1B" w:rsidRDefault="00056249" w:rsidP="008A74B4">
            <w:pPr>
              <w:ind w:left="113" w:right="113"/>
              <w:jc w:val="center"/>
            </w:pPr>
            <w:r w:rsidRPr="00315A1B">
              <w:t>чел. на</w:t>
            </w:r>
          </w:p>
          <w:p w:rsidR="00056249" w:rsidRPr="00315A1B" w:rsidRDefault="00056249" w:rsidP="008A74B4">
            <w:pPr>
              <w:ind w:left="113" w:right="113"/>
              <w:jc w:val="center"/>
            </w:pPr>
            <w:r w:rsidRPr="00315A1B">
              <w:t>1000 насел.</w:t>
            </w:r>
          </w:p>
        </w:tc>
        <w:tc>
          <w:tcPr>
            <w:tcW w:w="958" w:type="dxa"/>
            <w:vAlign w:val="center"/>
          </w:tcPr>
          <w:p w:rsidR="00056249" w:rsidRPr="00315A1B" w:rsidRDefault="00056249" w:rsidP="008A74B4">
            <w:pPr>
              <w:ind w:left="113" w:right="113"/>
              <w:jc w:val="center"/>
            </w:pPr>
            <w:r>
              <w:t>23</w:t>
            </w:r>
            <w:r w:rsidRPr="00315A1B">
              <w:t>,</w:t>
            </w:r>
            <w:r>
              <w:t>3</w:t>
            </w:r>
          </w:p>
        </w:tc>
        <w:tc>
          <w:tcPr>
            <w:tcW w:w="1144" w:type="dxa"/>
            <w:vAlign w:val="center"/>
          </w:tcPr>
          <w:p w:rsidR="00056249" w:rsidRPr="00315A1B" w:rsidRDefault="00056249" w:rsidP="008A74B4">
            <w:pPr>
              <w:ind w:left="113" w:right="113"/>
              <w:jc w:val="center"/>
            </w:pPr>
            <w:r>
              <w:t>22</w:t>
            </w:r>
            <w:r w:rsidRPr="00315A1B">
              <w:t>,</w:t>
            </w:r>
            <w:r>
              <w:t>1</w:t>
            </w:r>
          </w:p>
        </w:tc>
        <w:tc>
          <w:tcPr>
            <w:tcW w:w="1308" w:type="dxa"/>
            <w:vAlign w:val="center"/>
          </w:tcPr>
          <w:p w:rsidR="00056249" w:rsidRPr="00315A1B" w:rsidRDefault="00056249" w:rsidP="008A74B4">
            <w:pPr>
              <w:ind w:left="113" w:right="113"/>
              <w:jc w:val="center"/>
            </w:pPr>
            <w:r>
              <w:t>21</w:t>
            </w:r>
            <w:r w:rsidRPr="00315A1B">
              <w:t>,</w:t>
            </w:r>
            <w:r>
              <w:t>7</w:t>
            </w:r>
          </w:p>
        </w:tc>
      </w:tr>
      <w:tr w:rsidR="00056249" w:rsidRPr="002A4788" w:rsidTr="008A74B4">
        <w:trPr>
          <w:trHeight w:val="598"/>
          <w:jc w:val="center"/>
        </w:trPr>
        <w:tc>
          <w:tcPr>
            <w:tcW w:w="680" w:type="dxa"/>
            <w:vAlign w:val="center"/>
          </w:tcPr>
          <w:p w:rsidR="00056249" w:rsidRPr="002A4788" w:rsidRDefault="00056249" w:rsidP="008A74B4">
            <w:pPr>
              <w:ind w:left="113" w:right="113"/>
              <w:jc w:val="center"/>
            </w:pPr>
            <w:r w:rsidRPr="002A4788">
              <w:t>1.4</w:t>
            </w:r>
          </w:p>
        </w:tc>
        <w:tc>
          <w:tcPr>
            <w:tcW w:w="3195" w:type="dxa"/>
            <w:vAlign w:val="center"/>
          </w:tcPr>
          <w:p w:rsidR="00056249" w:rsidRPr="002A4788" w:rsidRDefault="00056249" w:rsidP="008A74B4">
            <w:pPr>
              <w:ind w:left="113" w:right="113"/>
              <w:jc w:val="center"/>
            </w:pPr>
            <w:r w:rsidRPr="002A4788">
              <w:t>Трудовые ресурсы</w:t>
            </w:r>
          </w:p>
        </w:tc>
        <w:tc>
          <w:tcPr>
            <w:tcW w:w="1134" w:type="dxa"/>
            <w:vAlign w:val="center"/>
          </w:tcPr>
          <w:p w:rsidR="00056249" w:rsidRPr="008C0B9B" w:rsidRDefault="00056249" w:rsidP="008A74B4">
            <w:pPr>
              <w:ind w:left="113" w:right="113"/>
              <w:jc w:val="center"/>
            </w:pPr>
            <w:r w:rsidRPr="008C0B9B">
              <w:t>чел.</w:t>
            </w:r>
          </w:p>
        </w:tc>
        <w:tc>
          <w:tcPr>
            <w:tcW w:w="958" w:type="dxa"/>
            <w:vAlign w:val="center"/>
          </w:tcPr>
          <w:p w:rsidR="00056249" w:rsidRPr="008C0B9B" w:rsidRDefault="00056249" w:rsidP="008A74B4">
            <w:pPr>
              <w:ind w:left="113" w:right="113"/>
              <w:jc w:val="center"/>
            </w:pPr>
            <w:r w:rsidRPr="008C0B9B">
              <w:t>700</w:t>
            </w:r>
          </w:p>
        </w:tc>
        <w:tc>
          <w:tcPr>
            <w:tcW w:w="1144" w:type="dxa"/>
            <w:vAlign w:val="center"/>
          </w:tcPr>
          <w:p w:rsidR="00056249" w:rsidRPr="00F826AF" w:rsidRDefault="00056249" w:rsidP="008A74B4">
            <w:pPr>
              <w:ind w:left="113" w:right="113"/>
              <w:jc w:val="center"/>
            </w:pPr>
            <w:r w:rsidRPr="00F826AF">
              <w:t>693</w:t>
            </w:r>
          </w:p>
        </w:tc>
        <w:tc>
          <w:tcPr>
            <w:tcW w:w="1308" w:type="dxa"/>
            <w:vAlign w:val="center"/>
          </w:tcPr>
          <w:p w:rsidR="00056249" w:rsidRPr="00F826AF" w:rsidRDefault="00056249" w:rsidP="008A74B4">
            <w:pPr>
              <w:ind w:left="113" w:right="113"/>
              <w:jc w:val="center"/>
            </w:pPr>
            <w:r w:rsidRPr="00F826AF">
              <w:t>705</w:t>
            </w:r>
          </w:p>
        </w:tc>
      </w:tr>
      <w:tr w:rsidR="00056249" w:rsidRPr="002A4788" w:rsidTr="008A74B4">
        <w:trPr>
          <w:trHeight w:val="1556"/>
          <w:jc w:val="center"/>
        </w:trPr>
        <w:tc>
          <w:tcPr>
            <w:tcW w:w="680" w:type="dxa"/>
            <w:vAlign w:val="center"/>
          </w:tcPr>
          <w:p w:rsidR="00056249" w:rsidRPr="002A4788" w:rsidRDefault="00056249" w:rsidP="008A74B4">
            <w:pPr>
              <w:ind w:left="113" w:right="113"/>
              <w:jc w:val="center"/>
            </w:pPr>
            <w:r w:rsidRPr="002A4788">
              <w:t>1.5</w:t>
            </w:r>
          </w:p>
        </w:tc>
        <w:tc>
          <w:tcPr>
            <w:tcW w:w="3195" w:type="dxa"/>
            <w:vAlign w:val="center"/>
          </w:tcPr>
          <w:p w:rsidR="00056249" w:rsidRPr="002A4788" w:rsidRDefault="00056249" w:rsidP="008A74B4">
            <w:pPr>
              <w:ind w:left="113" w:right="113"/>
              <w:jc w:val="center"/>
            </w:pPr>
            <w:r w:rsidRPr="002A4788">
              <w:t>Численность безработных, зарегистрированных в государственных учреждениях службы занятости населения</w:t>
            </w:r>
          </w:p>
        </w:tc>
        <w:tc>
          <w:tcPr>
            <w:tcW w:w="1134" w:type="dxa"/>
            <w:shd w:val="clear" w:color="auto" w:fill="auto"/>
            <w:vAlign w:val="center"/>
          </w:tcPr>
          <w:p w:rsidR="00056249" w:rsidRPr="00C440D6" w:rsidRDefault="00056249" w:rsidP="008A74B4">
            <w:pPr>
              <w:ind w:left="113" w:right="113"/>
              <w:jc w:val="center"/>
            </w:pPr>
            <w:r w:rsidRPr="00C440D6">
              <w:t>чел.</w:t>
            </w:r>
          </w:p>
        </w:tc>
        <w:tc>
          <w:tcPr>
            <w:tcW w:w="958" w:type="dxa"/>
            <w:shd w:val="clear" w:color="auto" w:fill="auto"/>
            <w:vAlign w:val="center"/>
          </w:tcPr>
          <w:p w:rsidR="00056249" w:rsidRPr="00C440D6" w:rsidRDefault="00056249" w:rsidP="008A74B4">
            <w:pPr>
              <w:ind w:left="113" w:right="113"/>
              <w:jc w:val="center"/>
            </w:pPr>
            <w:r w:rsidRPr="00C440D6">
              <w:t>12</w:t>
            </w:r>
          </w:p>
        </w:tc>
        <w:tc>
          <w:tcPr>
            <w:tcW w:w="1144" w:type="dxa"/>
            <w:shd w:val="clear" w:color="auto" w:fill="auto"/>
            <w:vAlign w:val="center"/>
          </w:tcPr>
          <w:p w:rsidR="00056249" w:rsidRPr="00C440D6" w:rsidRDefault="00056249" w:rsidP="008A74B4">
            <w:pPr>
              <w:ind w:left="113" w:right="113"/>
              <w:jc w:val="center"/>
            </w:pPr>
            <w:r w:rsidRPr="00C440D6">
              <w:t>6</w:t>
            </w:r>
          </w:p>
        </w:tc>
        <w:tc>
          <w:tcPr>
            <w:tcW w:w="1308" w:type="dxa"/>
            <w:shd w:val="clear" w:color="auto" w:fill="auto"/>
            <w:vAlign w:val="center"/>
          </w:tcPr>
          <w:p w:rsidR="00056249" w:rsidRPr="00C440D6" w:rsidRDefault="00056249" w:rsidP="008A74B4">
            <w:pPr>
              <w:ind w:left="113" w:right="113"/>
              <w:jc w:val="center"/>
            </w:pPr>
            <w:r w:rsidRPr="00C440D6">
              <w:t>1</w:t>
            </w:r>
          </w:p>
        </w:tc>
      </w:tr>
      <w:tr w:rsidR="00056249" w:rsidRPr="002A4788" w:rsidTr="008A74B4">
        <w:trPr>
          <w:trHeight w:val="1091"/>
          <w:jc w:val="center"/>
        </w:trPr>
        <w:tc>
          <w:tcPr>
            <w:tcW w:w="680" w:type="dxa"/>
            <w:vAlign w:val="center"/>
          </w:tcPr>
          <w:p w:rsidR="00056249" w:rsidRPr="002A4788" w:rsidRDefault="00056249" w:rsidP="008A74B4">
            <w:pPr>
              <w:ind w:left="113" w:right="113"/>
              <w:jc w:val="center"/>
            </w:pPr>
            <w:r w:rsidRPr="002A4788">
              <w:t>1.6</w:t>
            </w:r>
          </w:p>
        </w:tc>
        <w:tc>
          <w:tcPr>
            <w:tcW w:w="3195" w:type="dxa"/>
            <w:vAlign w:val="center"/>
          </w:tcPr>
          <w:p w:rsidR="00056249" w:rsidRPr="002A4788" w:rsidRDefault="00056249" w:rsidP="008A74B4">
            <w:pPr>
              <w:ind w:left="113" w:right="113"/>
              <w:jc w:val="center"/>
            </w:pPr>
            <w:r w:rsidRPr="002A4788">
              <w:t>Уровень регистрируемой безработицы (от численности экономически активного населения)</w:t>
            </w:r>
          </w:p>
        </w:tc>
        <w:tc>
          <w:tcPr>
            <w:tcW w:w="1134" w:type="dxa"/>
            <w:vAlign w:val="center"/>
          </w:tcPr>
          <w:p w:rsidR="00056249" w:rsidRPr="00C440D6" w:rsidRDefault="00056249" w:rsidP="008A74B4">
            <w:pPr>
              <w:ind w:left="113" w:right="113"/>
              <w:jc w:val="center"/>
            </w:pPr>
            <w:r w:rsidRPr="00C440D6">
              <w:t>%</w:t>
            </w:r>
          </w:p>
        </w:tc>
        <w:tc>
          <w:tcPr>
            <w:tcW w:w="958" w:type="dxa"/>
            <w:vAlign w:val="center"/>
          </w:tcPr>
          <w:p w:rsidR="00056249" w:rsidRPr="00C440D6" w:rsidRDefault="00056249" w:rsidP="008A74B4">
            <w:pPr>
              <w:ind w:left="113" w:right="113"/>
              <w:jc w:val="center"/>
            </w:pPr>
            <w:r w:rsidRPr="00C440D6">
              <w:t>2</w:t>
            </w:r>
            <w:r>
              <w:t>,00</w:t>
            </w:r>
          </w:p>
        </w:tc>
        <w:tc>
          <w:tcPr>
            <w:tcW w:w="1144" w:type="dxa"/>
            <w:vAlign w:val="center"/>
          </w:tcPr>
          <w:p w:rsidR="00056249" w:rsidRPr="00C440D6" w:rsidRDefault="00056249" w:rsidP="008A74B4">
            <w:pPr>
              <w:ind w:left="113" w:right="113"/>
              <w:jc w:val="center"/>
            </w:pPr>
            <w:r w:rsidRPr="00C440D6">
              <w:t>1,0</w:t>
            </w:r>
            <w:r>
              <w:t>4</w:t>
            </w:r>
          </w:p>
        </w:tc>
        <w:tc>
          <w:tcPr>
            <w:tcW w:w="1308" w:type="dxa"/>
            <w:vAlign w:val="center"/>
          </w:tcPr>
          <w:p w:rsidR="00056249" w:rsidRPr="00C440D6" w:rsidRDefault="00056249" w:rsidP="008A74B4">
            <w:pPr>
              <w:ind w:left="113" w:right="113"/>
              <w:jc w:val="center"/>
            </w:pPr>
            <w:r w:rsidRPr="00C440D6">
              <w:t>0,17</w:t>
            </w:r>
          </w:p>
        </w:tc>
      </w:tr>
    </w:tbl>
    <w:p w:rsidR="00056249" w:rsidRDefault="00056249" w:rsidP="00056249">
      <w:pPr>
        <w:ind w:firstLine="454"/>
      </w:pPr>
    </w:p>
    <w:p w:rsidR="00056249" w:rsidRPr="002A4788" w:rsidRDefault="00056249" w:rsidP="00056249">
      <w:pPr>
        <w:ind w:firstLine="454"/>
      </w:pPr>
      <w:r w:rsidRPr="002A4788">
        <w:t xml:space="preserve">Основными целями регулирования демографического развития </w:t>
      </w:r>
      <w:r>
        <w:t xml:space="preserve">Фалилеевского </w:t>
      </w:r>
      <w:r w:rsidRPr="002A4788">
        <w:t>сельского поселения должны являться:</w:t>
      </w:r>
    </w:p>
    <w:p w:rsidR="00056249" w:rsidRPr="002A4788" w:rsidRDefault="00056249" w:rsidP="00056249">
      <w:pPr>
        <w:ind w:firstLine="454"/>
      </w:pPr>
      <w:r w:rsidRPr="002A4788">
        <w:t>-</w:t>
      </w:r>
      <w:r w:rsidRPr="002A4788">
        <w:tab/>
        <w:t xml:space="preserve">увеличение продолжительности жизни, в том числе здоровой (активной) жизни жителей Фалилеевского СП, </w:t>
      </w:r>
    </w:p>
    <w:p w:rsidR="00056249" w:rsidRPr="002A4788" w:rsidRDefault="00056249" w:rsidP="00056249">
      <w:pPr>
        <w:ind w:firstLine="454"/>
      </w:pPr>
      <w:r w:rsidRPr="002A4788">
        <w:t>-</w:t>
      </w:r>
      <w:r w:rsidRPr="002A4788">
        <w:tab/>
        <w:t xml:space="preserve">повышение рождаемости, а также оптимизация миграционного движения населения с учетом интересов социального и экономического развития поселения. </w:t>
      </w:r>
    </w:p>
    <w:p w:rsidR="00056249" w:rsidRPr="002A4788" w:rsidRDefault="00056249" w:rsidP="00056249">
      <w:pPr>
        <w:ind w:firstLine="454"/>
      </w:pPr>
      <w:r w:rsidRPr="002A4788">
        <w:t>Задачами регулирования демографического развития должны быть:</w:t>
      </w:r>
    </w:p>
    <w:p w:rsidR="00056249" w:rsidRPr="002A4788" w:rsidRDefault="00056249" w:rsidP="00056249">
      <w:pPr>
        <w:ind w:firstLine="454"/>
      </w:pPr>
      <w:r w:rsidRPr="002A4788">
        <w:t>-</w:t>
      </w:r>
      <w:r w:rsidRPr="002A4788">
        <w:tab/>
        <w:t>создание системы формирования, активного сохранения, укрепления  или восстановления здоровья людей, реализации потенциала здоровья людей для ведения активной профессиональной, социальной и личной жизни;</w:t>
      </w:r>
    </w:p>
    <w:p w:rsidR="00056249" w:rsidRPr="002A4788" w:rsidRDefault="00056249" w:rsidP="00056249">
      <w:pPr>
        <w:ind w:firstLine="454"/>
      </w:pPr>
      <w:r w:rsidRPr="002A4788">
        <w:t>-</w:t>
      </w:r>
      <w:r w:rsidRPr="002A4788">
        <w:tab/>
        <w:t>снижение смертности населения, особенно мужчин трудоспособного возраста.</w:t>
      </w:r>
    </w:p>
    <w:p w:rsidR="00056249" w:rsidRPr="002A4788" w:rsidRDefault="00056249" w:rsidP="00056249">
      <w:pPr>
        <w:ind w:firstLine="454"/>
      </w:pPr>
      <w:r w:rsidRPr="002A4788">
        <w:t>-</w:t>
      </w:r>
      <w:r w:rsidRPr="002A4788">
        <w:tab/>
        <w:t>повышение социального престижа материнства и отцовства, полноценной супружеской семьи с детьми;</w:t>
      </w:r>
    </w:p>
    <w:p w:rsidR="00056249" w:rsidRPr="002A4788" w:rsidRDefault="00056249" w:rsidP="00056249">
      <w:pPr>
        <w:ind w:firstLine="454"/>
      </w:pPr>
      <w:r w:rsidRPr="002A4788">
        <w:t>-</w:t>
      </w:r>
      <w:r w:rsidRPr="002A4788">
        <w:tab/>
        <w:t xml:space="preserve">создание социально-экономических условий, при которых родители могли бы полностью реализовать свою потребность в детях и успешно воспитать двоих и более детей; </w:t>
      </w:r>
    </w:p>
    <w:p w:rsidR="00056249" w:rsidRPr="002A4788" w:rsidRDefault="00056249" w:rsidP="00056249">
      <w:pPr>
        <w:ind w:firstLine="454"/>
      </w:pPr>
      <w:r w:rsidRPr="002A4788">
        <w:t>-</w:t>
      </w:r>
      <w:r w:rsidRPr="002A4788">
        <w:tab/>
        <w:t>развитие государственной помощи семьям, имеющим детей, в том числе в решении жилищных проблем;</w:t>
      </w:r>
    </w:p>
    <w:p w:rsidR="00056249" w:rsidRPr="002A4788" w:rsidRDefault="00056249" w:rsidP="00056249">
      <w:pPr>
        <w:ind w:firstLine="454"/>
      </w:pPr>
      <w:r w:rsidRPr="002A4788">
        <w:lastRenderedPageBreak/>
        <w:t>-</w:t>
      </w:r>
      <w:r w:rsidRPr="002A4788">
        <w:tab/>
        <w:t>обеспечение потребностей семей в медико-социальных и других услугах, связанных с рождением и воспитанием детей;</w:t>
      </w:r>
    </w:p>
    <w:p w:rsidR="00056249" w:rsidRPr="002A4788" w:rsidRDefault="00056249" w:rsidP="00056249">
      <w:pPr>
        <w:ind w:firstLine="454"/>
      </w:pPr>
      <w:r w:rsidRPr="002A4788">
        <w:t>-</w:t>
      </w:r>
      <w:r w:rsidRPr="002A4788">
        <w:tab/>
        <w:t>улучшение репродуктивного здоровья населения, в том числе снижения уровня бесплодия с учетом применения современных медицинских технологий;</w:t>
      </w:r>
    </w:p>
    <w:p w:rsidR="00056249" w:rsidRPr="002A4788" w:rsidRDefault="00056249" w:rsidP="00056249">
      <w:pPr>
        <w:ind w:firstLine="454"/>
      </w:pPr>
      <w:r w:rsidRPr="002A4788">
        <w:t>-</w:t>
      </w:r>
      <w:r w:rsidRPr="002A4788">
        <w:tab/>
        <w:t>формирование единой демографической, семейной и информационной  политики в интересах семьи с детьми.</w:t>
      </w:r>
    </w:p>
    <w:p w:rsidR="00056249" w:rsidRPr="002A4788" w:rsidRDefault="00056249" w:rsidP="00056249">
      <w:pPr>
        <w:ind w:firstLine="454"/>
      </w:pPr>
      <w:r w:rsidRPr="002A4788">
        <w:t>-</w:t>
      </w:r>
      <w:r w:rsidRPr="002A4788">
        <w:tab/>
        <w:t xml:space="preserve">обеспечение соответствия количественных и качественных характеристик миграционных потоков целям социального и экономического развития Фалилеевского </w:t>
      </w:r>
      <w:r>
        <w:t>с.п.</w:t>
      </w:r>
      <w:r w:rsidRPr="002A4788">
        <w:t>;</w:t>
      </w:r>
    </w:p>
    <w:p w:rsidR="00056249" w:rsidRPr="002A4788" w:rsidRDefault="00056249" w:rsidP="00056249">
      <w:pPr>
        <w:ind w:firstLine="454"/>
      </w:pPr>
      <w:r w:rsidRPr="002A4788">
        <w:t>-</w:t>
      </w:r>
      <w:r w:rsidRPr="002A4788">
        <w:tab/>
        <w:t>более полное использование трудового потенциала лиц предпенсионного и младшего пенсионного возраста;</w:t>
      </w:r>
    </w:p>
    <w:p w:rsidR="00056249" w:rsidRPr="002A4788" w:rsidRDefault="00056249" w:rsidP="00056249">
      <w:pPr>
        <w:ind w:firstLine="454"/>
      </w:pPr>
      <w:r w:rsidRPr="002A4788">
        <w:t>-</w:t>
      </w:r>
      <w:r w:rsidRPr="002A4788">
        <w:tab/>
        <w:t>создание условий, обеспечивающих продолжительную, активную жизнь лиц пожилого возраста.</w:t>
      </w:r>
    </w:p>
    <w:p w:rsidR="00056249" w:rsidRPr="002A4788" w:rsidRDefault="00056249" w:rsidP="00056249">
      <w:pPr>
        <w:ind w:firstLine="454"/>
      </w:pPr>
    </w:p>
    <w:p w:rsidR="00056249" w:rsidRPr="002A4788" w:rsidRDefault="00056249" w:rsidP="00056249">
      <w:pPr>
        <w:pStyle w:val="a1"/>
      </w:pPr>
    </w:p>
    <w:p w:rsidR="00056249" w:rsidRDefault="00056249" w:rsidP="00056249">
      <w:pPr>
        <w:pStyle w:val="afa"/>
        <w:pageBreakBefore/>
        <w:widowControl/>
        <w:suppressAutoHyphens w:val="0"/>
        <w:spacing w:before="120"/>
        <w:ind w:left="1494" w:hanging="360"/>
        <w:outlineLvl w:val="0"/>
      </w:pPr>
      <w:bookmarkStart w:id="53" w:name="_Toc349118551"/>
      <w:r>
        <w:lastRenderedPageBreak/>
        <w:t>ПРОГНОЗ РАЗВИТИЯ ПРОМЫШЛЕННОСТИ МУНИЦИПАЛЬНОГО ОБРАЗОВАНИЯ ФАЛИЛЕЕВСКОЕ СЕЛЬСКОЕ ПОСЕЛЕНИЕ</w:t>
      </w:r>
      <w:bookmarkEnd w:id="53"/>
    </w:p>
    <w:p w:rsidR="00056249" w:rsidRDefault="00056249" w:rsidP="00056249">
      <w:pPr>
        <w:pStyle w:val="a1"/>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77"/>
        <w:gridCol w:w="1276"/>
        <w:gridCol w:w="1337"/>
        <w:gridCol w:w="1215"/>
        <w:gridCol w:w="1417"/>
      </w:tblGrid>
      <w:tr w:rsidR="00056249" w:rsidRPr="002A4788" w:rsidTr="008A74B4">
        <w:trPr>
          <w:trHeight w:val="385"/>
        </w:trPr>
        <w:tc>
          <w:tcPr>
            <w:tcW w:w="4077" w:type="dxa"/>
            <w:shd w:val="clear" w:color="auto" w:fill="D9D9D9"/>
            <w:noWrap/>
            <w:vAlign w:val="center"/>
          </w:tcPr>
          <w:p w:rsidR="00056249" w:rsidRPr="002A4788" w:rsidRDefault="00056249" w:rsidP="008A74B4">
            <w:pPr>
              <w:spacing w:after="240"/>
              <w:ind w:left="113" w:right="113"/>
              <w:jc w:val="center"/>
            </w:pPr>
            <w:r w:rsidRPr="002A4788">
              <w:t>Наименование показателя</w:t>
            </w:r>
          </w:p>
        </w:tc>
        <w:tc>
          <w:tcPr>
            <w:tcW w:w="1276" w:type="dxa"/>
            <w:shd w:val="clear" w:color="auto" w:fill="D9D9D9"/>
          </w:tcPr>
          <w:p w:rsidR="00056249" w:rsidRPr="002A4788" w:rsidRDefault="00056249" w:rsidP="008A74B4">
            <w:pPr>
              <w:spacing w:after="240"/>
              <w:ind w:left="113" w:right="113"/>
              <w:jc w:val="center"/>
            </w:pPr>
            <w:r w:rsidRPr="002A4788">
              <w:t>2010</w:t>
            </w:r>
          </w:p>
          <w:p w:rsidR="00056249" w:rsidRPr="002A4788" w:rsidRDefault="00056249" w:rsidP="008A74B4">
            <w:pPr>
              <w:spacing w:after="240"/>
              <w:ind w:left="113" w:right="113"/>
              <w:jc w:val="center"/>
            </w:pPr>
            <w:r w:rsidRPr="002A4788">
              <w:t>год</w:t>
            </w:r>
          </w:p>
        </w:tc>
        <w:tc>
          <w:tcPr>
            <w:tcW w:w="1337" w:type="dxa"/>
            <w:shd w:val="clear" w:color="auto" w:fill="D9D9D9"/>
            <w:vAlign w:val="center"/>
          </w:tcPr>
          <w:p w:rsidR="00056249" w:rsidRPr="002A4788" w:rsidRDefault="00056249" w:rsidP="008A74B4">
            <w:pPr>
              <w:spacing w:after="240"/>
              <w:ind w:left="113" w:right="113"/>
              <w:jc w:val="center"/>
            </w:pPr>
            <w:r w:rsidRPr="002A4788">
              <w:t>2011</w:t>
            </w:r>
          </w:p>
          <w:p w:rsidR="00056249" w:rsidRPr="002A4788" w:rsidRDefault="00056249" w:rsidP="008A74B4">
            <w:pPr>
              <w:spacing w:after="240"/>
              <w:ind w:left="113" w:right="113"/>
              <w:jc w:val="center"/>
            </w:pPr>
            <w:r w:rsidRPr="002A4788">
              <w:t>год</w:t>
            </w:r>
          </w:p>
        </w:tc>
        <w:tc>
          <w:tcPr>
            <w:tcW w:w="1215" w:type="dxa"/>
            <w:shd w:val="clear" w:color="auto" w:fill="D9D9D9"/>
          </w:tcPr>
          <w:p w:rsidR="00056249" w:rsidRPr="002A4788" w:rsidRDefault="00056249" w:rsidP="008A74B4">
            <w:pPr>
              <w:spacing w:after="240"/>
              <w:ind w:left="113" w:right="113"/>
              <w:jc w:val="center"/>
            </w:pPr>
            <w:r w:rsidRPr="002A4788">
              <w:t>2015</w:t>
            </w:r>
          </w:p>
          <w:p w:rsidR="00056249" w:rsidRPr="002A4788" w:rsidRDefault="00056249" w:rsidP="008A74B4">
            <w:pPr>
              <w:spacing w:after="240"/>
              <w:ind w:left="113" w:right="113"/>
              <w:jc w:val="center"/>
            </w:pPr>
            <w:r w:rsidRPr="002A4788">
              <w:t>год</w:t>
            </w:r>
          </w:p>
        </w:tc>
        <w:tc>
          <w:tcPr>
            <w:tcW w:w="1417" w:type="dxa"/>
            <w:shd w:val="clear" w:color="auto" w:fill="D9D9D9"/>
          </w:tcPr>
          <w:p w:rsidR="00056249" w:rsidRPr="002A4788" w:rsidRDefault="00056249" w:rsidP="008A74B4">
            <w:pPr>
              <w:spacing w:after="240"/>
              <w:ind w:left="113" w:right="113"/>
              <w:jc w:val="center"/>
            </w:pPr>
            <w:r w:rsidRPr="002A4788">
              <w:t>2020</w:t>
            </w:r>
          </w:p>
          <w:p w:rsidR="00056249" w:rsidRPr="002A4788" w:rsidRDefault="00056249" w:rsidP="008A74B4">
            <w:pPr>
              <w:spacing w:after="240"/>
              <w:ind w:left="113" w:right="113"/>
              <w:jc w:val="center"/>
            </w:pPr>
            <w:r w:rsidRPr="002A4788">
              <w:t>год</w:t>
            </w:r>
          </w:p>
        </w:tc>
      </w:tr>
      <w:tr w:rsidR="00056249" w:rsidRPr="002A4788" w:rsidTr="008A74B4">
        <w:trPr>
          <w:trHeight w:val="450"/>
        </w:trPr>
        <w:tc>
          <w:tcPr>
            <w:tcW w:w="4077" w:type="dxa"/>
            <w:shd w:val="clear" w:color="auto" w:fill="auto"/>
            <w:vAlign w:val="center"/>
          </w:tcPr>
          <w:p w:rsidR="00056249" w:rsidRPr="002A4788" w:rsidRDefault="00056249" w:rsidP="008A74B4">
            <w:pPr>
              <w:spacing w:after="240"/>
              <w:ind w:left="113" w:right="113"/>
              <w:jc w:val="center"/>
            </w:pPr>
            <w:r w:rsidRPr="002A4788">
              <w:t>Объем отгруженных товаров собственного производства, выполненных работ и услуг - всего, млн. руб.</w:t>
            </w:r>
          </w:p>
        </w:tc>
        <w:tc>
          <w:tcPr>
            <w:tcW w:w="1276" w:type="dxa"/>
            <w:shd w:val="clear" w:color="auto" w:fill="auto"/>
            <w:vAlign w:val="center"/>
          </w:tcPr>
          <w:p w:rsidR="00056249" w:rsidRPr="002A4788" w:rsidRDefault="00056249" w:rsidP="008A74B4">
            <w:pPr>
              <w:spacing w:after="240"/>
              <w:ind w:left="113" w:right="113"/>
              <w:jc w:val="center"/>
            </w:pPr>
            <w:r>
              <w:t>н/д</w:t>
            </w:r>
          </w:p>
        </w:tc>
        <w:tc>
          <w:tcPr>
            <w:tcW w:w="1337" w:type="dxa"/>
            <w:shd w:val="clear" w:color="auto" w:fill="auto"/>
            <w:vAlign w:val="center"/>
          </w:tcPr>
          <w:p w:rsidR="00056249" w:rsidRPr="002A4788" w:rsidRDefault="00056249" w:rsidP="008A74B4">
            <w:pPr>
              <w:spacing w:after="240"/>
              <w:ind w:left="113" w:right="113"/>
              <w:jc w:val="center"/>
            </w:pPr>
            <w:r w:rsidRPr="00CE5C2A">
              <w:t>н/д</w:t>
            </w:r>
          </w:p>
        </w:tc>
        <w:tc>
          <w:tcPr>
            <w:tcW w:w="1215" w:type="dxa"/>
            <w:shd w:val="clear" w:color="auto" w:fill="auto"/>
            <w:vAlign w:val="center"/>
          </w:tcPr>
          <w:p w:rsidR="00056249" w:rsidRPr="002A4788" w:rsidRDefault="00056249" w:rsidP="008A74B4">
            <w:pPr>
              <w:spacing w:after="240"/>
              <w:ind w:left="113" w:right="113"/>
              <w:jc w:val="center"/>
            </w:pPr>
            <w:r w:rsidRPr="00CE5C2A">
              <w:t>н/д</w:t>
            </w:r>
          </w:p>
        </w:tc>
        <w:tc>
          <w:tcPr>
            <w:tcW w:w="1417" w:type="dxa"/>
            <w:shd w:val="clear" w:color="auto" w:fill="auto"/>
            <w:vAlign w:val="center"/>
          </w:tcPr>
          <w:p w:rsidR="00056249" w:rsidRPr="002A4788" w:rsidRDefault="00056249" w:rsidP="008A74B4">
            <w:pPr>
              <w:spacing w:after="240"/>
              <w:ind w:left="113" w:right="113"/>
              <w:jc w:val="center"/>
            </w:pPr>
            <w:r w:rsidRPr="00CE5C2A">
              <w:t>н/д</w:t>
            </w:r>
          </w:p>
        </w:tc>
      </w:tr>
      <w:tr w:rsidR="00056249" w:rsidRPr="002A4788" w:rsidTr="008A74B4">
        <w:trPr>
          <w:trHeight w:val="110"/>
        </w:trPr>
        <w:tc>
          <w:tcPr>
            <w:tcW w:w="4077" w:type="dxa"/>
            <w:shd w:val="clear" w:color="auto" w:fill="auto"/>
            <w:vAlign w:val="center"/>
          </w:tcPr>
          <w:p w:rsidR="00056249" w:rsidRPr="002A4788" w:rsidRDefault="00056249" w:rsidP="008A74B4">
            <w:pPr>
              <w:spacing w:after="240"/>
              <w:ind w:left="113" w:right="113"/>
              <w:jc w:val="center"/>
            </w:pPr>
            <w:r w:rsidRPr="002A4788">
              <w:t>Инвестиции в основной капитал, млн. руб.</w:t>
            </w:r>
          </w:p>
        </w:tc>
        <w:tc>
          <w:tcPr>
            <w:tcW w:w="1276" w:type="dxa"/>
            <w:shd w:val="clear" w:color="auto" w:fill="auto"/>
            <w:vAlign w:val="center"/>
          </w:tcPr>
          <w:p w:rsidR="00056249" w:rsidRPr="00CE5C2A" w:rsidRDefault="00056249" w:rsidP="008A74B4">
            <w:pPr>
              <w:spacing w:after="240"/>
              <w:ind w:left="113" w:right="113"/>
              <w:jc w:val="center"/>
            </w:pPr>
            <w:r w:rsidRPr="00CE5C2A">
              <w:t>н/д</w:t>
            </w:r>
          </w:p>
        </w:tc>
        <w:tc>
          <w:tcPr>
            <w:tcW w:w="1337" w:type="dxa"/>
            <w:shd w:val="clear" w:color="auto" w:fill="auto"/>
            <w:vAlign w:val="center"/>
          </w:tcPr>
          <w:p w:rsidR="00056249" w:rsidRPr="00CE5C2A" w:rsidRDefault="00056249" w:rsidP="008A74B4">
            <w:pPr>
              <w:spacing w:after="240"/>
              <w:ind w:left="113" w:right="113"/>
              <w:jc w:val="center"/>
            </w:pPr>
            <w:r w:rsidRPr="00CE5C2A">
              <w:t>н/д</w:t>
            </w:r>
          </w:p>
        </w:tc>
        <w:tc>
          <w:tcPr>
            <w:tcW w:w="1215" w:type="dxa"/>
            <w:shd w:val="clear" w:color="auto" w:fill="auto"/>
            <w:vAlign w:val="center"/>
          </w:tcPr>
          <w:p w:rsidR="00056249" w:rsidRPr="00CE5C2A" w:rsidRDefault="00056249" w:rsidP="008A74B4">
            <w:pPr>
              <w:spacing w:after="240"/>
              <w:ind w:left="113" w:right="113"/>
              <w:jc w:val="center"/>
            </w:pPr>
            <w:r w:rsidRPr="00CE5C2A">
              <w:t>н/д</w:t>
            </w:r>
          </w:p>
        </w:tc>
        <w:tc>
          <w:tcPr>
            <w:tcW w:w="1417" w:type="dxa"/>
            <w:shd w:val="clear" w:color="auto" w:fill="auto"/>
            <w:vAlign w:val="center"/>
          </w:tcPr>
          <w:p w:rsidR="00056249" w:rsidRPr="00CE5C2A" w:rsidRDefault="00056249" w:rsidP="008A74B4">
            <w:pPr>
              <w:spacing w:after="240"/>
              <w:ind w:left="113" w:right="113"/>
              <w:jc w:val="center"/>
            </w:pPr>
            <w:r w:rsidRPr="00CE5C2A">
              <w:t>н/д</w:t>
            </w:r>
          </w:p>
        </w:tc>
      </w:tr>
      <w:tr w:rsidR="00056249" w:rsidRPr="002A4788" w:rsidTr="008A74B4">
        <w:trPr>
          <w:trHeight w:val="232"/>
        </w:trPr>
        <w:tc>
          <w:tcPr>
            <w:tcW w:w="4077" w:type="dxa"/>
            <w:shd w:val="clear" w:color="auto" w:fill="auto"/>
            <w:vAlign w:val="center"/>
          </w:tcPr>
          <w:p w:rsidR="00056249" w:rsidRPr="002A4788" w:rsidRDefault="00056249" w:rsidP="008A74B4">
            <w:pPr>
              <w:spacing w:after="240"/>
              <w:ind w:left="113" w:right="113"/>
              <w:jc w:val="center"/>
            </w:pPr>
            <w:r w:rsidRPr="002A4788">
              <w:t>Оборот розничной торговли, млн. руб.</w:t>
            </w:r>
          </w:p>
        </w:tc>
        <w:tc>
          <w:tcPr>
            <w:tcW w:w="1276" w:type="dxa"/>
            <w:shd w:val="clear" w:color="auto" w:fill="auto"/>
            <w:vAlign w:val="center"/>
          </w:tcPr>
          <w:p w:rsidR="00056249" w:rsidRPr="002A4788" w:rsidRDefault="00056249" w:rsidP="008A74B4">
            <w:pPr>
              <w:spacing w:after="240"/>
              <w:ind w:left="113" w:right="113"/>
              <w:jc w:val="center"/>
            </w:pPr>
            <w:r w:rsidRPr="00CE5C2A">
              <w:t>н/д</w:t>
            </w:r>
          </w:p>
        </w:tc>
        <w:tc>
          <w:tcPr>
            <w:tcW w:w="1337" w:type="dxa"/>
            <w:shd w:val="clear" w:color="auto" w:fill="auto"/>
            <w:vAlign w:val="center"/>
          </w:tcPr>
          <w:p w:rsidR="00056249" w:rsidRPr="002A4788" w:rsidRDefault="00056249" w:rsidP="008A74B4">
            <w:pPr>
              <w:spacing w:after="240"/>
              <w:ind w:left="113" w:right="113"/>
              <w:jc w:val="center"/>
            </w:pPr>
            <w:r w:rsidRPr="00CE5C2A">
              <w:t>н/д</w:t>
            </w:r>
          </w:p>
        </w:tc>
        <w:tc>
          <w:tcPr>
            <w:tcW w:w="1215" w:type="dxa"/>
            <w:shd w:val="clear" w:color="auto" w:fill="auto"/>
            <w:vAlign w:val="center"/>
          </w:tcPr>
          <w:p w:rsidR="00056249" w:rsidRPr="002A4788" w:rsidRDefault="00056249" w:rsidP="008A74B4">
            <w:pPr>
              <w:spacing w:after="240"/>
              <w:ind w:left="113" w:right="113"/>
              <w:jc w:val="center"/>
            </w:pPr>
            <w:r w:rsidRPr="00CE5C2A">
              <w:t>н/д</w:t>
            </w:r>
          </w:p>
        </w:tc>
        <w:tc>
          <w:tcPr>
            <w:tcW w:w="1417" w:type="dxa"/>
            <w:shd w:val="clear" w:color="auto" w:fill="auto"/>
            <w:vAlign w:val="center"/>
          </w:tcPr>
          <w:p w:rsidR="00056249" w:rsidRPr="002A4788" w:rsidRDefault="00056249" w:rsidP="008A74B4">
            <w:pPr>
              <w:spacing w:after="240"/>
              <w:ind w:left="113" w:right="113"/>
              <w:jc w:val="center"/>
            </w:pPr>
            <w:r w:rsidRPr="00CE5C2A">
              <w:t>н/д</w:t>
            </w:r>
          </w:p>
        </w:tc>
      </w:tr>
      <w:tr w:rsidR="00056249" w:rsidRPr="002A4788" w:rsidTr="008A74B4">
        <w:trPr>
          <w:trHeight w:val="417"/>
        </w:trPr>
        <w:tc>
          <w:tcPr>
            <w:tcW w:w="4077" w:type="dxa"/>
            <w:shd w:val="clear" w:color="auto" w:fill="auto"/>
            <w:vAlign w:val="center"/>
          </w:tcPr>
          <w:p w:rsidR="00056249" w:rsidRPr="002A4788" w:rsidRDefault="00056249" w:rsidP="008A74B4">
            <w:pPr>
              <w:spacing w:after="240"/>
              <w:ind w:left="113" w:right="113"/>
              <w:jc w:val="center"/>
            </w:pPr>
            <w:r w:rsidRPr="002A4788">
              <w:t>Среднемесячная номинальная начисленная заработная плата одного работника, руб.</w:t>
            </w:r>
          </w:p>
        </w:tc>
        <w:tc>
          <w:tcPr>
            <w:tcW w:w="1276" w:type="dxa"/>
            <w:shd w:val="clear" w:color="auto" w:fill="auto"/>
            <w:vAlign w:val="center"/>
          </w:tcPr>
          <w:p w:rsidR="00056249" w:rsidRPr="00CE5C2A" w:rsidRDefault="00056249" w:rsidP="008A74B4">
            <w:pPr>
              <w:spacing w:after="240"/>
              <w:ind w:left="113" w:right="113"/>
              <w:jc w:val="center"/>
            </w:pPr>
            <w:r w:rsidRPr="00CE5C2A">
              <w:t>14795</w:t>
            </w:r>
          </w:p>
        </w:tc>
        <w:tc>
          <w:tcPr>
            <w:tcW w:w="1337" w:type="dxa"/>
            <w:shd w:val="clear" w:color="auto" w:fill="auto"/>
            <w:vAlign w:val="center"/>
          </w:tcPr>
          <w:p w:rsidR="00056249" w:rsidRPr="00CE5C2A" w:rsidRDefault="00056249" w:rsidP="008A74B4">
            <w:pPr>
              <w:spacing w:after="240"/>
              <w:ind w:left="113" w:right="113"/>
              <w:jc w:val="center"/>
            </w:pPr>
            <w:r w:rsidRPr="00CE5C2A">
              <w:t>16200</w:t>
            </w:r>
          </w:p>
        </w:tc>
        <w:tc>
          <w:tcPr>
            <w:tcW w:w="1215" w:type="dxa"/>
            <w:shd w:val="clear" w:color="auto" w:fill="auto"/>
            <w:vAlign w:val="center"/>
          </w:tcPr>
          <w:p w:rsidR="00056249" w:rsidRPr="00CE5C2A" w:rsidRDefault="00056249" w:rsidP="008A74B4">
            <w:pPr>
              <w:spacing w:after="240"/>
              <w:ind w:left="113" w:right="113"/>
              <w:jc w:val="center"/>
            </w:pPr>
            <w:r w:rsidRPr="00CE5C2A">
              <w:t>17739</w:t>
            </w:r>
          </w:p>
        </w:tc>
        <w:tc>
          <w:tcPr>
            <w:tcW w:w="1417" w:type="dxa"/>
            <w:shd w:val="clear" w:color="auto" w:fill="auto"/>
            <w:vAlign w:val="center"/>
          </w:tcPr>
          <w:p w:rsidR="00056249" w:rsidRPr="00CE5C2A" w:rsidRDefault="00056249" w:rsidP="008A74B4">
            <w:pPr>
              <w:spacing w:after="240"/>
              <w:ind w:left="113" w:right="113"/>
              <w:jc w:val="center"/>
            </w:pPr>
            <w:r w:rsidRPr="00CE5C2A">
              <w:t>19424</w:t>
            </w:r>
          </w:p>
        </w:tc>
      </w:tr>
    </w:tbl>
    <w:p w:rsidR="00056249" w:rsidRPr="002A4788" w:rsidRDefault="00056249" w:rsidP="00056249">
      <w:pPr>
        <w:pStyle w:val="a1"/>
      </w:pPr>
    </w:p>
    <w:p w:rsidR="00056249" w:rsidRDefault="00056249" w:rsidP="00056249">
      <w:pPr>
        <w:pStyle w:val="afa"/>
        <w:pageBreakBefore/>
        <w:widowControl/>
        <w:suppressAutoHyphens w:val="0"/>
        <w:spacing w:before="120"/>
        <w:ind w:left="1494" w:hanging="360"/>
        <w:outlineLvl w:val="0"/>
      </w:pPr>
      <w:bookmarkStart w:id="54" w:name="_Toc349118552"/>
      <w:r>
        <w:lastRenderedPageBreak/>
        <w:t>ПРОГНОЗ РАЗВИТИЯ СОЦИАЛЬНОЙ ИНФРАСТРУКТУРЫ МУНИЦИПАЛЬНОГО ОБРАЗОВАНИЯ ФАЛИЛЕЕВСКОЕ СЕЛЬСКОЕ ПОСЕЛЕНИЕ</w:t>
      </w:r>
      <w:bookmarkEnd w:id="54"/>
    </w:p>
    <w:p w:rsidR="00056249" w:rsidRDefault="00056249" w:rsidP="00056249">
      <w:pPr>
        <w:pStyle w:val="a1"/>
      </w:pPr>
    </w:p>
    <w:tbl>
      <w:tblPr>
        <w:tblW w:w="954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2"/>
        <w:gridCol w:w="1559"/>
        <w:gridCol w:w="1224"/>
        <w:gridCol w:w="1260"/>
        <w:gridCol w:w="1260"/>
        <w:gridCol w:w="1260"/>
      </w:tblGrid>
      <w:tr w:rsidR="00056249" w:rsidRPr="00F734BB" w:rsidTr="008A74B4">
        <w:trPr>
          <w:trHeight w:val="300"/>
          <w:tblHeader/>
        </w:trPr>
        <w:tc>
          <w:tcPr>
            <w:tcW w:w="2982" w:type="dxa"/>
            <w:shd w:val="clear" w:color="auto" w:fill="D9D9D9"/>
            <w:vAlign w:val="center"/>
          </w:tcPr>
          <w:p w:rsidR="00056249" w:rsidRPr="00F734BB" w:rsidRDefault="00056249" w:rsidP="008A74B4">
            <w:pPr>
              <w:ind w:left="113" w:right="113"/>
              <w:jc w:val="center"/>
            </w:pPr>
            <w:r w:rsidRPr="00F734BB">
              <w:t>Наименование показателя</w:t>
            </w:r>
          </w:p>
        </w:tc>
        <w:tc>
          <w:tcPr>
            <w:tcW w:w="1559" w:type="dxa"/>
            <w:shd w:val="clear" w:color="auto" w:fill="D9D9D9"/>
            <w:vAlign w:val="center"/>
          </w:tcPr>
          <w:p w:rsidR="00056249" w:rsidRPr="00F734BB" w:rsidRDefault="00056249" w:rsidP="008A74B4">
            <w:pPr>
              <w:ind w:left="113" w:right="113"/>
              <w:jc w:val="center"/>
            </w:pPr>
            <w:r w:rsidRPr="00F734BB">
              <w:t>Ед.</w:t>
            </w:r>
            <w:r w:rsidRPr="00F734BB">
              <w:rPr>
                <w:lang w:val="en-US"/>
              </w:rPr>
              <w:t xml:space="preserve"> </w:t>
            </w:r>
            <w:r w:rsidRPr="00F734BB">
              <w:t>изм.</w:t>
            </w:r>
          </w:p>
        </w:tc>
        <w:tc>
          <w:tcPr>
            <w:tcW w:w="1224" w:type="dxa"/>
            <w:shd w:val="clear" w:color="auto" w:fill="D9D9D9"/>
            <w:vAlign w:val="center"/>
          </w:tcPr>
          <w:p w:rsidR="00056249" w:rsidRPr="00F734BB" w:rsidRDefault="00056249" w:rsidP="008A74B4">
            <w:pPr>
              <w:ind w:left="113" w:right="113"/>
              <w:jc w:val="center"/>
            </w:pPr>
            <w:r w:rsidRPr="00F734BB">
              <w:t>2010</w:t>
            </w:r>
          </w:p>
          <w:p w:rsidR="00056249" w:rsidRPr="00F734BB" w:rsidRDefault="00056249" w:rsidP="008A74B4">
            <w:pPr>
              <w:ind w:left="113" w:right="113"/>
              <w:jc w:val="center"/>
            </w:pPr>
            <w:r w:rsidRPr="00F734BB">
              <w:t>год</w:t>
            </w:r>
          </w:p>
        </w:tc>
        <w:tc>
          <w:tcPr>
            <w:tcW w:w="1260" w:type="dxa"/>
            <w:shd w:val="clear" w:color="auto" w:fill="D9D9D9"/>
            <w:vAlign w:val="center"/>
          </w:tcPr>
          <w:p w:rsidR="00056249" w:rsidRPr="00F734BB" w:rsidRDefault="00056249" w:rsidP="008A74B4">
            <w:pPr>
              <w:ind w:left="113" w:right="113"/>
              <w:jc w:val="center"/>
            </w:pPr>
            <w:r w:rsidRPr="00F734BB">
              <w:t>2011</w:t>
            </w:r>
          </w:p>
          <w:p w:rsidR="00056249" w:rsidRPr="00F734BB" w:rsidRDefault="00056249" w:rsidP="008A74B4">
            <w:pPr>
              <w:ind w:left="113" w:right="113"/>
              <w:jc w:val="center"/>
            </w:pPr>
            <w:r w:rsidRPr="00F734BB">
              <w:t>год</w:t>
            </w:r>
          </w:p>
        </w:tc>
        <w:tc>
          <w:tcPr>
            <w:tcW w:w="1260" w:type="dxa"/>
            <w:shd w:val="clear" w:color="auto" w:fill="D9D9D9"/>
            <w:vAlign w:val="center"/>
          </w:tcPr>
          <w:p w:rsidR="00056249" w:rsidRPr="00F734BB" w:rsidRDefault="00056249" w:rsidP="008A74B4">
            <w:pPr>
              <w:ind w:left="113" w:right="113"/>
              <w:jc w:val="center"/>
            </w:pPr>
            <w:r w:rsidRPr="00F734BB">
              <w:t>2015</w:t>
            </w:r>
          </w:p>
          <w:p w:rsidR="00056249" w:rsidRPr="00F734BB" w:rsidRDefault="00056249" w:rsidP="008A74B4">
            <w:pPr>
              <w:ind w:left="113" w:right="113"/>
              <w:jc w:val="center"/>
            </w:pPr>
            <w:r w:rsidRPr="00F734BB">
              <w:t>год</w:t>
            </w:r>
          </w:p>
        </w:tc>
        <w:tc>
          <w:tcPr>
            <w:tcW w:w="1260" w:type="dxa"/>
            <w:shd w:val="clear" w:color="auto" w:fill="D9D9D9"/>
            <w:vAlign w:val="center"/>
          </w:tcPr>
          <w:p w:rsidR="00056249" w:rsidRPr="00F734BB" w:rsidRDefault="00056249" w:rsidP="008A74B4">
            <w:pPr>
              <w:ind w:left="113" w:right="113"/>
              <w:jc w:val="center"/>
            </w:pPr>
            <w:r w:rsidRPr="00F734BB">
              <w:t>2020</w:t>
            </w:r>
          </w:p>
          <w:p w:rsidR="00056249" w:rsidRPr="00F734BB" w:rsidRDefault="00056249" w:rsidP="008A74B4">
            <w:pPr>
              <w:ind w:left="113" w:right="113"/>
              <w:jc w:val="center"/>
            </w:pPr>
            <w:r w:rsidRPr="00F734BB">
              <w:t>год</w:t>
            </w:r>
          </w:p>
        </w:tc>
      </w:tr>
      <w:tr w:rsidR="00056249" w:rsidRPr="00F734BB" w:rsidTr="008A74B4">
        <w:trPr>
          <w:trHeight w:val="83"/>
        </w:trPr>
        <w:tc>
          <w:tcPr>
            <w:tcW w:w="2982" w:type="dxa"/>
            <w:shd w:val="clear" w:color="auto" w:fill="auto"/>
            <w:vAlign w:val="center"/>
          </w:tcPr>
          <w:p w:rsidR="00056249" w:rsidRPr="00F734BB" w:rsidRDefault="00056249" w:rsidP="008A74B4">
            <w:pPr>
              <w:ind w:left="113" w:right="113"/>
              <w:jc w:val="center"/>
            </w:pPr>
            <w:r w:rsidRPr="00F734BB">
              <w:t>Объекты детских дошкольных учреждений</w:t>
            </w:r>
          </w:p>
        </w:tc>
        <w:tc>
          <w:tcPr>
            <w:tcW w:w="1559" w:type="dxa"/>
            <w:tcBorders>
              <w:bottom w:val="single" w:sz="4" w:space="0" w:color="auto"/>
            </w:tcBorders>
            <w:shd w:val="clear" w:color="auto" w:fill="auto"/>
            <w:vAlign w:val="center"/>
          </w:tcPr>
          <w:p w:rsidR="00056249" w:rsidRPr="00F734BB" w:rsidRDefault="00056249" w:rsidP="008A74B4">
            <w:pPr>
              <w:ind w:left="113" w:right="113"/>
              <w:jc w:val="center"/>
            </w:pPr>
            <w:r w:rsidRPr="00F734BB">
              <w:t xml:space="preserve">Ед. </w:t>
            </w:r>
            <w:r w:rsidRPr="00F734BB">
              <w:rPr>
                <w:lang w:val="en-US"/>
              </w:rPr>
              <w:t>/ мест</w:t>
            </w:r>
            <w:r w:rsidRPr="00F734BB">
              <w:t xml:space="preserve"> </w:t>
            </w:r>
          </w:p>
        </w:tc>
        <w:tc>
          <w:tcPr>
            <w:tcW w:w="1224" w:type="dxa"/>
            <w:tcBorders>
              <w:bottom w:val="single" w:sz="4" w:space="0" w:color="auto"/>
            </w:tcBorders>
            <w:shd w:val="clear" w:color="auto" w:fill="auto"/>
            <w:vAlign w:val="center"/>
          </w:tcPr>
          <w:p w:rsidR="00056249" w:rsidRPr="00F734BB" w:rsidRDefault="00056249" w:rsidP="008A74B4">
            <w:pPr>
              <w:ind w:left="113" w:right="113"/>
              <w:jc w:val="center"/>
              <w:rPr>
                <w:lang w:val="en-US"/>
              </w:rPr>
            </w:pPr>
            <w:r w:rsidRPr="00F734BB">
              <w:t xml:space="preserve">1 / </w:t>
            </w:r>
            <w:r>
              <w:t>55</w:t>
            </w:r>
          </w:p>
        </w:tc>
        <w:tc>
          <w:tcPr>
            <w:tcW w:w="1260" w:type="dxa"/>
            <w:tcBorders>
              <w:bottom w:val="single" w:sz="4" w:space="0" w:color="auto"/>
            </w:tcBorders>
            <w:shd w:val="clear" w:color="auto" w:fill="auto"/>
            <w:vAlign w:val="center"/>
          </w:tcPr>
          <w:p w:rsidR="00056249" w:rsidRPr="00F734BB" w:rsidRDefault="00056249" w:rsidP="008A74B4">
            <w:pPr>
              <w:ind w:left="113" w:right="113"/>
              <w:jc w:val="center"/>
            </w:pPr>
            <w:r w:rsidRPr="00F734BB">
              <w:t xml:space="preserve">1 / </w:t>
            </w:r>
            <w:r>
              <w:t>55</w:t>
            </w:r>
          </w:p>
        </w:tc>
        <w:tc>
          <w:tcPr>
            <w:tcW w:w="1260" w:type="dxa"/>
            <w:tcBorders>
              <w:bottom w:val="single" w:sz="4" w:space="0" w:color="auto"/>
            </w:tcBorders>
            <w:vAlign w:val="center"/>
          </w:tcPr>
          <w:p w:rsidR="00056249" w:rsidRPr="00F734BB" w:rsidRDefault="00056249" w:rsidP="008A74B4">
            <w:pPr>
              <w:ind w:left="113" w:right="113"/>
              <w:jc w:val="center"/>
            </w:pPr>
            <w:r w:rsidRPr="00751ADA">
              <w:t>1 / 55</w:t>
            </w:r>
          </w:p>
        </w:tc>
        <w:tc>
          <w:tcPr>
            <w:tcW w:w="1260" w:type="dxa"/>
            <w:tcBorders>
              <w:bottom w:val="single" w:sz="4" w:space="0" w:color="auto"/>
            </w:tcBorders>
            <w:vAlign w:val="center"/>
          </w:tcPr>
          <w:p w:rsidR="00056249" w:rsidRPr="00F734BB" w:rsidRDefault="00056249" w:rsidP="008A74B4">
            <w:pPr>
              <w:ind w:left="113" w:right="113"/>
              <w:jc w:val="center"/>
              <w:rPr>
                <w:lang w:val="en-US"/>
              </w:rPr>
            </w:pPr>
            <w:r w:rsidRPr="00751ADA">
              <w:t>1 / 55</w:t>
            </w:r>
          </w:p>
        </w:tc>
      </w:tr>
      <w:tr w:rsidR="00056249" w:rsidRPr="00F734BB" w:rsidTr="008A74B4">
        <w:trPr>
          <w:trHeight w:val="58"/>
        </w:trPr>
        <w:tc>
          <w:tcPr>
            <w:tcW w:w="2982" w:type="dxa"/>
            <w:shd w:val="clear" w:color="auto" w:fill="auto"/>
            <w:vAlign w:val="center"/>
          </w:tcPr>
          <w:p w:rsidR="00056249" w:rsidRPr="00F734BB" w:rsidRDefault="00056249" w:rsidP="008A74B4">
            <w:pPr>
              <w:ind w:left="113" w:right="113"/>
              <w:jc w:val="center"/>
            </w:pPr>
            <w:r w:rsidRPr="00F734BB">
              <w:rPr>
                <w:lang w:val="en-US"/>
              </w:rPr>
              <w:t>Школы общеобразовательные</w:t>
            </w:r>
          </w:p>
        </w:tc>
        <w:tc>
          <w:tcPr>
            <w:tcW w:w="1559" w:type="dxa"/>
            <w:shd w:val="clear" w:color="auto" w:fill="auto"/>
            <w:noWrap/>
            <w:vAlign w:val="center"/>
          </w:tcPr>
          <w:p w:rsidR="00056249" w:rsidRPr="00F734BB" w:rsidRDefault="00056249" w:rsidP="008A74B4">
            <w:pPr>
              <w:ind w:left="113" w:right="113"/>
              <w:jc w:val="center"/>
            </w:pPr>
            <w:r w:rsidRPr="00F734BB">
              <w:t xml:space="preserve">Ед. </w:t>
            </w:r>
            <w:r w:rsidRPr="00F734BB">
              <w:rPr>
                <w:lang w:val="en-US"/>
              </w:rPr>
              <w:t>/ мест</w:t>
            </w:r>
          </w:p>
        </w:tc>
        <w:tc>
          <w:tcPr>
            <w:tcW w:w="1224" w:type="dxa"/>
            <w:shd w:val="clear" w:color="auto" w:fill="FFFFFF"/>
            <w:noWrap/>
            <w:vAlign w:val="center"/>
          </w:tcPr>
          <w:p w:rsidR="00056249" w:rsidRPr="00F734BB" w:rsidRDefault="00056249" w:rsidP="008A74B4">
            <w:pPr>
              <w:ind w:left="113" w:right="113"/>
              <w:jc w:val="center"/>
            </w:pPr>
            <w:r w:rsidRPr="00F734BB">
              <w:rPr>
                <w:lang w:val="en-US"/>
              </w:rPr>
              <w:t xml:space="preserve">1 / </w:t>
            </w:r>
            <w:r w:rsidRPr="00F734BB">
              <w:t>1</w:t>
            </w:r>
            <w:r>
              <w:t>0</w:t>
            </w:r>
            <w:r w:rsidRPr="00F734BB">
              <w:t>0</w:t>
            </w:r>
          </w:p>
        </w:tc>
        <w:tc>
          <w:tcPr>
            <w:tcW w:w="1260" w:type="dxa"/>
            <w:shd w:val="clear" w:color="auto" w:fill="FFFFFF"/>
            <w:noWrap/>
            <w:vAlign w:val="center"/>
          </w:tcPr>
          <w:p w:rsidR="00056249" w:rsidRPr="00F734BB" w:rsidRDefault="00056249" w:rsidP="008A74B4">
            <w:pPr>
              <w:ind w:left="113" w:right="113"/>
              <w:jc w:val="center"/>
            </w:pPr>
            <w:r w:rsidRPr="00F734BB">
              <w:rPr>
                <w:lang w:val="en-US"/>
              </w:rPr>
              <w:t xml:space="preserve">1 / </w:t>
            </w:r>
            <w:r w:rsidRPr="00F734BB">
              <w:t>1</w:t>
            </w:r>
            <w:r>
              <w:t>0</w:t>
            </w:r>
            <w:r w:rsidRPr="00F734BB">
              <w:t>0</w:t>
            </w:r>
          </w:p>
        </w:tc>
        <w:tc>
          <w:tcPr>
            <w:tcW w:w="1260" w:type="dxa"/>
            <w:shd w:val="clear" w:color="auto" w:fill="FFFFFF"/>
            <w:vAlign w:val="center"/>
          </w:tcPr>
          <w:p w:rsidR="00056249" w:rsidRPr="00F734BB" w:rsidRDefault="00056249" w:rsidP="008A74B4">
            <w:pPr>
              <w:ind w:left="113" w:right="113"/>
              <w:jc w:val="center"/>
            </w:pPr>
            <w:r w:rsidRPr="00F734BB">
              <w:rPr>
                <w:lang w:val="en-US"/>
              </w:rPr>
              <w:t xml:space="preserve">1 / </w:t>
            </w:r>
            <w:r w:rsidRPr="00F734BB">
              <w:t>1</w:t>
            </w:r>
            <w:r>
              <w:t>0</w:t>
            </w:r>
            <w:r w:rsidRPr="00F734BB">
              <w:t>0</w:t>
            </w:r>
          </w:p>
        </w:tc>
        <w:tc>
          <w:tcPr>
            <w:tcW w:w="1260" w:type="dxa"/>
            <w:shd w:val="clear" w:color="auto" w:fill="FFFFFF"/>
            <w:vAlign w:val="center"/>
          </w:tcPr>
          <w:p w:rsidR="00056249" w:rsidRPr="00F734BB" w:rsidRDefault="00056249" w:rsidP="008A74B4">
            <w:pPr>
              <w:ind w:left="113" w:right="113"/>
              <w:jc w:val="center"/>
            </w:pPr>
            <w:r w:rsidRPr="00F734BB">
              <w:rPr>
                <w:lang w:val="en-US"/>
              </w:rPr>
              <w:t xml:space="preserve">1 / </w:t>
            </w:r>
            <w:r w:rsidRPr="00F734BB">
              <w:t>1</w:t>
            </w:r>
            <w:r>
              <w:t>0</w:t>
            </w:r>
            <w:r w:rsidRPr="00F734BB">
              <w:t>0</w:t>
            </w:r>
          </w:p>
        </w:tc>
      </w:tr>
      <w:tr w:rsidR="00056249" w:rsidRPr="00F734BB" w:rsidTr="008A74B4">
        <w:trPr>
          <w:trHeight w:val="58"/>
        </w:trPr>
        <w:tc>
          <w:tcPr>
            <w:tcW w:w="2982" w:type="dxa"/>
            <w:shd w:val="clear" w:color="auto" w:fill="auto"/>
            <w:vAlign w:val="center"/>
          </w:tcPr>
          <w:p w:rsidR="00056249" w:rsidRPr="00F734BB" w:rsidRDefault="00056249" w:rsidP="008A74B4">
            <w:pPr>
              <w:ind w:left="113" w:right="113"/>
              <w:jc w:val="center"/>
            </w:pPr>
            <w:r w:rsidRPr="00F734BB">
              <w:t>Мощность амбулаторно-поликлинических учреждений</w:t>
            </w:r>
          </w:p>
        </w:tc>
        <w:tc>
          <w:tcPr>
            <w:tcW w:w="1559" w:type="dxa"/>
            <w:shd w:val="clear" w:color="auto" w:fill="auto"/>
            <w:noWrap/>
            <w:vAlign w:val="center"/>
          </w:tcPr>
          <w:p w:rsidR="00056249" w:rsidRPr="00F734BB" w:rsidRDefault="00056249" w:rsidP="008A74B4">
            <w:pPr>
              <w:ind w:left="113" w:right="113"/>
              <w:jc w:val="center"/>
            </w:pPr>
            <w:r w:rsidRPr="00F734BB">
              <w:t>Посеще</w:t>
            </w:r>
            <w:r>
              <w:t>-</w:t>
            </w:r>
            <w:r w:rsidRPr="00F734BB">
              <w:t xml:space="preserve">ний в смену </w:t>
            </w:r>
          </w:p>
        </w:tc>
        <w:tc>
          <w:tcPr>
            <w:tcW w:w="1224" w:type="dxa"/>
            <w:shd w:val="clear" w:color="auto" w:fill="auto"/>
            <w:noWrap/>
            <w:vAlign w:val="center"/>
          </w:tcPr>
          <w:p w:rsidR="00056249" w:rsidRPr="00F734BB" w:rsidRDefault="00056249" w:rsidP="008A74B4">
            <w:pPr>
              <w:ind w:left="113" w:right="113"/>
              <w:jc w:val="center"/>
            </w:pPr>
            <w:r w:rsidRPr="00F734BB">
              <w:t xml:space="preserve">1 / </w:t>
            </w:r>
            <w:r>
              <w:t>34</w:t>
            </w:r>
          </w:p>
        </w:tc>
        <w:tc>
          <w:tcPr>
            <w:tcW w:w="1260" w:type="dxa"/>
            <w:shd w:val="clear" w:color="auto" w:fill="auto"/>
            <w:noWrap/>
            <w:vAlign w:val="center"/>
          </w:tcPr>
          <w:p w:rsidR="00056249" w:rsidRPr="00F734BB" w:rsidRDefault="00056249" w:rsidP="008A74B4">
            <w:pPr>
              <w:ind w:left="113" w:right="113"/>
              <w:jc w:val="center"/>
            </w:pPr>
            <w:r w:rsidRPr="00F734BB">
              <w:t xml:space="preserve">1 / </w:t>
            </w:r>
            <w:r>
              <w:t>34</w:t>
            </w:r>
          </w:p>
        </w:tc>
        <w:tc>
          <w:tcPr>
            <w:tcW w:w="1260" w:type="dxa"/>
            <w:shd w:val="clear" w:color="auto" w:fill="auto"/>
            <w:vAlign w:val="center"/>
          </w:tcPr>
          <w:p w:rsidR="00056249" w:rsidRPr="00F734BB" w:rsidRDefault="00056249" w:rsidP="008A74B4">
            <w:pPr>
              <w:ind w:left="113" w:right="113"/>
              <w:jc w:val="center"/>
            </w:pPr>
            <w:r w:rsidRPr="00F734BB">
              <w:t xml:space="preserve">1 / </w:t>
            </w:r>
            <w:r>
              <w:t>34</w:t>
            </w:r>
          </w:p>
        </w:tc>
        <w:tc>
          <w:tcPr>
            <w:tcW w:w="1260" w:type="dxa"/>
            <w:shd w:val="clear" w:color="auto" w:fill="auto"/>
            <w:vAlign w:val="center"/>
          </w:tcPr>
          <w:p w:rsidR="00056249" w:rsidRPr="00F734BB" w:rsidRDefault="00056249" w:rsidP="008A74B4">
            <w:pPr>
              <w:ind w:left="113" w:right="113"/>
              <w:jc w:val="center"/>
            </w:pPr>
            <w:r w:rsidRPr="00F734BB">
              <w:t xml:space="preserve">1 / </w:t>
            </w:r>
            <w:r>
              <w:t>34</w:t>
            </w:r>
          </w:p>
        </w:tc>
      </w:tr>
      <w:tr w:rsidR="00056249" w:rsidRPr="00F734BB" w:rsidTr="008A74B4">
        <w:trPr>
          <w:trHeight w:val="58"/>
        </w:trPr>
        <w:tc>
          <w:tcPr>
            <w:tcW w:w="2982" w:type="dxa"/>
            <w:shd w:val="clear" w:color="auto" w:fill="auto"/>
            <w:vAlign w:val="center"/>
          </w:tcPr>
          <w:p w:rsidR="00056249" w:rsidRPr="00F734BB" w:rsidRDefault="00056249" w:rsidP="008A74B4">
            <w:pPr>
              <w:ind w:left="113" w:right="113"/>
              <w:jc w:val="center"/>
            </w:pPr>
            <w:r w:rsidRPr="00F734BB">
              <w:t>Учреждения культурно-досугового типа</w:t>
            </w:r>
          </w:p>
        </w:tc>
        <w:tc>
          <w:tcPr>
            <w:tcW w:w="1559" w:type="dxa"/>
            <w:shd w:val="clear" w:color="auto" w:fill="auto"/>
            <w:noWrap/>
            <w:vAlign w:val="center"/>
          </w:tcPr>
          <w:p w:rsidR="00056249" w:rsidRPr="00F734BB" w:rsidRDefault="00056249" w:rsidP="008A74B4">
            <w:pPr>
              <w:ind w:left="113" w:right="113"/>
              <w:jc w:val="center"/>
            </w:pPr>
            <w:r w:rsidRPr="00F734BB">
              <w:t xml:space="preserve">Мест </w:t>
            </w:r>
          </w:p>
        </w:tc>
        <w:tc>
          <w:tcPr>
            <w:tcW w:w="1224" w:type="dxa"/>
            <w:shd w:val="clear" w:color="auto" w:fill="auto"/>
            <w:noWrap/>
            <w:vAlign w:val="center"/>
          </w:tcPr>
          <w:p w:rsidR="00056249" w:rsidRPr="00F734BB" w:rsidRDefault="00056249" w:rsidP="008A74B4">
            <w:pPr>
              <w:ind w:left="113" w:right="113"/>
              <w:jc w:val="center"/>
            </w:pPr>
            <w:r w:rsidRPr="00F734BB">
              <w:t>31</w:t>
            </w:r>
          </w:p>
        </w:tc>
        <w:tc>
          <w:tcPr>
            <w:tcW w:w="1260" w:type="dxa"/>
            <w:shd w:val="clear" w:color="auto" w:fill="auto"/>
            <w:noWrap/>
            <w:vAlign w:val="center"/>
          </w:tcPr>
          <w:p w:rsidR="00056249" w:rsidRPr="00F734BB" w:rsidRDefault="00056249" w:rsidP="008A74B4">
            <w:pPr>
              <w:ind w:left="113" w:right="113"/>
              <w:jc w:val="center"/>
            </w:pPr>
            <w:r w:rsidRPr="00F734BB">
              <w:t>31</w:t>
            </w:r>
          </w:p>
        </w:tc>
        <w:tc>
          <w:tcPr>
            <w:tcW w:w="1260" w:type="dxa"/>
            <w:shd w:val="clear" w:color="auto" w:fill="auto"/>
            <w:vAlign w:val="center"/>
          </w:tcPr>
          <w:p w:rsidR="00056249" w:rsidRPr="00F734BB" w:rsidRDefault="00056249" w:rsidP="008A74B4">
            <w:pPr>
              <w:ind w:left="113" w:right="113"/>
              <w:jc w:val="center"/>
              <w:rPr>
                <w:highlight w:val="yellow"/>
              </w:rPr>
            </w:pPr>
            <w:r w:rsidRPr="00F734BB">
              <w:t>31</w:t>
            </w:r>
          </w:p>
        </w:tc>
        <w:tc>
          <w:tcPr>
            <w:tcW w:w="1260" w:type="dxa"/>
            <w:shd w:val="clear" w:color="auto" w:fill="auto"/>
            <w:vAlign w:val="center"/>
          </w:tcPr>
          <w:p w:rsidR="00056249" w:rsidRPr="00F734BB" w:rsidRDefault="00056249" w:rsidP="008A74B4">
            <w:pPr>
              <w:ind w:left="113" w:right="113"/>
              <w:jc w:val="center"/>
              <w:rPr>
                <w:highlight w:val="yellow"/>
              </w:rPr>
            </w:pPr>
            <w:r w:rsidRPr="00F734BB">
              <w:t>31</w:t>
            </w:r>
          </w:p>
        </w:tc>
      </w:tr>
      <w:tr w:rsidR="00056249" w:rsidRPr="00F734BB" w:rsidTr="008A74B4">
        <w:trPr>
          <w:trHeight w:val="58"/>
        </w:trPr>
        <w:tc>
          <w:tcPr>
            <w:tcW w:w="2982" w:type="dxa"/>
            <w:shd w:val="clear" w:color="auto" w:fill="auto"/>
            <w:vAlign w:val="center"/>
          </w:tcPr>
          <w:p w:rsidR="00056249" w:rsidRPr="00F734BB" w:rsidRDefault="00056249" w:rsidP="008A74B4">
            <w:pPr>
              <w:ind w:left="113" w:right="113"/>
              <w:jc w:val="center"/>
            </w:pPr>
            <w:r w:rsidRPr="00F734BB">
              <w:t>Количество библиотек</w:t>
            </w:r>
          </w:p>
        </w:tc>
        <w:tc>
          <w:tcPr>
            <w:tcW w:w="1559" w:type="dxa"/>
            <w:shd w:val="clear" w:color="auto" w:fill="auto"/>
            <w:noWrap/>
            <w:vAlign w:val="center"/>
          </w:tcPr>
          <w:p w:rsidR="00056249" w:rsidRPr="00F734BB" w:rsidRDefault="00056249" w:rsidP="008A74B4">
            <w:pPr>
              <w:ind w:left="113" w:right="113"/>
              <w:jc w:val="center"/>
            </w:pPr>
            <w:r w:rsidRPr="00F734BB">
              <w:t xml:space="preserve">Ед. </w:t>
            </w:r>
          </w:p>
        </w:tc>
        <w:tc>
          <w:tcPr>
            <w:tcW w:w="1224" w:type="dxa"/>
            <w:shd w:val="clear" w:color="auto" w:fill="auto"/>
            <w:noWrap/>
            <w:vAlign w:val="center"/>
          </w:tcPr>
          <w:p w:rsidR="00056249" w:rsidRPr="00F734BB" w:rsidRDefault="00056249" w:rsidP="008A74B4">
            <w:pPr>
              <w:ind w:left="113" w:right="113"/>
              <w:jc w:val="center"/>
            </w:pPr>
            <w:r>
              <w:t>1</w:t>
            </w:r>
          </w:p>
        </w:tc>
        <w:tc>
          <w:tcPr>
            <w:tcW w:w="1260" w:type="dxa"/>
            <w:shd w:val="clear" w:color="auto" w:fill="auto"/>
            <w:noWrap/>
            <w:vAlign w:val="center"/>
          </w:tcPr>
          <w:p w:rsidR="00056249" w:rsidRPr="00F734BB" w:rsidRDefault="00056249" w:rsidP="008A74B4">
            <w:pPr>
              <w:ind w:left="113" w:right="113"/>
              <w:jc w:val="center"/>
            </w:pPr>
            <w:r>
              <w:t>1</w:t>
            </w:r>
          </w:p>
        </w:tc>
        <w:tc>
          <w:tcPr>
            <w:tcW w:w="1260" w:type="dxa"/>
            <w:shd w:val="clear" w:color="auto" w:fill="auto"/>
            <w:vAlign w:val="center"/>
          </w:tcPr>
          <w:p w:rsidR="00056249" w:rsidRPr="00F734BB" w:rsidRDefault="00056249" w:rsidP="008A74B4">
            <w:pPr>
              <w:ind w:left="113" w:right="113"/>
              <w:jc w:val="center"/>
            </w:pPr>
            <w:r>
              <w:t>1</w:t>
            </w:r>
          </w:p>
        </w:tc>
        <w:tc>
          <w:tcPr>
            <w:tcW w:w="1260" w:type="dxa"/>
            <w:shd w:val="clear" w:color="auto" w:fill="auto"/>
            <w:vAlign w:val="center"/>
          </w:tcPr>
          <w:p w:rsidR="00056249" w:rsidRPr="00F734BB" w:rsidRDefault="00056249" w:rsidP="008A74B4">
            <w:pPr>
              <w:ind w:left="113" w:right="113"/>
              <w:jc w:val="center"/>
            </w:pPr>
            <w:r>
              <w:t>1</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t>Спортивные залы</w:t>
            </w:r>
          </w:p>
        </w:tc>
        <w:tc>
          <w:tcPr>
            <w:tcW w:w="1559" w:type="dxa"/>
            <w:shd w:val="clear" w:color="auto" w:fill="auto"/>
            <w:vAlign w:val="center"/>
          </w:tcPr>
          <w:p w:rsidR="00056249" w:rsidRPr="00F734BB" w:rsidRDefault="00056249" w:rsidP="008A74B4">
            <w:pPr>
              <w:ind w:left="113" w:right="113"/>
              <w:jc w:val="center"/>
            </w:pPr>
            <w:r w:rsidRPr="00F734BB">
              <w:t>Ед./</w:t>
            </w:r>
            <w:r w:rsidRPr="00F734BB">
              <w:rPr>
                <w:lang w:val="en-US"/>
              </w:rPr>
              <w:t>м2</w:t>
            </w:r>
          </w:p>
        </w:tc>
        <w:tc>
          <w:tcPr>
            <w:tcW w:w="1224" w:type="dxa"/>
            <w:shd w:val="clear" w:color="auto" w:fill="FFFFFF"/>
            <w:vAlign w:val="center"/>
          </w:tcPr>
          <w:p w:rsidR="00056249" w:rsidRPr="00F734BB" w:rsidRDefault="00056249" w:rsidP="008A74B4">
            <w:pPr>
              <w:ind w:left="113" w:right="113"/>
              <w:jc w:val="center"/>
            </w:pPr>
            <w:r w:rsidRPr="00F734BB">
              <w:t>1 / н/д</w:t>
            </w:r>
          </w:p>
        </w:tc>
        <w:tc>
          <w:tcPr>
            <w:tcW w:w="1260" w:type="dxa"/>
            <w:shd w:val="clear" w:color="auto" w:fill="FFFFFF"/>
            <w:vAlign w:val="center"/>
          </w:tcPr>
          <w:p w:rsidR="00056249" w:rsidRPr="00F734BB" w:rsidRDefault="00056249" w:rsidP="008A74B4">
            <w:pPr>
              <w:ind w:left="113" w:right="113"/>
              <w:jc w:val="center"/>
            </w:pPr>
            <w:r w:rsidRPr="00F734BB">
              <w:t>1 / н/д</w:t>
            </w:r>
          </w:p>
        </w:tc>
        <w:tc>
          <w:tcPr>
            <w:tcW w:w="1260" w:type="dxa"/>
            <w:shd w:val="clear" w:color="auto" w:fill="FFFFFF"/>
            <w:vAlign w:val="center"/>
          </w:tcPr>
          <w:p w:rsidR="00056249" w:rsidRPr="00F734BB" w:rsidRDefault="00056249" w:rsidP="008A74B4">
            <w:pPr>
              <w:ind w:left="113" w:right="113"/>
              <w:jc w:val="center"/>
            </w:pPr>
            <w:r w:rsidRPr="00F734BB">
              <w:t>1 / н/д</w:t>
            </w:r>
          </w:p>
        </w:tc>
        <w:tc>
          <w:tcPr>
            <w:tcW w:w="1260" w:type="dxa"/>
            <w:shd w:val="clear" w:color="auto" w:fill="FFFFFF"/>
            <w:vAlign w:val="center"/>
          </w:tcPr>
          <w:p w:rsidR="00056249" w:rsidRPr="00F734BB" w:rsidRDefault="00056249" w:rsidP="008A74B4">
            <w:pPr>
              <w:ind w:left="113" w:right="113"/>
              <w:jc w:val="center"/>
            </w:pPr>
            <w:r w:rsidRPr="00F734BB">
              <w:t>2 / н/д</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rPr>
                <w:lang w:val="en-US"/>
              </w:rPr>
              <w:t>Плоскостные спортивные</w:t>
            </w:r>
            <w:r w:rsidRPr="00F734BB">
              <w:t xml:space="preserve"> </w:t>
            </w:r>
            <w:r w:rsidRPr="00F734BB">
              <w:rPr>
                <w:lang w:val="en-US"/>
              </w:rPr>
              <w:t>сооружения</w:t>
            </w:r>
          </w:p>
        </w:tc>
        <w:tc>
          <w:tcPr>
            <w:tcW w:w="1559" w:type="dxa"/>
            <w:shd w:val="clear" w:color="auto" w:fill="auto"/>
            <w:vAlign w:val="center"/>
          </w:tcPr>
          <w:p w:rsidR="00056249" w:rsidRPr="00F734BB" w:rsidRDefault="00056249" w:rsidP="008A74B4">
            <w:pPr>
              <w:ind w:left="113" w:right="113"/>
              <w:jc w:val="center"/>
            </w:pPr>
            <w:r w:rsidRPr="00F734BB">
              <w:t>Ед. /</w:t>
            </w:r>
            <w:r w:rsidRPr="00F734BB">
              <w:rPr>
                <w:lang w:val="en-US"/>
              </w:rPr>
              <w:t xml:space="preserve"> м2</w:t>
            </w:r>
          </w:p>
        </w:tc>
        <w:tc>
          <w:tcPr>
            <w:tcW w:w="1224" w:type="dxa"/>
            <w:shd w:val="clear" w:color="auto" w:fill="FFFFFF"/>
            <w:vAlign w:val="center"/>
          </w:tcPr>
          <w:p w:rsidR="00056249" w:rsidRPr="00F734BB" w:rsidRDefault="00056249" w:rsidP="008A74B4">
            <w:pPr>
              <w:ind w:left="113" w:right="113"/>
              <w:jc w:val="center"/>
              <w:rPr>
                <w:lang w:val="en-US"/>
              </w:rPr>
            </w:pPr>
            <w:r w:rsidRPr="00F734BB">
              <w:t>4 / н/д</w:t>
            </w:r>
          </w:p>
        </w:tc>
        <w:tc>
          <w:tcPr>
            <w:tcW w:w="1260" w:type="dxa"/>
            <w:shd w:val="clear" w:color="auto" w:fill="FFFFFF"/>
            <w:vAlign w:val="center"/>
          </w:tcPr>
          <w:p w:rsidR="00056249" w:rsidRPr="00F734BB" w:rsidRDefault="00056249" w:rsidP="008A74B4">
            <w:pPr>
              <w:ind w:left="113" w:right="113"/>
              <w:jc w:val="center"/>
            </w:pPr>
            <w:r w:rsidRPr="00F734BB">
              <w:t>4 / н/д</w:t>
            </w:r>
          </w:p>
        </w:tc>
        <w:tc>
          <w:tcPr>
            <w:tcW w:w="1260" w:type="dxa"/>
            <w:shd w:val="clear" w:color="auto" w:fill="FFFFFF"/>
            <w:vAlign w:val="center"/>
          </w:tcPr>
          <w:p w:rsidR="00056249" w:rsidRPr="00F734BB" w:rsidRDefault="00056249" w:rsidP="008A74B4">
            <w:pPr>
              <w:ind w:left="113" w:right="113"/>
              <w:jc w:val="center"/>
            </w:pPr>
            <w:r w:rsidRPr="00F734BB">
              <w:t>4 / н/д</w:t>
            </w:r>
          </w:p>
        </w:tc>
        <w:tc>
          <w:tcPr>
            <w:tcW w:w="1260" w:type="dxa"/>
            <w:shd w:val="clear" w:color="auto" w:fill="FFFFFF"/>
            <w:vAlign w:val="center"/>
          </w:tcPr>
          <w:p w:rsidR="00056249" w:rsidRPr="00F734BB" w:rsidRDefault="00056249" w:rsidP="008A74B4">
            <w:pPr>
              <w:ind w:left="113" w:right="113"/>
              <w:jc w:val="center"/>
            </w:pPr>
            <w:r w:rsidRPr="00F734BB">
              <w:t>4 / н/д</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rPr>
                <w:lang w:val="en-US"/>
              </w:rPr>
              <w:t>Предприятия бытового обслуживания населения</w:t>
            </w:r>
          </w:p>
        </w:tc>
        <w:tc>
          <w:tcPr>
            <w:tcW w:w="1559" w:type="dxa"/>
            <w:shd w:val="clear" w:color="auto" w:fill="auto"/>
            <w:vAlign w:val="center"/>
          </w:tcPr>
          <w:p w:rsidR="00056249" w:rsidRPr="00F734BB" w:rsidRDefault="00056249" w:rsidP="008A74B4">
            <w:pPr>
              <w:ind w:left="113" w:right="113"/>
              <w:jc w:val="center"/>
            </w:pPr>
            <w:r w:rsidRPr="00F734BB">
              <w:t>Ед.</w:t>
            </w:r>
          </w:p>
        </w:tc>
        <w:tc>
          <w:tcPr>
            <w:tcW w:w="1224" w:type="dxa"/>
            <w:shd w:val="clear" w:color="auto" w:fill="FFFFFF"/>
            <w:vAlign w:val="center"/>
          </w:tcPr>
          <w:p w:rsidR="00056249" w:rsidRPr="00F734BB" w:rsidRDefault="00056249" w:rsidP="008A74B4">
            <w:pPr>
              <w:ind w:left="113" w:right="113"/>
              <w:jc w:val="center"/>
              <w:rPr>
                <w:lang w:val="en-US"/>
              </w:rPr>
            </w:pPr>
            <w:r>
              <w:t>3</w:t>
            </w:r>
          </w:p>
        </w:tc>
        <w:tc>
          <w:tcPr>
            <w:tcW w:w="1260" w:type="dxa"/>
            <w:shd w:val="clear" w:color="auto" w:fill="FFFFFF"/>
            <w:vAlign w:val="center"/>
          </w:tcPr>
          <w:p w:rsidR="00056249" w:rsidRPr="00F734BB" w:rsidRDefault="00056249" w:rsidP="008A74B4">
            <w:pPr>
              <w:ind w:left="113" w:right="113"/>
              <w:jc w:val="center"/>
            </w:pPr>
            <w:r>
              <w:t>3</w:t>
            </w:r>
          </w:p>
        </w:tc>
        <w:tc>
          <w:tcPr>
            <w:tcW w:w="1260" w:type="dxa"/>
            <w:shd w:val="clear" w:color="auto" w:fill="FFFFFF"/>
            <w:vAlign w:val="center"/>
          </w:tcPr>
          <w:p w:rsidR="00056249" w:rsidRPr="00F734BB" w:rsidRDefault="00056249" w:rsidP="008A74B4">
            <w:pPr>
              <w:ind w:left="113" w:right="113"/>
              <w:jc w:val="center"/>
            </w:pPr>
            <w:r>
              <w:t>4</w:t>
            </w:r>
          </w:p>
        </w:tc>
        <w:tc>
          <w:tcPr>
            <w:tcW w:w="1260" w:type="dxa"/>
            <w:shd w:val="clear" w:color="auto" w:fill="FFFFFF"/>
            <w:vAlign w:val="center"/>
          </w:tcPr>
          <w:p w:rsidR="00056249" w:rsidRPr="00F734BB" w:rsidRDefault="00056249" w:rsidP="008A74B4">
            <w:pPr>
              <w:ind w:left="113" w:right="113"/>
              <w:jc w:val="center"/>
            </w:pPr>
            <w:r w:rsidRPr="00F734BB">
              <w:t>6</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t>Предприятия общественного питания</w:t>
            </w:r>
          </w:p>
        </w:tc>
        <w:tc>
          <w:tcPr>
            <w:tcW w:w="1559" w:type="dxa"/>
            <w:shd w:val="clear" w:color="auto" w:fill="auto"/>
            <w:vAlign w:val="center"/>
          </w:tcPr>
          <w:p w:rsidR="00056249" w:rsidRPr="00F734BB" w:rsidRDefault="00056249" w:rsidP="008A74B4">
            <w:pPr>
              <w:ind w:left="113" w:right="113"/>
              <w:jc w:val="center"/>
            </w:pPr>
            <w:r w:rsidRPr="00F734BB">
              <w:t>Посадоч</w:t>
            </w:r>
            <w:r>
              <w:t>-</w:t>
            </w:r>
            <w:r w:rsidRPr="00F734BB">
              <w:t>ных мест</w:t>
            </w:r>
          </w:p>
        </w:tc>
        <w:tc>
          <w:tcPr>
            <w:tcW w:w="1224" w:type="dxa"/>
            <w:tcBorders>
              <w:bottom w:val="single" w:sz="4" w:space="0" w:color="auto"/>
            </w:tcBorders>
            <w:shd w:val="clear" w:color="auto" w:fill="FFFFFF"/>
            <w:vAlign w:val="center"/>
          </w:tcPr>
          <w:p w:rsidR="00056249" w:rsidRPr="00F734BB" w:rsidRDefault="00056249" w:rsidP="008A74B4">
            <w:pPr>
              <w:ind w:left="113" w:right="113"/>
              <w:jc w:val="center"/>
            </w:pPr>
            <w:r>
              <w:t>2</w:t>
            </w:r>
          </w:p>
        </w:tc>
        <w:tc>
          <w:tcPr>
            <w:tcW w:w="1260" w:type="dxa"/>
            <w:tcBorders>
              <w:bottom w:val="single" w:sz="4" w:space="0" w:color="auto"/>
            </w:tcBorders>
            <w:shd w:val="clear" w:color="auto" w:fill="FFFFFF"/>
            <w:vAlign w:val="center"/>
          </w:tcPr>
          <w:p w:rsidR="00056249" w:rsidRPr="00F734BB" w:rsidRDefault="00056249" w:rsidP="008A74B4">
            <w:pPr>
              <w:ind w:left="113" w:right="113"/>
              <w:jc w:val="center"/>
            </w:pPr>
            <w:r>
              <w:t>2</w:t>
            </w:r>
          </w:p>
        </w:tc>
        <w:tc>
          <w:tcPr>
            <w:tcW w:w="1260" w:type="dxa"/>
            <w:tcBorders>
              <w:bottom w:val="single" w:sz="4" w:space="0" w:color="auto"/>
            </w:tcBorders>
            <w:shd w:val="clear" w:color="auto" w:fill="FFFFFF"/>
            <w:vAlign w:val="center"/>
          </w:tcPr>
          <w:p w:rsidR="00056249" w:rsidRPr="00F734BB" w:rsidRDefault="00056249" w:rsidP="008A74B4">
            <w:pPr>
              <w:ind w:left="113" w:right="113"/>
              <w:jc w:val="center"/>
            </w:pPr>
            <w:r w:rsidRPr="00F734BB">
              <w:t>3</w:t>
            </w:r>
          </w:p>
        </w:tc>
        <w:tc>
          <w:tcPr>
            <w:tcW w:w="1260" w:type="dxa"/>
            <w:tcBorders>
              <w:bottom w:val="single" w:sz="4" w:space="0" w:color="auto"/>
            </w:tcBorders>
            <w:shd w:val="clear" w:color="auto" w:fill="FFFFFF"/>
            <w:vAlign w:val="center"/>
          </w:tcPr>
          <w:p w:rsidR="00056249" w:rsidRPr="00F734BB" w:rsidRDefault="00056249" w:rsidP="008A74B4">
            <w:pPr>
              <w:ind w:left="113" w:right="113"/>
              <w:jc w:val="center"/>
            </w:pPr>
            <w:r w:rsidRPr="00F734BB">
              <w:t>6</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t>Предприятия розничной торговли</w:t>
            </w:r>
          </w:p>
        </w:tc>
        <w:tc>
          <w:tcPr>
            <w:tcW w:w="1559" w:type="dxa"/>
            <w:tcBorders>
              <w:right w:val="single" w:sz="4" w:space="0" w:color="auto"/>
            </w:tcBorders>
            <w:shd w:val="clear" w:color="auto" w:fill="auto"/>
            <w:vAlign w:val="center"/>
          </w:tcPr>
          <w:p w:rsidR="00056249" w:rsidRPr="00F734BB" w:rsidRDefault="00056249" w:rsidP="008A74B4">
            <w:pPr>
              <w:ind w:left="113" w:right="113"/>
              <w:jc w:val="center"/>
            </w:pPr>
            <w:r w:rsidRPr="00F734BB">
              <w:t>м2</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t>Транспортная инфраструктура</w:t>
            </w:r>
          </w:p>
        </w:tc>
        <w:tc>
          <w:tcPr>
            <w:tcW w:w="1559" w:type="dxa"/>
            <w:tcBorders>
              <w:right w:val="single" w:sz="4" w:space="0" w:color="auto"/>
            </w:tcBorders>
            <w:shd w:val="clear" w:color="auto" w:fill="auto"/>
            <w:vAlign w:val="center"/>
          </w:tcPr>
          <w:p w:rsidR="00056249" w:rsidRPr="00F734BB" w:rsidRDefault="00056249" w:rsidP="008A74B4">
            <w:pPr>
              <w:ind w:left="113" w:right="113"/>
              <w:jc w:val="center"/>
            </w:pPr>
            <w:r w:rsidRPr="00F734BB">
              <w:t>км</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r>
      <w:tr w:rsidR="00056249" w:rsidRPr="00F734BB" w:rsidTr="008A74B4">
        <w:trPr>
          <w:trHeight w:val="330"/>
        </w:trPr>
        <w:tc>
          <w:tcPr>
            <w:tcW w:w="2982" w:type="dxa"/>
            <w:shd w:val="clear" w:color="auto" w:fill="auto"/>
            <w:vAlign w:val="center"/>
          </w:tcPr>
          <w:p w:rsidR="00056249" w:rsidRPr="00F734BB" w:rsidRDefault="00056249" w:rsidP="008A74B4">
            <w:pPr>
              <w:ind w:left="113" w:right="113"/>
              <w:jc w:val="center"/>
            </w:pPr>
            <w:r w:rsidRPr="00F734BB">
              <w:t>Объекты транспортной инфраструктуры</w:t>
            </w:r>
          </w:p>
        </w:tc>
        <w:tc>
          <w:tcPr>
            <w:tcW w:w="1559" w:type="dxa"/>
            <w:tcBorders>
              <w:right w:val="single" w:sz="4" w:space="0" w:color="auto"/>
            </w:tcBorders>
            <w:shd w:val="clear" w:color="auto" w:fill="auto"/>
            <w:vAlign w:val="center"/>
          </w:tcPr>
          <w:p w:rsidR="00056249" w:rsidRPr="00F734BB" w:rsidRDefault="00056249" w:rsidP="008A74B4">
            <w:pPr>
              <w:ind w:left="113" w:right="113"/>
              <w:jc w:val="center"/>
            </w:pPr>
            <w:r w:rsidRPr="00F734BB">
              <w:t>Ед.</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c>
          <w:tcPr>
            <w:tcW w:w="1260" w:type="dxa"/>
            <w:tcBorders>
              <w:top w:val="single" w:sz="4" w:space="0" w:color="auto"/>
              <w:left w:val="single" w:sz="4" w:space="0" w:color="auto"/>
              <w:bottom w:val="single" w:sz="4" w:space="0" w:color="auto"/>
              <w:right w:val="single" w:sz="4" w:space="0" w:color="auto"/>
            </w:tcBorders>
            <w:shd w:val="clear" w:color="auto" w:fill="FFFFFF"/>
            <w:vAlign w:val="center"/>
          </w:tcPr>
          <w:p w:rsidR="00056249" w:rsidRPr="00F734BB" w:rsidRDefault="00056249" w:rsidP="008A74B4">
            <w:pPr>
              <w:ind w:left="113" w:right="113"/>
              <w:jc w:val="center"/>
            </w:pPr>
            <w:r w:rsidRPr="00F734BB">
              <w:t>н/д</w:t>
            </w:r>
          </w:p>
        </w:tc>
      </w:tr>
    </w:tbl>
    <w:p w:rsidR="00056249" w:rsidRDefault="00056249" w:rsidP="00056249">
      <w:pPr>
        <w:ind w:firstLine="454"/>
      </w:pPr>
    </w:p>
    <w:p w:rsidR="00056249" w:rsidRPr="00B031A6" w:rsidRDefault="00056249" w:rsidP="00056249">
      <w:pPr>
        <w:ind w:firstLine="454"/>
      </w:pPr>
      <w:r w:rsidRPr="00B031A6">
        <w:t>Общественно-деловая зона муниципального образования характеризуется следующими факторами и тенденциями:</w:t>
      </w:r>
    </w:p>
    <w:p w:rsidR="00056249" w:rsidRPr="00B031A6" w:rsidRDefault="00056249" w:rsidP="00056249">
      <w:pPr>
        <w:ind w:firstLine="454"/>
      </w:pPr>
      <w:r w:rsidRPr="00B031A6">
        <w:t>- наличием недостаточно разветвленной сети муниципальных учреждений социальной сферы;</w:t>
      </w:r>
    </w:p>
    <w:p w:rsidR="00056249" w:rsidRPr="00B031A6" w:rsidRDefault="00056249" w:rsidP="00056249">
      <w:pPr>
        <w:ind w:firstLine="454"/>
      </w:pPr>
      <w:r w:rsidRPr="00B031A6">
        <w:t>- несоответствием существующей сети учреждений социально-культурной сферы и объемов оказываемых ими услуг потребностям населения, кроме общеобразовательных учреждений.</w:t>
      </w:r>
    </w:p>
    <w:p w:rsidR="00056249" w:rsidRPr="00B031A6" w:rsidRDefault="00056249" w:rsidP="00056249">
      <w:pPr>
        <w:ind w:firstLine="454"/>
      </w:pPr>
      <w:r w:rsidRPr="00B031A6">
        <w:t>Основными задачами организации системы социально-культурного обслуживания являются:</w:t>
      </w:r>
    </w:p>
    <w:p w:rsidR="00056249" w:rsidRPr="00B031A6" w:rsidRDefault="00056249" w:rsidP="00056249">
      <w:pPr>
        <w:ind w:firstLine="454"/>
      </w:pPr>
      <w:r w:rsidRPr="00B031A6">
        <w:t>- создание рациональной системы обслуживания на основе рациональной концентрации учреждений;</w:t>
      </w:r>
    </w:p>
    <w:p w:rsidR="00056249" w:rsidRPr="00B031A6" w:rsidRDefault="00056249" w:rsidP="00056249">
      <w:pPr>
        <w:ind w:firstLine="454"/>
      </w:pPr>
      <w:r w:rsidRPr="00B031A6">
        <w:t>- повышение качества обслуживания;</w:t>
      </w:r>
    </w:p>
    <w:p w:rsidR="00056249" w:rsidRPr="00B031A6" w:rsidRDefault="00056249" w:rsidP="00056249">
      <w:pPr>
        <w:ind w:firstLine="454"/>
      </w:pPr>
      <w:r w:rsidRPr="00B031A6">
        <w:t>- проведение текучего ремонта существующего поликлинического учреждения;</w:t>
      </w:r>
    </w:p>
    <w:p w:rsidR="00056249" w:rsidRPr="00B031A6" w:rsidRDefault="00056249" w:rsidP="00056249">
      <w:pPr>
        <w:ind w:firstLine="454"/>
      </w:pPr>
      <w:r w:rsidRPr="00B031A6">
        <w:t>- строительство новых объектов физической культуры и спорта, в частности строительство спортивных залов и плавательного бассейна;</w:t>
      </w:r>
    </w:p>
    <w:p w:rsidR="00056249" w:rsidRPr="00B031A6" w:rsidRDefault="00056249" w:rsidP="00056249">
      <w:pPr>
        <w:ind w:firstLine="454"/>
      </w:pPr>
      <w:r w:rsidRPr="00B031A6">
        <w:lastRenderedPageBreak/>
        <w:t>- организация объектов коммунально-бытового обслуживания – прачечной самообслуживания, химчистки.</w:t>
      </w:r>
    </w:p>
    <w:p w:rsidR="00056249" w:rsidRPr="00F734BB" w:rsidRDefault="00056249" w:rsidP="00056249">
      <w:pPr>
        <w:pStyle w:val="a1"/>
      </w:pPr>
    </w:p>
    <w:p w:rsidR="00056249" w:rsidRDefault="00056249" w:rsidP="00056249">
      <w:pPr>
        <w:pStyle w:val="afa"/>
        <w:pageBreakBefore/>
        <w:widowControl/>
        <w:suppressAutoHyphens w:val="0"/>
        <w:spacing w:before="120"/>
        <w:ind w:left="1494" w:hanging="360"/>
        <w:outlineLvl w:val="0"/>
      </w:pPr>
      <w:bookmarkStart w:id="55" w:name="_Toc349118553"/>
      <w:r>
        <w:lastRenderedPageBreak/>
        <w:t>ТЕХНИЧЕСКИЕ ХАРАКТЕРИСТИКИ СОСТОЯНИЯ КОММУНАЛЬНОЙ ИНФРАСТРУКТУРЫ</w:t>
      </w:r>
      <w:bookmarkEnd w:id="55"/>
    </w:p>
    <w:p w:rsidR="00056249" w:rsidRPr="0052573B" w:rsidRDefault="00056249" w:rsidP="00056249">
      <w:pPr>
        <w:pStyle w:val="a1"/>
      </w:pPr>
    </w:p>
    <w:p w:rsidR="00056249" w:rsidRPr="0052573B" w:rsidRDefault="00056249" w:rsidP="00056249">
      <w:pPr>
        <w:pStyle w:val="20"/>
        <w:keepLines/>
        <w:pageBreakBefore w:val="0"/>
        <w:numPr>
          <w:ilvl w:val="1"/>
          <w:numId w:val="0"/>
        </w:numPr>
        <w:spacing w:after="240" w:line="240" w:lineRule="auto"/>
        <w:ind w:left="1854" w:hanging="720"/>
      </w:pPr>
      <w:bookmarkStart w:id="56" w:name="_Toc349118554"/>
      <w:r w:rsidRPr="0052573B">
        <w:t>Описание и анализ состояния существующей системы теплоснабжения</w:t>
      </w:r>
      <w:bookmarkEnd w:id="56"/>
    </w:p>
    <w:p w:rsidR="00056249" w:rsidRPr="0052573B" w:rsidRDefault="00056249" w:rsidP="007E5CEC">
      <w:pPr>
        <w:pStyle w:val="30"/>
        <w:pageBreakBefore w:val="0"/>
        <w:numPr>
          <w:ilvl w:val="2"/>
          <w:numId w:val="37"/>
        </w:numPr>
        <w:spacing w:after="120"/>
      </w:pPr>
      <w:bookmarkStart w:id="57" w:name="_Toc349118555"/>
      <w:r w:rsidRPr="0052573B">
        <w:t>Функциональная структура теплоснабжения.</w:t>
      </w:r>
      <w:bookmarkEnd w:id="57"/>
    </w:p>
    <w:p w:rsidR="00056249" w:rsidRDefault="00056249" w:rsidP="00056249">
      <w:r>
        <w:t xml:space="preserve">В 2012 </w:t>
      </w:r>
      <w:r w:rsidRPr="00492B87">
        <w:t>ООО «Леноблтеплоснаб»</w:t>
      </w:r>
      <w:r>
        <w:t xml:space="preserve"> сменила теплоснабжающую компанию </w:t>
      </w:r>
      <w:r w:rsidRPr="00492B87">
        <w:t>ООО «</w:t>
      </w:r>
      <w:r>
        <w:t>Энергобаланс</w:t>
      </w:r>
      <w:r w:rsidRPr="00492B87">
        <w:t>»</w:t>
      </w:r>
      <w:r>
        <w:t xml:space="preserve"> и стала обеспечивать теплоснабжение и покрытие тепловых нагрузок потребителей муниципального образования «Кингисеппский муниципальный район» Ленинградской области. В т.ч.</w:t>
      </w:r>
      <w:r w:rsidRPr="00666651">
        <w:t xml:space="preserve"> осуществляет производство тепловой энергии и обеспечивает теплоснабжение жилых и административных зданий </w:t>
      </w:r>
      <w:r>
        <w:t>Фалилеевского</w:t>
      </w:r>
      <w:r w:rsidRPr="00666651">
        <w:t xml:space="preserve"> сельского поселения.</w:t>
      </w:r>
      <w:r>
        <w:t xml:space="preserve"> </w:t>
      </w:r>
    </w:p>
    <w:p w:rsidR="00056249" w:rsidRDefault="00056249" w:rsidP="00056249">
      <w:pPr>
        <w:pStyle w:val="a1"/>
        <w:jc w:val="center"/>
      </w:pPr>
      <w:r w:rsidRPr="007D1F06">
        <w:rPr>
          <w:rFonts w:ascii="Calibri" w:eastAsia="Calibri" w:hAnsi="Calibri"/>
          <w:noProof/>
          <w:sz w:val="22"/>
          <w:szCs w:val="22"/>
        </w:rPr>
        <w:pict>
          <v:group id="_x0000_s1032" style="position:absolute;left:0;text-align:left;margin-left:12.85pt;margin-top:27.55pt;width:389.9pt;height:201.5pt;z-index:251662336" coordorigin=",12001" coordsize="3943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">
            <v:roundrect id="Скругленный прямоугольник 45" o:spid="_x0000_s1033" style="position:absolute;top:12001;width:39433;height:723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0JcUA&#10;AADbAAAADwAAAGRycy9kb3ducmV2LnhtbESPQWsCMRSE7wX/Q3iCl1Kz2trK1ihVlHrUbSl4e2xe&#10;s4ubl+0m6uqvbwTB4zAz3zCTWWsrcaTGl44VDPoJCOLc6ZKNgu+v1dMYhA/IGivHpOBMHmbTzsME&#10;U+1OvKVjFoyIEPYpKihCqFMpfV6QRd93NXH0fl1jMUTZGKkbPEW4reQwSV6lxZLjQoE1LQrK99nB&#10;KjDDz9HjJphlefmrl/PdG2/lz7NSvW778Q4iUBvu4Vt7rRW8jOD6Jf4A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QlxQAAANsAAAAPAAAAAAAAAAAAAAAAAJgCAABkcnMv&#10;ZG93bnJldi54bWxQSwUGAAAAAAQABAD1AAAAigMAAAAA&#10;" fillcolor="#b9cde5" strokecolor="#b9cde5" strokeweight="0">
              <v:fill opacity="40606f"/>
            </v:roundrect>
            <v:roundrect id="Скругленный прямоугольник 46" o:spid="_x0000_s1034" style="position:absolute;left:666;top:24479;width:38767;height:723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qUsUA&#10;AADbAAAADwAAAGRycy9kb3ducmV2LnhtbESPW2sCMRSE3wv+h3CEvhTN1npjNUpbFPtYLwi+HTbH&#10;7OLmZLtJddtfbwTBx2FmvmGm88aW4ky1LxwreO0mIIgzpws2CnbbZWcMwgdkjaVjUvBHHuaz1tMU&#10;U+0uvKbzJhgRIexTVJCHUKVS+iwni77rKuLoHV1tMURZG6lrvES4LWUvSYbSYsFxIceKPnPKTptf&#10;q8D0VoOX72AWxf9Ptfg4jHgt929KPbeb9wmIQE14hO/tL62gP4Tbl/gD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WpSxQAAANsAAAAPAAAAAAAAAAAAAAAAAJgCAABkcnMv&#10;ZG93bnJldi54bWxQSwUGAAAAAAQABAD1AAAAigMAAAAA&#10;" fillcolor="#b9cde5" strokecolor="#b9cde5" strokeweight="0">
              <v:fill opacity="40606f"/>
            </v:roundrect>
            <v:shape id="Надпись 2" o:spid="_x0000_s1035" type="#_x0000_t202" style="position:absolute;left:2095;top:12763;width:35624;height:5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ul9cQA&#10;AADbAAAADwAAAGRycy9kb3ducmV2LnhtbERPTWvCQBC9F/wPywi96cZWpMSsItJCqS3SqAdvk+yY&#10;xGRnY3ar6b/vHoQeH+87WfamEVfqXGVZwWQcgSDOra64ULDfvY1eQDiPrLGxTAp+ycFyMXhIMNb2&#10;xt90TX0hQgi7GBWU3rexlC4vyaAb25Y4cCfbGfQBdoXUHd5CuGnkUxTNpMGKQ0OJLa1Lyuv0xyj4&#10;vDwfz/Yjqi+Tw+yYbbPXr42plXoc9qs5CE+9/xff3e9awTSMDV/C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rpfXEAAAA2wAAAA8AAAAAAAAAAAAAAAAAmAIAAGRycy9k&#10;b3ducmV2LnhtbFBLBQYAAAAABAAEAPUAAACJAwAAAAA=&#10;" strokeweight="0">
              <v:fill opacity="11051f"/>
              <v:stroke opacity="17733f"/>
              <v:textbox>
                <w:txbxContent>
                  <w:p w:rsidR="00056249" w:rsidRDefault="00056249" w:rsidP="00056249">
                    <w:pPr>
                      <w:jc w:val="center"/>
                    </w:pPr>
                    <w:r>
                      <w:t xml:space="preserve">ООО </w:t>
                    </w:r>
                    <w:r w:rsidRPr="00A5156F">
                      <w:t>«Леноблтеплоснаб»</w:t>
                    </w:r>
                  </w:p>
                </w:txbxContent>
              </v:textbox>
            </v:shape>
            <v:shape id="Надпись 2" o:spid="_x0000_s1036" type="#_x0000_t202" style="position:absolute;left:2095;top:25241;width:35624;height:5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AbscA&#10;AADbAAAADwAAAGRycy9kb3ducmV2LnhtbESPT2vCQBTE7wW/w/KE3urGtohGV5HSgvgHqbYHb8/s&#10;M4nJvo3ZrcZv7wpCj8PM/IYZTRpTijPVLresoNuJQBAnVuecKvjZfr30QTiPrLG0TAqu5GAybj2N&#10;MNb2wt903vhUBAi7GBVk3lexlC7JyKDr2Io4eAdbG/RB1qnUNV4C3JTyNYp60mDOYSHDij4ySorN&#10;n1GwPL3tjnYeFafub2+3X+8/VwtTKPXcbqZDEJ4a/x9+tGdawfsA7l/CD5Dj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nAG7HAAAA2wAAAA8AAAAAAAAAAAAAAAAAmAIAAGRy&#10;cy9kb3ducmV2LnhtbFBLBQYAAAAABAAEAPUAAACMAwAAAAA=&#10;" strokeweight="0">
              <v:fill opacity="11051f"/>
              <v:stroke opacity="17733f"/>
              <v:textbox>
                <w:txbxContent>
                  <w:p w:rsidR="00056249" w:rsidRDefault="00056249" w:rsidP="00056249">
                    <w:pPr>
                      <w:jc w:val="center"/>
                    </w:pPr>
                    <w:r>
                      <w:t>Конечный потребитель</w:t>
                    </w:r>
                  </w:p>
                </w:txbxContent>
              </v:textbox>
            </v:shape>
            <v:shape id="Стрелка вниз 50" o:spid="_x0000_s1037" type="#_x0000_t67" style="position:absolute;left:15716;top:19240;width:10858;height:47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3isEA&#10;AADbAAAADwAAAGRycy9kb3ducmV2LnhtbERPTYvCMBC9C/sfwizsTVNFZalGEVHYPXiwdcHj0Ixt&#10;sZmUJNq6v94cBI+P971c96YRd3K+tqxgPEpAEBdW11wqOOX74TcIH5A1NpZJwYM8rFcfgyWm2nZ8&#10;pHsWShFD2KeooAqhTaX0RUUG/ci2xJG7WGcwROhKqR12Mdw0cpIkc2mw5thQYUvbioprdjMKJr47&#10;3Nw5Dw/5m+///nfTY9ZNlfr67DcLEIH68Ba/3D9awSyuj1/iD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9N4rBAAAA2wAAAA8AAAAAAAAAAAAAAAAAmAIAAGRycy9kb3du&#10;cmV2LnhtbFBLBQYAAAAABAAEAPUAAACGAwAAAAA=&#10;" adj="10800" fillcolor="#4f81bd" strokecolor="#385d8a" strokeweight=".5pt">
              <v:fill opacity="34181f"/>
            </v:shape>
          </v:group>
        </w:pict>
      </w:r>
    </w:p>
    <w:p w:rsidR="00056249" w:rsidRDefault="00056249" w:rsidP="00056249">
      <w:pPr>
        <w:pStyle w:val="a1"/>
        <w:jc w:val="center"/>
      </w:pPr>
    </w:p>
    <w:p w:rsidR="00056249" w:rsidRDefault="00056249" w:rsidP="00056249">
      <w:pPr>
        <w:pStyle w:val="a1"/>
        <w:jc w:val="center"/>
      </w:pPr>
    </w:p>
    <w:p w:rsidR="00056249" w:rsidRDefault="00056249" w:rsidP="00056249">
      <w:pPr>
        <w:pStyle w:val="a1"/>
        <w:jc w:val="center"/>
      </w:pPr>
    </w:p>
    <w:p w:rsidR="00056249" w:rsidRDefault="00056249" w:rsidP="00056249">
      <w:pPr>
        <w:pStyle w:val="a1"/>
      </w:pPr>
    </w:p>
    <w:p w:rsidR="00056249" w:rsidRDefault="00056249" w:rsidP="00056249">
      <w:pPr>
        <w:pStyle w:val="a1"/>
      </w:pPr>
    </w:p>
    <w:p w:rsidR="00056249" w:rsidRDefault="00056249" w:rsidP="00056249">
      <w:pPr>
        <w:pStyle w:val="a1"/>
      </w:pPr>
    </w:p>
    <w:p w:rsidR="00056249" w:rsidRDefault="00056249" w:rsidP="00056249">
      <w:pPr>
        <w:pStyle w:val="a1"/>
      </w:pPr>
    </w:p>
    <w:p w:rsidR="00056249" w:rsidRDefault="00056249" w:rsidP="00056249">
      <w:pPr>
        <w:pStyle w:val="a1"/>
      </w:pPr>
    </w:p>
    <w:p w:rsidR="00056249" w:rsidRDefault="00056249" w:rsidP="00056249">
      <w:pPr>
        <w:pStyle w:val="afe"/>
      </w:pPr>
      <w:r w:rsidRPr="0054161B">
        <w:t>Рис</w:t>
      </w:r>
      <w:r>
        <w:t>унок 5.1.1  Принципиальная схема организации теплоснабжения.</w:t>
      </w:r>
    </w:p>
    <w:p w:rsidR="00056249" w:rsidRDefault="00056249" w:rsidP="00056249">
      <w:pPr>
        <w:pStyle w:val="a1"/>
        <w:sectPr w:rsidR="00056249" w:rsidSect="00221A11">
          <w:pgSz w:w="11907" w:h="16839" w:code="9"/>
          <w:pgMar w:top="1134" w:right="850" w:bottom="1134" w:left="1701" w:header="107" w:footer="0" w:gutter="0"/>
          <w:cols w:space="708"/>
          <w:formProt w:val="0"/>
          <w:titlePg/>
          <w:docGrid w:linePitch="360"/>
        </w:sectPr>
      </w:pPr>
    </w:p>
    <w:p w:rsidR="00056249" w:rsidRPr="00B71AEF" w:rsidRDefault="00056249" w:rsidP="00056249">
      <w:pPr>
        <w:pStyle w:val="a1"/>
        <w:ind w:left="851" w:firstLine="0"/>
      </w:pPr>
      <w:r>
        <w:rPr>
          <w:noProof/>
        </w:rPr>
        <w:lastRenderedPageBreak/>
        <w:drawing>
          <wp:inline distT="0" distB="0" distL="0" distR="0">
            <wp:extent cx="11993880" cy="8321040"/>
            <wp:effectExtent l="19050" t="0" r="7620" b="0"/>
            <wp:docPr id="1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6" cstate="print"/>
                    <a:srcRect/>
                    <a:stretch>
                      <a:fillRect/>
                    </a:stretch>
                  </pic:blipFill>
                  <pic:spPr bwMode="auto">
                    <a:xfrm>
                      <a:off x="0" y="0"/>
                      <a:ext cx="11993880" cy="8321040"/>
                    </a:xfrm>
                    <a:prstGeom prst="rect">
                      <a:avLst/>
                    </a:prstGeom>
                    <a:noFill/>
                    <a:ln w="9525">
                      <a:noFill/>
                      <a:miter lim="800000"/>
                      <a:headEnd/>
                      <a:tailEnd/>
                    </a:ln>
                  </pic:spPr>
                </pic:pic>
              </a:graphicData>
            </a:graphic>
          </wp:inline>
        </w:drawing>
      </w:r>
      <w:r w:rsidRPr="00B71AEF">
        <w:rPr>
          <w:b/>
        </w:rPr>
        <w:t>Рисунок</w:t>
      </w:r>
      <w:r>
        <w:rPr>
          <w:b/>
        </w:rPr>
        <w:t xml:space="preserve"> 5.</w:t>
      </w:r>
      <w:r w:rsidRPr="00B71AEF">
        <w:rPr>
          <w:b/>
        </w:rPr>
        <w:t>1.1</w:t>
      </w:r>
      <w:r>
        <w:rPr>
          <w:b/>
        </w:rPr>
        <w:t>.2</w:t>
      </w:r>
      <w:r w:rsidRPr="00B71AEF">
        <w:rPr>
          <w:b/>
        </w:rPr>
        <w:t xml:space="preserve"> Схема централизованного теплоснабжения Фалилеевского сельского поселения</w:t>
      </w:r>
      <w:r>
        <w:t>.</w:t>
      </w:r>
    </w:p>
    <w:p w:rsidR="00056249" w:rsidRPr="00B71AEF" w:rsidRDefault="00056249" w:rsidP="00056249">
      <w:pPr>
        <w:pStyle w:val="a1"/>
        <w:sectPr w:rsidR="00056249" w:rsidRPr="00B71AEF" w:rsidSect="00221A11">
          <w:pgSz w:w="23814" w:h="16840" w:orient="landscape" w:code="9"/>
          <w:pgMar w:top="1134" w:right="850" w:bottom="1134" w:left="1701" w:header="108" w:footer="0" w:gutter="0"/>
          <w:cols w:space="708"/>
          <w:formProt w:val="0"/>
          <w:titlePg/>
          <w:docGrid w:linePitch="360"/>
        </w:sectPr>
      </w:pPr>
    </w:p>
    <w:p w:rsidR="00056249" w:rsidRPr="000B01F3" w:rsidRDefault="00056249" w:rsidP="00056249">
      <w:pPr>
        <w:pStyle w:val="20"/>
        <w:keepLines/>
        <w:pageBreakBefore w:val="0"/>
        <w:numPr>
          <w:ilvl w:val="2"/>
          <w:numId w:val="0"/>
        </w:numPr>
        <w:spacing w:after="240" w:line="240" w:lineRule="auto"/>
        <w:ind w:left="1854" w:hanging="720"/>
      </w:pPr>
      <w:bookmarkStart w:id="58" w:name="_Toc349118556"/>
      <w:r w:rsidRPr="000B01F3">
        <w:lastRenderedPageBreak/>
        <w:t>Источники тепловой энергии.</w:t>
      </w:r>
      <w:bookmarkEnd w:id="58"/>
    </w:p>
    <w:p w:rsidR="00056249" w:rsidRDefault="00056249" w:rsidP="00056249">
      <w:r>
        <w:t xml:space="preserve">Единственным источником </w:t>
      </w:r>
      <w:r w:rsidRPr="001D5D8E">
        <w:t xml:space="preserve">централизованного </w:t>
      </w:r>
      <w:r>
        <w:t>теплоснабжения Фалилеевского сельского поселения являе</w:t>
      </w:r>
      <w:r w:rsidRPr="00B85E33">
        <w:t xml:space="preserve">тся </w:t>
      </w:r>
      <w:r>
        <w:t>одна газовая котельная</w:t>
      </w:r>
      <w:r w:rsidRPr="00B85E33">
        <w:t>,</w:t>
      </w:r>
      <w:r>
        <w:t xml:space="preserve"> установленная в д. Домашево.</w:t>
      </w:r>
    </w:p>
    <w:p w:rsidR="00056249" w:rsidRDefault="00056249" w:rsidP="00056249">
      <w:r>
        <w:t>Установленная</w:t>
      </w:r>
      <w:r w:rsidRPr="00127471">
        <w:t xml:space="preserve"> мощность</w:t>
      </w:r>
      <w:r>
        <w:t xml:space="preserve"> муниципальной котельной</w:t>
      </w:r>
      <w:r w:rsidRPr="00127471">
        <w:t xml:space="preserve"> </w:t>
      </w:r>
      <w:r w:rsidRPr="00F65AA5">
        <w:t>16,40</w:t>
      </w:r>
      <w:r>
        <w:t xml:space="preserve"> Гкал/ч.</w:t>
      </w:r>
    </w:p>
    <w:p w:rsidR="00056249" w:rsidRDefault="00056249" w:rsidP="00056249">
      <w:r>
        <w:t xml:space="preserve">Основным оборудованием котельной являются три котла марки </w:t>
      </w:r>
      <w:r w:rsidRPr="004B6438">
        <w:t>ДЕ10-14 ГМ</w:t>
      </w:r>
      <w:r>
        <w:t>.</w:t>
      </w:r>
    </w:p>
    <w:p w:rsidR="00056249" w:rsidRDefault="00056249" w:rsidP="00056249">
      <w:r w:rsidRPr="00DC7094">
        <w:t xml:space="preserve">Характеристики котлов представлены в </w:t>
      </w:r>
      <w:r>
        <w:t xml:space="preserve">следующей </w:t>
      </w:r>
      <w:r w:rsidRPr="00DC7094">
        <w:t>таблице</w:t>
      </w:r>
      <w:r>
        <w:t>:</w:t>
      </w:r>
    </w:p>
    <w:p w:rsidR="00056249" w:rsidRPr="002B7906" w:rsidRDefault="00056249" w:rsidP="00056249">
      <w:pPr>
        <w:rPr>
          <w:b/>
        </w:rPr>
      </w:pPr>
      <w:r w:rsidRPr="002B7906">
        <w:rPr>
          <w:b/>
        </w:rPr>
        <w:t xml:space="preserve">Таблица </w:t>
      </w:r>
      <w:r>
        <w:rPr>
          <w:b/>
        </w:rPr>
        <w:t>5</w:t>
      </w:r>
      <w:r w:rsidRPr="002B7906">
        <w:rPr>
          <w:b/>
        </w:rPr>
        <w:t>.</w:t>
      </w:r>
      <w:r>
        <w:rPr>
          <w:b/>
        </w:rPr>
        <w:t>1.2.1</w:t>
      </w:r>
    </w:p>
    <w:tbl>
      <w:tblPr>
        <w:tblW w:w="9606" w:type="dxa"/>
        <w:tblLayout w:type="fixed"/>
        <w:tblLook w:val="04A0"/>
      </w:tblPr>
      <w:tblGrid>
        <w:gridCol w:w="1242"/>
        <w:gridCol w:w="851"/>
        <w:gridCol w:w="709"/>
        <w:gridCol w:w="850"/>
        <w:gridCol w:w="992"/>
        <w:gridCol w:w="715"/>
        <w:gridCol w:w="1134"/>
        <w:gridCol w:w="703"/>
        <w:gridCol w:w="709"/>
        <w:gridCol w:w="708"/>
        <w:gridCol w:w="993"/>
      </w:tblGrid>
      <w:tr w:rsidR="00056249" w:rsidRPr="00FC1B4C" w:rsidTr="008A74B4">
        <w:trPr>
          <w:trHeight w:val="1020"/>
        </w:trPr>
        <w:tc>
          <w:tcPr>
            <w:tcW w:w="1242"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Заводское обозначе</w:t>
            </w:r>
            <w:r>
              <w:rPr>
                <w:rFonts w:ascii="Tahoma" w:hAnsi="Tahoma" w:cs="Tahoma"/>
                <w:bCs/>
                <w:color w:val="000000"/>
                <w:sz w:val="20"/>
                <w:szCs w:val="20"/>
              </w:rPr>
              <w:t>-</w:t>
            </w:r>
            <w:r w:rsidRPr="0092539F">
              <w:rPr>
                <w:rFonts w:ascii="Tahoma" w:hAnsi="Tahoma" w:cs="Tahoma"/>
                <w:bCs/>
                <w:color w:val="000000"/>
                <w:sz w:val="20"/>
                <w:szCs w:val="20"/>
              </w:rPr>
              <w:t>ние котла</w:t>
            </w:r>
          </w:p>
        </w:tc>
        <w:tc>
          <w:tcPr>
            <w:tcW w:w="851"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Год ввода в эксплуатацию</w:t>
            </w:r>
          </w:p>
          <w:p w:rsidR="00056249" w:rsidRPr="0092539F" w:rsidRDefault="00056249" w:rsidP="008A74B4">
            <w:pPr>
              <w:jc w:val="center"/>
              <w:rPr>
                <w:rFonts w:ascii="Tahoma" w:hAnsi="Tahoma" w:cs="Tahoma"/>
                <w:bCs/>
                <w:color w:val="000000"/>
                <w:sz w:val="20"/>
                <w:szCs w:val="20"/>
              </w:rPr>
            </w:pP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tcPr>
          <w:p w:rsidR="00056249" w:rsidRPr="0092539F" w:rsidRDefault="00056249" w:rsidP="008A74B4">
            <w:pPr>
              <w:rPr>
                <w:rFonts w:ascii="Tahoma" w:hAnsi="Tahoma" w:cs="Tahoma"/>
                <w:bCs/>
                <w:color w:val="000000"/>
                <w:sz w:val="20"/>
                <w:szCs w:val="20"/>
              </w:rPr>
            </w:pPr>
            <w:r w:rsidRPr="0092539F">
              <w:rPr>
                <w:rFonts w:ascii="Tahoma" w:hAnsi="Tahoma" w:cs="Tahoma"/>
                <w:bCs/>
                <w:color w:val="000000"/>
                <w:sz w:val="20"/>
                <w:szCs w:val="20"/>
              </w:rPr>
              <w:t>Вид топлива</w:t>
            </w:r>
          </w:p>
        </w:tc>
        <w:tc>
          <w:tcPr>
            <w:tcW w:w="85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Паро</w:t>
            </w:r>
            <w:r>
              <w:rPr>
                <w:rFonts w:ascii="Tahoma" w:hAnsi="Tahoma" w:cs="Tahoma"/>
                <w:bCs/>
                <w:color w:val="000000"/>
                <w:sz w:val="20"/>
                <w:szCs w:val="20"/>
              </w:rPr>
              <w:t>-</w:t>
            </w:r>
            <w:r w:rsidRPr="0092539F">
              <w:rPr>
                <w:rFonts w:ascii="Tahoma" w:hAnsi="Tahoma" w:cs="Tahoma"/>
                <w:bCs/>
                <w:color w:val="000000"/>
                <w:sz w:val="20"/>
                <w:szCs w:val="20"/>
              </w:rPr>
              <w:t>производительность, т/ч</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Давле</w:t>
            </w:r>
            <w:r>
              <w:rPr>
                <w:rFonts w:ascii="Tahoma" w:hAnsi="Tahoma" w:cs="Tahoma"/>
                <w:bCs/>
                <w:color w:val="000000"/>
                <w:sz w:val="20"/>
                <w:szCs w:val="20"/>
              </w:rPr>
              <w:t>-</w:t>
            </w:r>
            <w:r w:rsidRPr="0092539F">
              <w:rPr>
                <w:rFonts w:ascii="Tahoma" w:hAnsi="Tahoma" w:cs="Tahoma"/>
                <w:bCs/>
                <w:color w:val="000000"/>
                <w:sz w:val="20"/>
                <w:szCs w:val="20"/>
              </w:rPr>
              <w:t>ние пара Мпа (кгс/см2)</w:t>
            </w:r>
          </w:p>
        </w:tc>
        <w:tc>
          <w:tcPr>
            <w:tcW w:w="715"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Температура пара</w:t>
            </w:r>
            <w:r w:rsidRPr="0092539F">
              <w:rPr>
                <w:sz w:val="20"/>
                <w:szCs w:val="20"/>
              </w:rPr>
              <w:t>º</w:t>
            </w:r>
            <w:r w:rsidRPr="0092539F">
              <w:rPr>
                <w:rFonts w:ascii="Tahoma" w:hAnsi="Tahoma" w:cs="Tahoma"/>
                <w:bCs/>
                <w:color w:val="000000"/>
                <w:sz w:val="20"/>
                <w:szCs w:val="20"/>
              </w:rPr>
              <w:t>С</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Расчетный КПД, %, на газе/мазуте</w:t>
            </w:r>
          </w:p>
        </w:tc>
        <w:tc>
          <w:tcPr>
            <w:tcW w:w="2120" w:type="dxa"/>
            <w:gridSpan w:val="3"/>
            <w:tcBorders>
              <w:top w:val="single" w:sz="4" w:space="0" w:color="auto"/>
              <w:left w:val="nil"/>
              <w:bottom w:val="single" w:sz="4" w:space="0" w:color="auto"/>
              <w:right w:val="single" w:sz="4" w:space="0" w:color="000000"/>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Габаритные размеры собственно котла, мм</w:t>
            </w:r>
          </w:p>
        </w:tc>
        <w:tc>
          <w:tcPr>
            <w:tcW w:w="993" w:type="dxa"/>
            <w:tcBorders>
              <w:top w:val="single" w:sz="4" w:space="0" w:color="auto"/>
              <w:left w:val="nil"/>
              <w:bottom w:val="nil"/>
              <w:right w:val="single" w:sz="4" w:space="0" w:color="auto"/>
            </w:tcBorders>
            <w:shd w:val="clear" w:color="000000" w:fill="D9D9D9"/>
            <w:vAlign w:val="center"/>
            <w:hideMark/>
          </w:tcPr>
          <w:p w:rsidR="00056249" w:rsidRPr="0092539F" w:rsidRDefault="00056249" w:rsidP="008A74B4">
            <w:pPr>
              <w:rPr>
                <w:rFonts w:ascii="Tahoma" w:hAnsi="Tahoma" w:cs="Tahoma"/>
                <w:bCs/>
                <w:color w:val="000000"/>
                <w:sz w:val="20"/>
                <w:szCs w:val="20"/>
              </w:rPr>
            </w:pPr>
            <w:r w:rsidRPr="0092539F">
              <w:rPr>
                <w:rFonts w:ascii="Tahoma" w:hAnsi="Tahoma" w:cs="Tahoma"/>
                <w:bCs/>
                <w:color w:val="000000"/>
                <w:sz w:val="20"/>
                <w:szCs w:val="20"/>
              </w:rPr>
              <w:t>Масса котла в объеме заводс</w:t>
            </w:r>
            <w:r>
              <w:rPr>
                <w:rFonts w:ascii="Tahoma" w:hAnsi="Tahoma" w:cs="Tahoma"/>
                <w:bCs/>
                <w:color w:val="000000"/>
                <w:sz w:val="20"/>
                <w:szCs w:val="20"/>
              </w:rPr>
              <w:t>-</w:t>
            </w:r>
            <w:r w:rsidRPr="0092539F">
              <w:rPr>
                <w:rFonts w:ascii="Tahoma" w:hAnsi="Tahoma" w:cs="Tahoma"/>
                <w:bCs/>
                <w:color w:val="000000"/>
                <w:sz w:val="20"/>
                <w:szCs w:val="20"/>
              </w:rPr>
              <w:t>кой постав</w:t>
            </w:r>
            <w:r>
              <w:rPr>
                <w:rFonts w:ascii="Tahoma" w:hAnsi="Tahoma" w:cs="Tahoma"/>
                <w:bCs/>
                <w:color w:val="000000"/>
                <w:sz w:val="20"/>
                <w:szCs w:val="20"/>
              </w:rPr>
              <w:t>-</w:t>
            </w:r>
            <w:r w:rsidRPr="0092539F">
              <w:rPr>
                <w:rFonts w:ascii="Tahoma" w:hAnsi="Tahoma" w:cs="Tahoma"/>
                <w:bCs/>
                <w:color w:val="000000"/>
                <w:sz w:val="20"/>
                <w:szCs w:val="20"/>
              </w:rPr>
              <w:t>ки, кг</w:t>
            </w:r>
          </w:p>
        </w:tc>
      </w:tr>
      <w:tr w:rsidR="00056249" w:rsidRPr="00FC1B4C" w:rsidTr="008A74B4">
        <w:trPr>
          <w:trHeight w:val="408"/>
        </w:trPr>
        <w:tc>
          <w:tcPr>
            <w:tcW w:w="1242"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709" w:type="dxa"/>
            <w:vMerge/>
            <w:tcBorders>
              <w:top w:val="single" w:sz="4" w:space="0" w:color="auto"/>
              <w:left w:val="single" w:sz="4" w:space="0" w:color="auto"/>
              <w:bottom w:val="single" w:sz="4" w:space="0" w:color="000000"/>
              <w:right w:val="single" w:sz="4" w:space="0" w:color="auto"/>
            </w:tcBorders>
            <w:vAlign w:val="center"/>
          </w:tcPr>
          <w:p w:rsidR="00056249" w:rsidRPr="0092539F" w:rsidRDefault="00056249" w:rsidP="008A74B4">
            <w:pPr>
              <w:rPr>
                <w:rFonts w:ascii="Tahoma" w:hAnsi="Tahoma" w:cs="Tahoma"/>
                <w:bCs/>
                <w:color w:val="000000"/>
                <w:sz w:val="20"/>
                <w:szCs w:val="20"/>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715"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056249" w:rsidRPr="0092539F" w:rsidRDefault="00056249" w:rsidP="008A74B4">
            <w:pPr>
              <w:rPr>
                <w:rFonts w:ascii="Tahoma" w:hAnsi="Tahoma" w:cs="Tahoma"/>
                <w:bCs/>
                <w:color w:val="000000"/>
                <w:sz w:val="20"/>
                <w:szCs w:val="20"/>
              </w:rPr>
            </w:pPr>
          </w:p>
        </w:tc>
        <w:tc>
          <w:tcPr>
            <w:tcW w:w="703" w:type="dxa"/>
            <w:tcBorders>
              <w:top w:val="nil"/>
              <w:left w:val="nil"/>
              <w:bottom w:val="single" w:sz="4" w:space="0" w:color="auto"/>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длина</w:t>
            </w:r>
          </w:p>
        </w:tc>
        <w:tc>
          <w:tcPr>
            <w:tcW w:w="709" w:type="dxa"/>
            <w:tcBorders>
              <w:top w:val="nil"/>
              <w:left w:val="nil"/>
              <w:bottom w:val="single" w:sz="4" w:space="0" w:color="auto"/>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ширина</w:t>
            </w:r>
          </w:p>
        </w:tc>
        <w:tc>
          <w:tcPr>
            <w:tcW w:w="708" w:type="dxa"/>
            <w:tcBorders>
              <w:top w:val="nil"/>
              <w:left w:val="nil"/>
              <w:bottom w:val="single" w:sz="4" w:space="0" w:color="auto"/>
              <w:right w:val="single" w:sz="4" w:space="0" w:color="auto"/>
            </w:tcBorders>
            <w:shd w:val="clear" w:color="000000" w:fill="D9D9D9"/>
            <w:vAlign w:val="center"/>
            <w:hideMark/>
          </w:tcPr>
          <w:p w:rsidR="00056249" w:rsidRPr="0092539F" w:rsidRDefault="00056249" w:rsidP="008A74B4">
            <w:pPr>
              <w:jc w:val="center"/>
              <w:rPr>
                <w:rFonts w:ascii="Tahoma" w:hAnsi="Tahoma" w:cs="Tahoma"/>
                <w:bCs/>
                <w:color w:val="000000"/>
                <w:sz w:val="20"/>
                <w:szCs w:val="20"/>
              </w:rPr>
            </w:pPr>
            <w:r w:rsidRPr="0092539F">
              <w:rPr>
                <w:rFonts w:ascii="Tahoma" w:hAnsi="Tahoma" w:cs="Tahoma"/>
                <w:bCs/>
                <w:color w:val="000000"/>
                <w:sz w:val="20"/>
                <w:szCs w:val="20"/>
              </w:rPr>
              <w:t>высота</w:t>
            </w:r>
          </w:p>
        </w:tc>
        <w:tc>
          <w:tcPr>
            <w:tcW w:w="993" w:type="dxa"/>
            <w:tcBorders>
              <w:top w:val="nil"/>
              <w:left w:val="nil"/>
              <w:bottom w:val="nil"/>
              <w:right w:val="single" w:sz="4" w:space="0" w:color="auto"/>
            </w:tcBorders>
            <w:shd w:val="clear" w:color="000000" w:fill="D9D9D9"/>
            <w:vAlign w:val="center"/>
            <w:hideMark/>
          </w:tcPr>
          <w:p w:rsidR="00056249" w:rsidRPr="0092539F" w:rsidRDefault="00056249" w:rsidP="008A74B4">
            <w:pPr>
              <w:rPr>
                <w:rFonts w:ascii="Tahoma" w:hAnsi="Tahoma" w:cs="Tahoma"/>
                <w:bCs/>
                <w:color w:val="000000"/>
                <w:sz w:val="20"/>
                <w:szCs w:val="20"/>
              </w:rPr>
            </w:pPr>
            <w:r w:rsidRPr="0092539F">
              <w:rPr>
                <w:rFonts w:ascii="Tahoma" w:hAnsi="Tahoma" w:cs="Tahoma"/>
                <w:bCs/>
                <w:color w:val="000000"/>
                <w:sz w:val="20"/>
                <w:szCs w:val="20"/>
              </w:rPr>
              <w:t> </w:t>
            </w:r>
          </w:p>
        </w:tc>
      </w:tr>
      <w:tr w:rsidR="00056249" w:rsidRPr="00FC1B4C" w:rsidTr="008A74B4">
        <w:trPr>
          <w:trHeight w:val="408"/>
        </w:trPr>
        <w:tc>
          <w:tcPr>
            <w:tcW w:w="1242" w:type="dxa"/>
            <w:tcBorders>
              <w:top w:val="nil"/>
              <w:left w:val="single" w:sz="4" w:space="0" w:color="auto"/>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ДЕ-10-14ГМ-О</w:t>
            </w:r>
          </w:p>
        </w:tc>
        <w:tc>
          <w:tcPr>
            <w:tcW w:w="851" w:type="dxa"/>
            <w:tcBorders>
              <w:top w:val="nil"/>
              <w:left w:val="nil"/>
              <w:bottom w:val="single" w:sz="4" w:space="0" w:color="auto"/>
              <w:right w:val="single" w:sz="4" w:space="0" w:color="auto"/>
            </w:tcBorders>
            <w:shd w:val="clear" w:color="000000" w:fill="FFFFFF"/>
            <w:vAlign w:val="center"/>
            <w:hideMark/>
          </w:tcPr>
          <w:p w:rsidR="00056249" w:rsidRDefault="00056249" w:rsidP="008A74B4">
            <w:pPr>
              <w:jc w:val="center"/>
              <w:rPr>
                <w:color w:val="000000"/>
                <w:sz w:val="22"/>
                <w:szCs w:val="22"/>
              </w:rPr>
            </w:pPr>
          </w:p>
          <w:p w:rsidR="00056249" w:rsidRPr="0069093F" w:rsidRDefault="00056249" w:rsidP="008A74B4">
            <w:pPr>
              <w:jc w:val="center"/>
              <w:rPr>
                <w:color w:val="000000"/>
                <w:sz w:val="22"/>
                <w:szCs w:val="22"/>
              </w:rPr>
            </w:pPr>
            <w:r w:rsidRPr="0069093F">
              <w:rPr>
                <w:color w:val="000000"/>
                <w:sz w:val="22"/>
                <w:szCs w:val="22"/>
              </w:rPr>
              <w:t>1985</w:t>
            </w:r>
          </w:p>
          <w:p w:rsidR="00056249" w:rsidRPr="0069093F" w:rsidRDefault="00056249" w:rsidP="008A74B4">
            <w:pPr>
              <w:jc w:val="center"/>
              <w:rPr>
                <w:color w:val="000000"/>
                <w:sz w:val="22"/>
                <w:szCs w:val="22"/>
              </w:rPr>
            </w:pPr>
          </w:p>
        </w:tc>
        <w:tc>
          <w:tcPr>
            <w:tcW w:w="709" w:type="dxa"/>
            <w:tcBorders>
              <w:top w:val="nil"/>
              <w:left w:val="nil"/>
              <w:bottom w:val="single" w:sz="4" w:space="0" w:color="auto"/>
              <w:right w:val="single" w:sz="4" w:space="0" w:color="auto"/>
            </w:tcBorders>
            <w:shd w:val="clear" w:color="000000" w:fill="FFFFFF"/>
            <w:vAlign w:val="center"/>
          </w:tcPr>
          <w:p w:rsidR="00056249" w:rsidRDefault="00056249" w:rsidP="008A74B4">
            <w:pPr>
              <w:jc w:val="center"/>
              <w:rPr>
                <w:color w:val="000000"/>
                <w:sz w:val="22"/>
                <w:szCs w:val="22"/>
              </w:rPr>
            </w:pPr>
          </w:p>
          <w:p w:rsidR="00056249" w:rsidRPr="0069093F" w:rsidRDefault="00056249" w:rsidP="008A74B4">
            <w:pPr>
              <w:jc w:val="center"/>
              <w:rPr>
                <w:color w:val="000000"/>
                <w:sz w:val="22"/>
                <w:szCs w:val="22"/>
              </w:rPr>
            </w:pPr>
            <w:r w:rsidRPr="0069093F">
              <w:rPr>
                <w:color w:val="000000"/>
                <w:sz w:val="22"/>
                <w:szCs w:val="22"/>
              </w:rPr>
              <w:t>Газ</w:t>
            </w:r>
            <w:r w:rsidRPr="0069093F">
              <w:rPr>
                <w:color w:val="000000"/>
                <w:sz w:val="22"/>
                <w:szCs w:val="22"/>
              </w:rPr>
              <w:br/>
            </w:r>
          </w:p>
        </w:tc>
        <w:tc>
          <w:tcPr>
            <w:tcW w:w="850"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10</w:t>
            </w:r>
          </w:p>
        </w:tc>
        <w:tc>
          <w:tcPr>
            <w:tcW w:w="992"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1,4(14)</w:t>
            </w:r>
          </w:p>
        </w:tc>
        <w:tc>
          <w:tcPr>
            <w:tcW w:w="715"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194</w:t>
            </w:r>
          </w:p>
        </w:tc>
        <w:tc>
          <w:tcPr>
            <w:tcW w:w="1134"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93,0/90,0</w:t>
            </w:r>
          </w:p>
        </w:tc>
        <w:tc>
          <w:tcPr>
            <w:tcW w:w="703"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6530</w:t>
            </w:r>
          </w:p>
        </w:tc>
        <w:tc>
          <w:tcPr>
            <w:tcW w:w="709"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3980</w:t>
            </w:r>
          </w:p>
        </w:tc>
        <w:tc>
          <w:tcPr>
            <w:tcW w:w="708" w:type="dxa"/>
            <w:tcBorders>
              <w:top w:val="nil"/>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5050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rsidR="00056249" w:rsidRPr="0069093F" w:rsidRDefault="00056249" w:rsidP="008A74B4">
            <w:pPr>
              <w:jc w:val="center"/>
              <w:rPr>
                <w:color w:val="000000"/>
                <w:sz w:val="22"/>
                <w:szCs w:val="22"/>
              </w:rPr>
            </w:pPr>
            <w:r w:rsidRPr="0069093F">
              <w:rPr>
                <w:color w:val="000000"/>
                <w:sz w:val="22"/>
                <w:szCs w:val="22"/>
              </w:rPr>
              <w:t>17681</w:t>
            </w:r>
          </w:p>
        </w:tc>
      </w:tr>
    </w:tbl>
    <w:p w:rsidR="00056249" w:rsidRPr="00FF341E" w:rsidRDefault="00056249" w:rsidP="00056249">
      <w:r w:rsidRPr="00FF341E">
        <w:t>Газомазутны</w:t>
      </w:r>
      <w:r>
        <w:t>е</w:t>
      </w:r>
      <w:r w:rsidRPr="00FF341E">
        <w:t xml:space="preserve"> вертикально-водотрубны</w:t>
      </w:r>
      <w:r>
        <w:t>е</w:t>
      </w:r>
      <w:r w:rsidRPr="00FF341E">
        <w:t> </w:t>
      </w:r>
      <w:r w:rsidRPr="00FF341E">
        <w:rPr>
          <w:bCs/>
        </w:rPr>
        <w:t>паровые котлы</w:t>
      </w:r>
      <w:r>
        <w:rPr>
          <w:b/>
          <w:bCs/>
        </w:rPr>
        <w:t xml:space="preserve"> </w:t>
      </w:r>
      <w:r w:rsidRPr="00FF341E">
        <w:t xml:space="preserve"> с естественной циркуляцией типа (ДЕ) производительностью 10 </w:t>
      </w:r>
      <w:r>
        <w:t>т/ч.</w:t>
      </w:r>
    </w:p>
    <w:p w:rsidR="00056249" w:rsidRPr="00FF341E" w:rsidRDefault="00056249" w:rsidP="00056249">
      <w:r w:rsidRPr="00FF341E">
        <w:t>Топочная камера </w:t>
      </w:r>
      <w:r w:rsidRPr="00FF341E">
        <w:rPr>
          <w:bCs/>
        </w:rPr>
        <w:t>котлов</w:t>
      </w:r>
      <w:r w:rsidRPr="00FF341E">
        <w:t> размещается сбоку от конвективного пучка, оборудованного вертикальными трубами, развальцованными в верхнем и нижнем барабанах. Основными составными частями </w:t>
      </w:r>
      <w:r w:rsidRPr="00FF341E">
        <w:rPr>
          <w:bCs/>
        </w:rPr>
        <w:t>котлов</w:t>
      </w:r>
      <w:r>
        <w:rPr>
          <w:b/>
          <w:bCs/>
        </w:rPr>
        <w:t xml:space="preserve"> </w:t>
      </w:r>
      <w:r w:rsidRPr="00FF341E">
        <w:t>являются верхний и нижний барабаны, конвективный пучок, фронтовой и боковой экраны, образующие топочную камеру.</w:t>
      </w:r>
    </w:p>
    <w:p w:rsidR="00056249" w:rsidRPr="00FF341E" w:rsidRDefault="00056249" w:rsidP="00056249">
      <w:r w:rsidRPr="00777ACB">
        <w:rPr>
          <w:bCs/>
        </w:rPr>
        <w:t>Котлы</w:t>
      </w:r>
      <w:r w:rsidRPr="00FF341E">
        <w:t xml:space="preserve">  выполнены с одноступенчатой схемой испарения. </w:t>
      </w:r>
    </w:p>
    <w:p w:rsidR="00056249" w:rsidRDefault="00056249" w:rsidP="00056249">
      <w:r w:rsidRPr="00FF341E">
        <w:t>Пароперегреватель </w:t>
      </w:r>
      <w:r w:rsidRPr="00F50547">
        <w:rPr>
          <w:bCs/>
        </w:rPr>
        <w:t>котлов</w:t>
      </w:r>
      <w:r w:rsidRPr="00FF341E">
        <w:t xml:space="preserve"> производительностью 10 т/ч выполнен змеевиковым из труб. </w:t>
      </w:r>
    </w:p>
    <w:p w:rsidR="00056249" w:rsidRPr="00FF341E" w:rsidRDefault="00056249" w:rsidP="00056249">
      <w:r w:rsidRPr="00FF341E">
        <w:t>В качестве хвостовых поверхностей нагрева котлов применяются стальные или чугунные экономайзеры.</w:t>
      </w:r>
    </w:p>
    <w:p w:rsidR="00056249" w:rsidRPr="00FF341E" w:rsidRDefault="00056249" w:rsidP="00056249">
      <w:r w:rsidRPr="00F50547">
        <w:rPr>
          <w:bCs/>
        </w:rPr>
        <w:t>Котлы</w:t>
      </w:r>
      <w:r w:rsidRPr="00FF341E">
        <w:t> оборудованы системами очистки поверхностей нагрева.</w:t>
      </w:r>
    </w:p>
    <w:p w:rsidR="00056249" w:rsidRPr="00FF341E" w:rsidRDefault="00056249" w:rsidP="00056249">
      <w:r w:rsidRPr="00FF341E">
        <w:t>Неподвижными опорами </w:t>
      </w:r>
      <w:r w:rsidRPr="00F50547">
        <w:rPr>
          <w:bCs/>
        </w:rPr>
        <w:t>котлов</w:t>
      </w:r>
      <w:r w:rsidRPr="00FF341E">
        <w:t> являются передние опоры нижнего барабана. Средняя и задние опоры нижнего барабана подвижные и имеют овальные отверстия для болтов, которыми крепятся к опорной раме на период транспортировки.</w:t>
      </w:r>
    </w:p>
    <w:p w:rsidR="00056249" w:rsidRDefault="00056249" w:rsidP="00056249">
      <w:r w:rsidRPr="00FF341E">
        <w:t xml:space="preserve">Все снабжены двумя пружинными предохранительными клапанами, один из которых является контрольным. </w:t>
      </w:r>
    </w:p>
    <w:p w:rsidR="00056249" w:rsidRPr="00FF341E" w:rsidRDefault="00056249" w:rsidP="00056249">
      <w:r w:rsidRPr="00FF341E">
        <w:t>Номинальная паропроизводительность и параметры пара, соответствующие ГОСТ 3619-82, обеспечиваются при температуре питательной воды 100</w:t>
      </w:r>
      <w:r w:rsidRPr="00E047F4">
        <w:t>º</w:t>
      </w:r>
      <w:r w:rsidRPr="00FF341E">
        <w:t>С при сжигании топлив: природного газа с удельной теплотой сгорания 29300-36000 кДж/кг (7000-8600 ккал/м3) и мазута марок М40 и М100 по ГОСТ 10588-75.</w:t>
      </w:r>
    </w:p>
    <w:p w:rsidR="00056249" w:rsidRPr="00FF341E" w:rsidRDefault="00056249" w:rsidP="00056249">
      <w:r w:rsidRPr="00FF341E">
        <w:t>Диапазон регулирования 20-100% от номинальной паропроизводительности. Допускается кратковременная работа с нагрузкой 110%. Поддержание температуры перегрева у </w:t>
      </w:r>
      <w:r w:rsidRPr="00777ACB">
        <w:rPr>
          <w:bCs/>
        </w:rPr>
        <w:t>котлов</w:t>
      </w:r>
      <w:r w:rsidRPr="00FF341E">
        <w:t> с пароперегревателями обеспечивается в диапазоне нагрузок 70-100%.</w:t>
      </w:r>
    </w:p>
    <w:p w:rsidR="00056249" w:rsidRPr="00777ACB" w:rsidRDefault="00056249" w:rsidP="00056249">
      <w:r w:rsidRPr="00777ACB">
        <w:rPr>
          <w:bCs/>
        </w:rPr>
        <w:t>Котлы</w:t>
      </w:r>
      <w:r w:rsidRPr="00777ACB">
        <w:t> ДЕ-10-14ГМ могут работать в диапазоне давлений 0,7-1,4 МПа. </w:t>
      </w:r>
    </w:p>
    <w:p w:rsidR="00056249" w:rsidRPr="00FF341E" w:rsidRDefault="00056249" w:rsidP="00056249">
      <w:r w:rsidRPr="00777ACB">
        <w:t xml:space="preserve"> В котельных, предназначенных для производства насыщенного пара без предъявления жестких требований к его качеству, паропроизводительность </w:t>
      </w:r>
      <w:r w:rsidRPr="00777ACB">
        <w:rPr>
          <w:bCs/>
        </w:rPr>
        <w:t>котлов</w:t>
      </w:r>
      <w:r w:rsidRPr="00FF341E">
        <w:t xml:space="preserve"> типа </w:t>
      </w:r>
      <w:r>
        <w:t>ДЕ</w:t>
      </w:r>
      <w:r w:rsidRPr="00FF341E">
        <w:t xml:space="preserve"> при пониженном до 0,7 МПа давлении может быть принята такой же, как и при давлении 1,4 МПа.</w:t>
      </w:r>
    </w:p>
    <w:p w:rsidR="00056249" w:rsidRPr="00FF341E" w:rsidRDefault="00056249" w:rsidP="00056249">
      <w:r w:rsidRPr="00FF341E">
        <w:t>Для </w:t>
      </w:r>
      <w:r w:rsidRPr="00F50547">
        <w:rPr>
          <w:bCs/>
        </w:rPr>
        <w:t>котлов</w:t>
      </w:r>
      <w:r w:rsidRPr="00FF341E">
        <w:t> типа ДЕ пропускная способность предохранительных клапанов соответствует номинальной производительности котла при давлении не ниже 0,8 МПа абс.</w:t>
      </w:r>
    </w:p>
    <w:p w:rsidR="00056249" w:rsidRPr="00FF341E" w:rsidRDefault="00056249" w:rsidP="00056249">
      <w:r w:rsidRPr="00FF341E">
        <w:t>Нормы качества питательной воды и пара должны соответствовать требованиям регламентируемым Правилами Госгортехнадзора России.</w:t>
      </w:r>
    </w:p>
    <w:p w:rsidR="00056249" w:rsidRPr="00FF341E" w:rsidRDefault="00056249" w:rsidP="00056249">
      <w:r w:rsidRPr="00FF341E">
        <w:lastRenderedPageBreak/>
        <w:t>Солесодержание котловой воды в первой ступени испарения </w:t>
      </w:r>
      <w:r w:rsidRPr="00777ACB">
        <w:rPr>
          <w:bCs/>
        </w:rPr>
        <w:t>котлов</w:t>
      </w:r>
      <w:r w:rsidRPr="00FF341E">
        <w:t> без пароперегревателя должно быть не более 3000 мг/кг, для </w:t>
      </w:r>
      <w:r w:rsidRPr="00D9324D">
        <w:rPr>
          <w:bCs/>
        </w:rPr>
        <w:t>котлов</w:t>
      </w:r>
      <w:r w:rsidRPr="00FF341E">
        <w:t xml:space="preserve"> с пароперегревателем - не более 2000 мг/кг. </w:t>
      </w:r>
    </w:p>
    <w:p w:rsidR="00056249" w:rsidRDefault="00056249" w:rsidP="00056249">
      <w:r w:rsidRPr="00FF341E">
        <w:t>Средний срок службы </w:t>
      </w:r>
      <w:r w:rsidRPr="00777ACB">
        <w:rPr>
          <w:bCs/>
        </w:rPr>
        <w:t>котлов</w:t>
      </w:r>
      <w:r w:rsidRPr="00FF341E">
        <w:t xml:space="preserve"> между капитальными ремонтами при числе часов использования установленной мощности 2500 ч/г - 3 года, средний срок службы до списания - 20 лет. </w:t>
      </w:r>
    </w:p>
    <w:p w:rsidR="00056249" w:rsidRDefault="00056249" w:rsidP="00056249">
      <w:r w:rsidRPr="00FF341E">
        <w:t>Все </w:t>
      </w:r>
      <w:r w:rsidRPr="00777ACB">
        <w:rPr>
          <w:bCs/>
        </w:rPr>
        <w:t>котлы</w:t>
      </w:r>
      <w:r w:rsidRPr="00FF341E">
        <w:t> типа ДЕ</w:t>
      </w:r>
      <w:r>
        <w:t xml:space="preserve"> </w:t>
      </w:r>
      <w:r w:rsidRPr="00FF341E">
        <w:t>могут использоваться в качестве водогрейных (по технической документации завода).</w:t>
      </w:r>
    </w:p>
    <w:p w:rsidR="00056249" w:rsidRDefault="00056249" w:rsidP="00056249">
      <w:r>
        <w:t>На котельной установлено четыре бойлера</w:t>
      </w:r>
      <w:r w:rsidRPr="00127471">
        <w:t xml:space="preserve"> сетевой воды</w:t>
      </w:r>
      <w:r>
        <w:t>.</w:t>
      </w:r>
    </w:p>
    <w:p w:rsidR="00056249" w:rsidRDefault="00056249" w:rsidP="00056249">
      <w:r w:rsidRPr="004B6438">
        <w:t xml:space="preserve">Характеристики </w:t>
      </w:r>
      <w:r>
        <w:t>бойлеров</w:t>
      </w:r>
      <w:r w:rsidRPr="004B6438">
        <w:t xml:space="preserve"> представлены в таблице №</w:t>
      </w:r>
      <w:r>
        <w:t>5.</w:t>
      </w:r>
      <w:r w:rsidRPr="004B6438">
        <w:t>1.2.</w:t>
      </w:r>
      <w:r>
        <w:t>2</w:t>
      </w:r>
      <w:r w:rsidRPr="004B6438">
        <w:t>.</w:t>
      </w:r>
    </w:p>
    <w:p w:rsidR="00056249" w:rsidRDefault="00056249" w:rsidP="00056249">
      <w:r>
        <w:t>Таблица 5.1.2.2.</w:t>
      </w:r>
    </w:p>
    <w:tbl>
      <w:tblPr>
        <w:tblW w:w="9321" w:type="dxa"/>
        <w:tblInd w:w="2" w:type="dxa"/>
        <w:tblLook w:val="00A0"/>
      </w:tblPr>
      <w:tblGrid>
        <w:gridCol w:w="3934"/>
        <w:gridCol w:w="1559"/>
        <w:gridCol w:w="3828"/>
      </w:tblGrid>
      <w:tr w:rsidR="00056249" w:rsidRPr="00EC6575" w:rsidTr="008A74B4">
        <w:trPr>
          <w:trHeight w:val="882"/>
        </w:trPr>
        <w:tc>
          <w:tcPr>
            <w:tcW w:w="3934" w:type="dxa"/>
            <w:tcBorders>
              <w:top w:val="single" w:sz="4" w:space="0" w:color="auto"/>
              <w:left w:val="single" w:sz="4" w:space="0" w:color="auto"/>
              <w:bottom w:val="single" w:sz="4" w:space="0" w:color="auto"/>
              <w:right w:val="single" w:sz="4" w:space="0" w:color="auto"/>
            </w:tcBorders>
            <w:shd w:val="clear" w:color="auto" w:fill="BFBFBF"/>
            <w:vAlign w:val="center"/>
          </w:tcPr>
          <w:p w:rsidR="00056249" w:rsidRPr="0092539F" w:rsidRDefault="00056249" w:rsidP="008A74B4">
            <w:pPr>
              <w:pStyle w:val="1113"/>
            </w:pPr>
            <w:r w:rsidRPr="0092539F">
              <w:t>Марка бойлера</w:t>
            </w:r>
          </w:p>
        </w:tc>
        <w:tc>
          <w:tcPr>
            <w:tcW w:w="1559" w:type="dxa"/>
            <w:tcBorders>
              <w:top w:val="single" w:sz="4" w:space="0" w:color="auto"/>
              <w:left w:val="nil"/>
              <w:bottom w:val="single" w:sz="4" w:space="0" w:color="auto"/>
              <w:right w:val="single" w:sz="4" w:space="0" w:color="auto"/>
            </w:tcBorders>
            <w:shd w:val="clear" w:color="auto" w:fill="BFBFBF"/>
            <w:noWrap/>
            <w:vAlign w:val="center"/>
          </w:tcPr>
          <w:p w:rsidR="00056249" w:rsidRPr="0092539F" w:rsidRDefault="00056249" w:rsidP="008A74B4">
            <w:pPr>
              <w:pStyle w:val="1113"/>
              <w:rPr>
                <w:b w:val="0"/>
              </w:rPr>
            </w:pPr>
            <w:r w:rsidRPr="0092539F">
              <w:t>Тип бойлера</w:t>
            </w:r>
          </w:p>
        </w:tc>
        <w:tc>
          <w:tcPr>
            <w:tcW w:w="3828" w:type="dxa"/>
            <w:tcBorders>
              <w:top w:val="single" w:sz="4" w:space="0" w:color="auto"/>
              <w:left w:val="nil"/>
              <w:bottom w:val="single" w:sz="4" w:space="0" w:color="auto"/>
              <w:right w:val="single" w:sz="4" w:space="0" w:color="auto"/>
            </w:tcBorders>
            <w:shd w:val="clear" w:color="auto" w:fill="BFBFBF"/>
            <w:noWrap/>
            <w:vAlign w:val="center"/>
          </w:tcPr>
          <w:p w:rsidR="00056249" w:rsidRPr="0092539F" w:rsidRDefault="00056249" w:rsidP="008A74B4">
            <w:pPr>
              <w:pStyle w:val="1113"/>
            </w:pPr>
            <w:r w:rsidRPr="0092539F">
              <w:t>Технические характеристики</w:t>
            </w:r>
          </w:p>
        </w:tc>
      </w:tr>
      <w:tr w:rsidR="00056249" w:rsidRPr="00EC6575" w:rsidTr="008A74B4">
        <w:trPr>
          <w:trHeight w:val="1032"/>
        </w:trPr>
        <w:tc>
          <w:tcPr>
            <w:tcW w:w="3934" w:type="dxa"/>
            <w:tcBorders>
              <w:top w:val="single" w:sz="4" w:space="0" w:color="auto"/>
              <w:left w:val="single" w:sz="4" w:space="0" w:color="auto"/>
              <w:bottom w:val="single" w:sz="4" w:space="0" w:color="auto"/>
              <w:right w:val="single" w:sz="4" w:space="0" w:color="auto"/>
            </w:tcBorders>
            <w:vAlign w:val="center"/>
          </w:tcPr>
          <w:p w:rsidR="00056249" w:rsidRPr="00B71AEF" w:rsidRDefault="00056249" w:rsidP="008A74B4">
            <w:pPr>
              <w:jc w:val="center"/>
            </w:pPr>
            <w:r w:rsidRPr="00B71AEF">
              <w:t>Подогреватель ОСТ 108.271.105-76, №1</w:t>
            </w:r>
          </w:p>
        </w:tc>
        <w:tc>
          <w:tcPr>
            <w:tcW w:w="1559" w:type="dxa"/>
            <w:tcBorders>
              <w:top w:val="single" w:sz="4" w:space="0" w:color="auto"/>
              <w:left w:val="nil"/>
              <w:bottom w:val="single" w:sz="4" w:space="0" w:color="auto"/>
              <w:right w:val="single" w:sz="4" w:space="0" w:color="auto"/>
            </w:tcBorders>
            <w:noWrap/>
            <w:vAlign w:val="center"/>
          </w:tcPr>
          <w:p w:rsidR="00056249" w:rsidRPr="00B71AEF" w:rsidRDefault="00056249" w:rsidP="008A74B4">
            <w:pPr>
              <w:pStyle w:val="1113"/>
            </w:pPr>
            <w:r w:rsidRPr="00B71AEF">
              <w:t>Тип 2-17-7-4</w:t>
            </w:r>
          </w:p>
          <w:p w:rsidR="00056249" w:rsidRPr="00B71AEF" w:rsidRDefault="00056249" w:rsidP="008A74B4">
            <w:pPr>
              <w:pStyle w:val="1113"/>
            </w:pPr>
          </w:p>
        </w:tc>
        <w:tc>
          <w:tcPr>
            <w:tcW w:w="3828" w:type="dxa"/>
            <w:vMerge w:val="restart"/>
            <w:tcBorders>
              <w:top w:val="single" w:sz="4" w:space="0" w:color="auto"/>
              <w:left w:val="nil"/>
              <w:right w:val="single" w:sz="4" w:space="0" w:color="auto"/>
            </w:tcBorders>
            <w:noWrap/>
            <w:vAlign w:val="center"/>
          </w:tcPr>
          <w:p w:rsidR="00056249" w:rsidRPr="00B71AEF" w:rsidRDefault="00056249" w:rsidP="008A74B4">
            <w:pPr>
              <w:spacing w:after="200" w:line="276" w:lineRule="auto"/>
              <w:jc w:val="center"/>
            </w:pPr>
            <w:r w:rsidRPr="00B71AEF">
              <w:t>F=17.2 м2</w:t>
            </w:r>
          </w:p>
          <w:p w:rsidR="00056249" w:rsidRPr="00B71AEF" w:rsidRDefault="00056249" w:rsidP="008A74B4">
            <w:pPr>
              <w:spacing w:after="200" w:line="276" w:lineRule="auto"/>
              <w:jc w:val="center"/>
            </w:pPr>
            <w:r w:rsidRPr="00B71AEF">
              <w:t>Р  = 16,0 кгс/см2</w:t>
            </w:r>
          </w:p>
          <w:p w:rsidR="00056249" w:rsidRPr="00B71AEF" w:rsidRDefault="00056249" w:rsidP="008A74B4">
            <w:pPr>
              <w:spacing w:after="200" w:line="276" w:lineRule="auto"/>
              <w:jc w:val="center"/>
            </w:pPr>
            <w:r w:rsidRPr="00B71AEF">
              <w:t>Р  = 10,0 кгс/см2</w:t>
            </w:r>
          </w:p>
          <w:p w:rsidR="00056249" w:rsidRPr="00B71AEF" w:rsidRDefault="00056249" w:rsidP="008A74B4">
            <w:pPr>
              <w:spacing w:after="200" w:line="276" w:lineRule="auto"/>
              <w:jc w:val="center"/>
            </w:pPr>
            <w:r w:rsidRPr="00B71AEF">
              <w:t>t = 180 ºC</w:t>
            </w:r>
          </w:p>
          <w:p w:rsidR="00056249" w:rsidRPr="00B71AEF" w:rsidRDefault="00056249" w:rsidP="008A74B4">
            <w:pPr>
              <w:spacing w:after="200" w:line="276" w:lineRule="auto"/>
              <w:jc w:val="center"/>
            </w:pPr>
            <w:r w:rsidRPr="00B71AEF">
              <w:t>t = 200 ºC</w:t>
            </w:r>
          </w:p>
          <w:p w:rsidR="00056249" w:rsidRPr="00B71AEF" w:rsidRDefault="00056249" w:rsidP="008A74B4">
            <w:pPr>
              <w:pStyle w:val="1113"/>
            </w:pPr>
          </w:p>
        </w:tc>
      </w:tr>
      <w:tr w:rsidR="00056249" w:rsidRPr="00EC6575" w:rsidTr="008A74B4">
        <w:trPr>
          <w:trHeight w:val="1395"/>
        </w:trPr>
        <w:tc>
          <w:tcPr>
            <w:tcW w:w="3934" w:type="dxa"/>
            <w:tcBorders>
              <w:top w:val="nil"/>
              <w:left w:val="single" w:sz="4" w:space="0" w:color="auto"/>
              <w:bottom w:val="single" w:sz="4" w:space="0" w:color="auto"/>
              <w:right w:val="single" w:sz="4" w:space="0" w:color="auto"/>
            </w:tcBorders>
            <w:vAlign w:val="center"/>
          </w:tcPr>
          <w:p w:rsidR="00056249" w:rsidRPr="00B71AEF" w:rsidRDefault="00056249" w:rsidP="008A74B4">
            <w:pPr>
              <w:jc w:val="center"/>
            </w:pPr>
            <w:r w:rsidRPr="00B71AEF">
              <w:t>Подогреватель  ОСТ 108.271.105-76, №4</w:t>
            </w:r>
          </w:p>
        </w:tc>
        <w:tc>
          <w:tcPr>
            <w:tcW w:w="1559" w:type="dxa"/>
            <w:tcBorders>
              <w:top w:val="nil"/>
              <w:left w:val="nil"/>
              <w:bottom w:val="single" w:sz="4" w:space="0" w:color="auto"/>
              <w:right w:val="single" w:sz="4" w:space="0" w:color="auto"/>
            </w:tcBorders>
            <w:noWrap/>
            <w:vAlign w:val="center"/>
          </w:tcPr>
          <w:p w:rsidR="00056249" w:rsidRPr="00B71AEF" w:rsidRDefault="00056249" w:rsidP="008A74B4">
            <w:pPr>
              <w:pStyle w:val="1113"/>
            </w:pPr>
            <w:r w:rsidRPr="00B71AEF">
              <w:t>Тип 2-17-7-4</w:t>
            </w:r>
          </w:p>
          <w:p w:rsidR="00056249" w:rsidRPr="00B71AEF" w:rsidRDefault="00056249" w:rsidP="008A74B4">
            <w:pPr>
              <w:pStyle w:val="1113"/>
            </w:pPr>
          </w:p>
        </w:tc>
        <w:tc>
          <w:tcPr>
            <w:tcW w:w="3828" w:type="dxa"/>
            <w:vMerge/>
            <w:tcBorders>
              <w:left w:val="nil"/>
              <w:bottom w:val="single" w:sz="4" w:space="0" w:color="auto"/>
              <w:right w:val="single" w:sz="4" w:space="0" w:color="auto"/>
            </w:tcBorders>
            <w:noWrap/>
            <w:vAlign w:val="center"/>
          </w:tcPr>
          <w:p w:rsidR="00056249" w:rsidRPr="00B71AEF" w:rsidRDefault="00056249" w:rsidP="008A74B4">
            <w:pPr>
              <w:pStyle w:val="1113"/>
            </w:pPr>
          </w:p>
        </w:tc>
      </w:tr>
    </w:tbl>
    <w:p w:rsidR="00056249" w:rsidRDefault="00056249" w:rsidP="00056249">
      <w:r>
        <w:t>Котельная оснащена тремя сетевыми насосами – 1 рабочий, 2 резервных.</w:t>
      </w:r>
    </w:p>
    <w:p w:rsidR="00056249" w:rsidRDefault="00056249" w:rsidP="00056249">
      <w:r w:rsidRPr="004B6438">
        <w:t xml:space="preserve">Характеристики </w:t>
      </w:r>
      <w:r>
        <w:t>сетевых насосов</w:t>
      </w:r>
      <w:r w:rsidRPr="004B6438">
        <w:t xml:space="preserve"> </w:t>
      </w:r>
      <w:r>
        <w:t>отражены</w:t>
      </w:r>
      <w:r w:rsidRPr="004B6438">
        <w:t xml:space="preserve"> в таблице №</w:t>
      </w:r>
      <w:r>
        <w:t>5.</w:t>
      </w:r>
      <w:r w:rsidRPr="004B6438">
        <w:t>1.2.</w:t>
      </w:r>
      <w:r>
        <w:t>3</w:t>
      </w:r>
      <w:r w:rsidRPr="004B6438">
        <w:t>.</w:t>
      </w:r>
    </w:p>
    <w:p w:rsidR="00056249" w:rsidRDefault="00056249" w:rsidP="00056249">
      <w:r>
        <w:t>Таблица 5.1.2.3.</w:t>
      </w:r>
    </w:p>
    <w:tbl>
      <w:tblPr>
        <w:tblW w:w="9321" w:type="dxa"/>
        <w:tblInd w:w="2" w:type="dxa"/>
        <w:tblLook w:val="00A0"/>
      </w:tblPr>
      <w:tblGrid>
        <w:gridCol w:w="2078"/>
        <w:gridCol w:w="1559"/>
        <w:gridCol w:w="2556"/>
        <w:gridCol w:w="1456"/>
        <w:gridCol w:w="1672"/>
      </w:tblGrid>
      <w:tr w:rsidR="00056249" w:rsidRPr="00EC6575" w:rsidTr="008A74B4">
        <w:trPr>
          <w:trHeight w:val="882"/>
        </w:trPr>
        <w:tc>
          <w:tcPr>
            <w:tcW w:w="2197" w:type="dxa"/>
            <w:tcBorders>
              <w:top w:val="single" w:sz="4" w:space="0" w:color="auto"/>
              <w:left w:val="single" w:sz="4" w:space="0" w:color="auto"/>
              <w:bottom w:val="single" w:sz="4" w:space="0" w:color="auto"/>
              <w:right w:val="single" w:sz="4" w:space="0" w:color="auto"/>
            </w:tcBorders>
            <w:shd w:val="clear" w:color="auto" w:fill="BFBFBF"/>
            <w:vAlign w:val="center"/>
          </w:tcPr>
          <w:p w:rsidR="00056249" w:rsidRPr="00B71AEF" w:rsidRDefault="00056249" w:rsidP="008A74B4">
            <w:pPr>
              <w:pStyle w:val="1113"/>
              <w:rPr>
                <w:bCs w:val="0"/>
              </w:rPr>
            </w:pPr>
            <w:r w:rsidRPr="00B71AEF">
              <w:t>Марка сетевого насоса</w:t>
            </w:r>
          </w:p>
        </w:tc>
        <w:tc>
          <w:tcPr>
            <w:tcW w:w="1559"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Состояние</w:t>
            </w:r>
          </w:p>
        </w:tc>
        <w:tc>
          <w:tcPr>
            <w:tcW w:w="2407"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Производительность,</w:t>
            </w:r>
          </w:p>
          <w:p w:rsidR="00056249" w:rsidRPr="00B71AEF" w:rsidRDefault="00056249" w:rsidP="008A74B4">
            <w:pPr>
              <w:pStyle w:val="1113"/>
              <w:rPr>
                <w:bCs w:val="0"/>
              </w:rPr>
            </w:pPr>
            <w:r w:rsidRPr="00B71AEF">
              <w:t>м3/час</w:t>
            </w:r>
          </w:p>
        </w:tc>
        <w:tc>
          <w:tcPr>
            <w:tcW w:w="1456"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Напор, м</w:t>
            </w:r>
          </w:p>
        </w:tc>
        <w:tc>
          <w:tcPr>
            <w:tcW w:w="1702" w:type="dxa"/>
            <w:tcBorders>
              <w:top w:val="single" w:sz="4" w:space="0" w:color="auto"/>
              <w:left w:val="nil"/>
              <w:bottom w:val="single" w:sz="4" w:space="0" w:color="auto"/>
              <w:right w:val="single" w:sz="4" w:space="0" w:color="auto"/>
            </w:tcBorders>
            <w:shd w:val="clear" w:color="auto" w:fill="BFBFBF"/>
            <w:vAlign w:val="center"/>
          </w:tcPr>
          <w:p w:rsidR="00056249" w:rsidRPr="00B71AEF" w:rsidRDefault="00056249" w:rsidP="008A74B4">
            <w:pPr>
              <w:pStyle w:val="1113"/>
              <w:rPr>
                <w:bCs w:val="0"/>
              </w:rPr>
            </w:pPr>
            <w:r w:rsidRPr="00B71AEF">
              <w:t>Мощность, квт</w:t>
            </w:r>
          </w:p>
        </w:tc>
      </w:tr>
      <w:tr w:rsidR="00056249" w:rsidRPr="00EC6575" w:rsidTr="008A74B4">
        <w:trPr>
          <w:trHeight w:val="608"/>
        </w:trPr>
        <w:tc>
          <w:tcPr>
            <w:tcW w:w="2197" w:type="dxa"/>
            <w:tcBorders>
              <w:top w:val="single" w:sz="4" w:space="0" w:color="auto"/>
              <w:left w:val="single" w:sz="4" w:space="0" w:color="auto"/>
              <w:bottom w:val="single" w:sz="4" w:space="0" w:color="auto"/>
              <w:right w:val="single" w:sz="4" w:space="0" w:color="auto"/>
            </w:tcBorders>
            <w:vAlign w:val="center"/>
          </w:tcPr>
          <w:p w:rsidR="00056249" w:rsidRDefault="00056249" w:rsidP="008A74B4">
            <w:pPr>
              <w:pStyle w:val="1113"/>
            </w:pPr>
          </w:p>
          <w:p w:rsidR="00056249" w:rsidRPr="00B71AEF" w:rsidRDefault="00056249" w:rsidP="008A74B4">
            <w:pPr>
              <w:pStyle w:val="1113"/>
            </w:pPr>
            <w:r w:rsidRPr="00B71AEF">
              <w:t>Насос К 100-65-200,  №1</w:t>
            </w:r>
          </w:p>
        </w:tc>
        <w:tc>
          <w:tcPr>
            <w:tcW w:w="1559" w:type="dxa"/>
            <w:tcBorders>
              <w:top w:val="single" w:sz="4" w:space="0" w:color="auto"/>
              <w:left w:val="nil"/>
              <w:bottom w:val="single" w:sz="4" w:space="0" w:color="auto"/>
              <w:right w:val="single" w:sz="4" w:space="0" w:color="auto"/>
            </w:tcBorders>
            <w:noWrap/>
            <w:vAlign w:val="center"/>
          </w:tcPr>
          <w:p w:rsidR="00056249" w:rsidRPr="0092539F" w:rsidRDefault="00056249" w:rsidP="008A74B4">
            <w:pPr>
              <w:pStyle w:val="1113"/>
            </w:pPr>
            <w:r w:rsidRPr="00B71AEF">
              <w:t>рабочий</w:t>
            </w:r>
          </w:p>
        </w:tc>
        <w:tc>
          <w:tcPr>
            <w:tcW w:w="2407" w:type="dxa"/>
            <w:tcBorders>
              <w:top w:val="single" w:sz="4" w:space="0" w:color="auto"/>
              <w:left w:val="nil"/>
              <w:bottom w:val="single" w:sz="4" w:space="0" w:color="auto"/>
              <w:right w:val="single" w:sz="4" w:space="0" w:color="auto"/>
            </w:tcBorders>
            <w:noWrap/>
            <w:vAlign w:val="center"/>
          </w:tcPr>
          <w:p w:rsidR="00056249" w:rsidRPr="0092539F" w:rsidRDefault="00056249" w:rsidP="008A74B4">
            <w:pPr>
              <w:pStyle w:val="1113"/>
            </w:pPr>
            <w:r w:rsidRPr="00B71AEF">
              <w:t>100,0</w:t>
            </w:r>
          </w:p>
        </w:tc>
        <w:tc>
          <w:tcPr>
            <w:tcW w:w="1456" w:type="dxa"/>
            <w:tcBorders>
              <w:top w:val="single" w:sz="4" w:space="0" w:color="auto"/>
              <w:left w:val="nil"/>
              <w:bottom w:val="single" w:sz="4" w:space="0" w:color="auto"/>
              <w:right w:val="single" w:sz="4" w:space="0" w:color="auto"/>
            </w:tcBorders>
            <w:noWrap/>
            <w:vAlign w:val="center"/>
          </w:tcPr>
          <w:p w:rsidR="00056249" w:rsidRPr="0092539F" w:rsidRDefault="00056249" w:rsidP="008A74B4">
            <w:pPr>
              <w:pStyle w:val="1113"/>
            </w:pPr>
            <w:r w:rsidRPr="00B71AEF">
              <w:t>50</w:t>
            </w:r>
          </w:p>
        </w:tc>
        <w:tc>
          <w:tcPr>
            <w:tcW w:w="1702" w:type="dxa"/>
            <w:tcBorders>
              <w:top w:val="single" w:sz="4" w:space="0" w:color="auto"/>
              <w:left w:val="nil"/>
              <w:bottom w:val="single" w:sz="4" w:space="0" w:color="auto"/>
              <w:right w:val="single" w:sz="4" w:space="0" w:color="auto"/>
            </w:tcBorders>
            <w:vAlign w:val="center"/>
          </w:tcPr>
          <w:p w:rsidR="00056249" w:rsidRPr="0092539F" w:rsidRDefault="00056249" w:rsidP="008A74B4">
            <w:pPr>
              <w:pStyle w:val="1113"/>
            </w:pPr>
            <w:r w:rsidRPr="00B71AEF">
              <w:t>30</w:t>
            </w:r>
          </w:p>
        </w:tc>
      </w:tr>
      <w:tr w:rsidR="00056249" w:rsidRPr="00EC6575" w:rsidTr="008A74B4">
        <w:trPr>
          <w:trHeight w:val="397"/>
        </w:trPr>
        <w:tc>
          <w:tcPr>
            <w:tcW w:w="2197" w:type="dxa"/>
            <w:tcBorders>
              <w:top w:val="nil"/>
              <w:left w:val="single" w:sz="4" w:space="0" w:color="auto"/>
              <w:bottom w:val="single" w:sz="4" w:space="0" w:color="auto"/>
              <w:right w:val="single" w:sz="4" w:space="0" w:color="auto"/>
            </w:tcBorders>
            <w:vAlign w:val="center"/>
          </w:tcPr>
          <w:p w:rsidR="00056249" w:rsidRDefault="00056249" w:rsidP="008A74B4">
            <w:pPr>
              <w:pStyle w:val="1113"/>
            </w:pPr>
          </w:p>
          <w:p w:rsidR="00056249" w:rsidRPr="00B71AEF" w:rsidRDefault="00056249" w:rsidP="008A74B4">
            <w:pPr>
              <w:pStyle w:val="1113"/>
            </w:pPr>
            <w:r w:rsidRPr="00B71AEF">
              <w:t>Насос К 100-65-200,  №2</w:t>
            </w:r>
          </w:p>
        </w:tc>
        <w:tc>
          <w:tcPr>
            <w:tcW w:w="1559" w:type="dxa"/>
            <w:tcBorders>
              <w:top w:val="nil"/>
              <w:left w:val="nil"/>
              <w:bottom w:val="single" w:sz="4" w:space="0" w:color="auto"/>
              <w:right w:val="single" w:sz="4" w:space="0" w:color="auto"/>
            </w:tcBorders>
            <w:noWrap/>
            <w:vAlign w:val="center"/>
          </w:tcPr>
          <w:p w:rsidR="00056249" w:rsidRPr="0092539F" w:rsidRDefault="00056249" w:rsidP="008A74B4">
            <w:pPr>
              <w:pStyle w:val="1113"/>
            </w:pPr>
            <w:r w:rsidRPr="00B71AEF">
              <w:t>резервный</w:t>
            </w:r>
          </w:p>
        </w:tc>
        <w:tc>
          <w:tcPr>
            <w:tcW w:w="2407" w:type="dxa"/>
            <w:tcBorders>
              <w:top w:val="nil"/>
              <w:left w:val="nil"/>
              <w:bottom w:val="single" w:sz="4" w:space="0" w:color="auto"/>
              <w:right w:val="single" w:sz="4" w:space="0" w:color="auto"/>
            </w:tcBorders>
            <w:noWrap/>
            <w:vAlign w:val="center"/>
          </w:tcPr>
          <w:p w:rsidR="00056249" w:rsidRPr="0092539F" w:rsidRDefault="00056249" w:rsidP="008A74B4">
            <w:pPr>
              <w:pStyle w:val="1113"/>
            </w:pPr>
            <w:r w:rsidRPr="00B71AEF">
              <w:t>100,0</w:t>
            </w:r>
          </w:p>
        </w:tc>
        <w:tc>
          <w:tcPr>
            <w:tcW w:w="1456" w:type="dxa"/>
            <w:tcBorders>
              <w:top w:val="nil"/>
              <w:left w:val="nil"/>
              <w:bottom w:val="single" w:sz="4" w:space="0" w:color="auto"/>
              <w:right w:val="single" w:sz="4" w:space="0" w:color="auto"/>
            </w:tcBorders>
            <w:noWrap/>
            <w:vAlign w:val="center"/>
          </w:tcPr>
          <w:p w:rsidR="00056249" w:rsidRPr="0092539F" w:rsidRDefault="00056249" w:rsidP="008A74B4">
            <w:pPr>
              <w:pStyle w:val="1113"/>
            </w:pPr>
            <w:r w:rsidRPr="00B71AEF">
              <w:t>50</w:t>
            </w:r>
          </w:p>
        </w:tc>
        <w:tc>
          <w:tcPr>
            <w:tcW w:w="1702" w:type="dxa"/>
            <w:tcBorders>
              <w:top w:val="nil"/>
              <w:left w:val="nil"/>
              <w:bottom w:val="single" w:sz="4" w:space="0" w:color="auto"/>
              <w:right w:val="single" w:sz="4" w:space="0" w:color="auto"/>
            </w:tcBorders>
            <w:vAlign w:val="center"/>
          </w:tcPr>
          <w:p w:rsidR="00056249" w:rsidRPr="0092539F" w:rsidRDefault="00056249" w:rsidP="008A74B4">
            <w:pPr>
              <w:pStyle w:val="1113"/>
            </w:pPr>
            <w:r w:rsidRPr="00B71AEF">
              <w:t>30</w:t>
            </w:r>
          </w:p>
        </w:tc>
      </w:tr>
      <w:tr w:rsidR="00056249" w:rsidRPr="00EC6575" w:rsidTr="008A74B4">
        <w:trPr>
          <w:trHeight w:val="397"/>
        </w:trPr>
        <w:tc>
          <w:tcPr>
            <w:tcW w:w="2197" w:type="dxa"/>
            <w:tcBorders>
              <w:top w:val="nil"/>
              <w:left w:val="single" w:sz="4" w:space="0" w:color="auto"/>
              <w:bottom w:val="single" w:sz="4" w:space="0" w:color="auto"/>
              <w:right w:val="single" w:sz="4" w:space="0" w:color="auto"/>
            </w:tcBorders>
            <w:vAlign w:val="center"/>
          </w:tcPr>
          <w:p w:rsidR="00056249" w:rsidRDefault="00056249" w:rsidP="008A74B4">
            <w:pPr>
              <w:pStyle w:val="1113"/>
            </w:pPr>
          </w:p>
          <w:p w:rsidR="00056249" w:rsidRPr="00B71AEF" w:rsidRDefault="00056249" w:rsidP="008A74B4">
            <w:pPr>
              <w:pStyle w:val="1113"/>
            </w:pPr>
            <w:r w:rsidRPr="00B71AEF">
              <w:t>Насос ЦНС-60-132,  № 3</w:t>
            </w:r>
          </w:p>
        </w:tc>
        <w:tc>
          <w:tcPr>
            <w:tcW w:w="1559" w:type="dxa"/>
            <w:tcBorders>
              <w:top w:val="nil"/>
              <w:left w:val="nil"/>
              <w:bottom w:val="single" w:sz="4" w:space="0" w:color="auto"/>
              <w:right w:val="single" w:sz="4" w:space="0" w:color="auto"/>
            </w:tcBorders>
            <w:vAlign w:val="center"/>
          </w:tcPr>
          <w:p w:rsidR="00056249" w:rsidRPr="00BC49B2" w:rsidRDefault="00056249" w:rsidP="008A74B4">
            <w:pPr>
              <w:pStyle w:val="1113"/>
            </w:pPr>
            <w:r w:rsidRPr="00B71AEF">
              <w:t>резервный</w:t>
            </w:r>
          </w:p>
        </w:tc>
        <w:tc>
          <w:tcPr>
            <w:tcW w:w="2407"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60,0</w:t>
            </w:r>
          </w:p>
        </w:tc>
        <w:tc>
          <w:tcPr>
            <w:tcW w:w="1456"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132</w:t>
            </w:r>
          </w:p>
        </w:tc>
        <w:tc>
          <w:tcPr>
            <w:tcW w:w="1702" w:type="dxa"/>
            <w:tcBorders>
              <w:top w:val="nil"/>
              <w:left w:val="nil"/>
              <w:bottom w:val="single" w:sz="4" w:space="0" w:color="auto"/>
              <w:right w:val="single" w:sz="4" w:space="0" w:color="auto"/>
            </w:tcBorders>
            <w:vAlign w:val="center"/>
          </w:tcPr>
          <w:p w:rsidR="00056249" w:rsidRPr="00BC49B2" w:rsidRDefault="00056249" w:rsidP="008A74B4">
            <w:pPr>
              <w:pStyle w:val="1113"/>
            </w:pPr>
            <w:r w:rsidRPr="00B71AEF">
              <w:t>90</w:t>
            </w:r>
          </w:p>
        </w:tc>
      </w:tr>
    </w:tbl>
    <w:p w:rsidR="00056249" w:rsidRDefault="00056249" w:rsidP="00056249"/>
    <w:p w:rsidR="00056249" w:rsidRDefault="00056249" w:rsidP="00056249">
      <w:r>
        <w:t>На котельной имеются подпиточные насосы в количестве 3 штук – 1 рабочий, 1 резервный, 1 летний.</w:t>
      </w:r>
    </w:p>
    <w:p w:rsidR="00056249" w:rsidRDefault="00056249" w:rsidP="00056249">
      <w:r w:rsidRPr="004B6438">
        <w:t xml:space="preserve">Характеристики </w:t>
      </w:r>
      <w:r>
        <w:t>подпиточных насосов</w:t>
      </w:r>
      <w:r w:rsidRPr="004B6438">
        <w:t xml:space="preserve"> </w:t>
      </w:r>
      <w:r>
        <w:t>отражены</w:t>
      </w:r>
      <w:r w:rsidRPr="004B6438">
        <w:t xml:space="preserve"> в таблице №</w:t>
      </w:r>
      <w:r>
        <w:t>5.</w:t>
      </w:r>
      <w:r w:rsidRPr="004B6438">
        <w:t>1.2.</w:t>
      </w:r>
      <w:r>
        <w:t>4</w:t>
      </w:r>
      <w:r w:rsidRPr="004B6438">
        <w:t>.</w:t>
      </w:r>
    </w:p>
    <w:p w:rsidR="00056249" w:rsidRDefault="00056249" w:rsidP="00056249">
      <w:r>
        <w:t>Таблица 5.1.2.4.</w:t>
      </w:r>
    </w:p>
    <w:tbl>
      <w:tblPr>
        <w:tblW w:w="9321" w:type="dxa"/>
        <w:tblInd w:w="2" w:type="dxa"/>
        <w:tblLook w:val="00A0"/>
      </w:tblPr>
      <w:tblGrid>
        <w:gridCol w:w="2102"/>
        <w:gridCol w:w="1559"/>
        <w:gridCol w:w="2556"/>
        <w:gridCol w:w="1456"/>
        <w:gridCol w:w="1648"/>
      </w:tblGrid>
      <w:tr w:rsidR="00056249" w:rsidRPr="00EC6575" w:rsidTr="008A74B4">
        <w:trPr>
          <w:trHeight w:val="882"/>
        </w:trPr>
        <w:tc>
          <w:tcPr>
            <w:tcW w:w="2197" w:type="dxa"/>
            <w:tcBorders>
              <w:top w:val="single" w:sz="4" w:space="0" w:color="auto"/>
              <w:left w:val="single" w:sz="4" w:space="0" w:color="auto"/>
              <w:bottom w:val="single" w:sz="4" w:space="0" w:color="auto"/>
              <w:right w:val="single" w:sz="4" w:space="0" w:color="auto"/>
            </w:tcBorders>
            <w:shd w:val="clear" w:color="auto" w:fill="BFBFBF"/>
            <w:vAlign w:val="center"/>
          </w:tcPr>
          <w:p w:rsidR="00056249" w:rsidRPr="00B71AEF" w:rsidRDefault="00056249" w:rsidP="008A74B4">
            <w:pPr>
              <w:pStyle w:val="1113"/>
              <w:rPr>
                <w:bCs w:val="0"/>
              </w:rPr>
            </w:pPr>
            <w:r w:rsidRPr="00B71AEF">
              <w:t>Марка подпиточного насоса</w:t>
            </w:r>
          </w:p>
        </w:tc>
        <w:tc>
          <w:tcPr>
            <w:tcW w:w="1559"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Состояние</w:t>
            </w:r>
          </w:p>
        </w:tc>
        <w:tc>
          <w:tcPr>
            <w:tcW w:w="2407"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Производительность,</w:t>
            </w:r>
          </w:p>
          <w:p w:rsidR="00056249" w:rsidRPr="00B71AEF" w:rsidRDefault="00056249" w:rsidP="008A74B4">
            <w:pPr>
              <w:pStyle w:val="1113"/>
              <w:rPr>
                <w:bCs w:val="0"/>
              </w:rPr>
            </w:pPr>
            <w:r w:rsidRPr="00B71AEF">
              <w:t>м3/час</w:t>
            </w:r>
          </w:p>
        </w:tc>
        <w:tc>
          <w:tcPr>
            <w:tcW w:w="1456" w:type="dxa"/>
            <w:tcBorders>
              <w:top w:val="single" w:sz="4" w:space="0" w:color="auto"/>
              <w:left w:val="nil"/>
              <w:bottom w:val="single" w:sz="4" w:space="0" w:color="auto"/>
              <w:right w:val="single" w:sz="4" w:space="0" w:color="auto"/>
            </w:tcBorders>
            <w:shd w:val="clear" w:color="auto" w:fill="BFBFBF"/>
            <w:noWrap/>
            <w:vAlign w:val="center"/>
          </w:tcPr>
          <w:p w:rsidR="00056249" w:rsidRPr="00B71AEF" w:rsidRDefault="00056249" w:rsidP="008A74B4">
            <w:pPr>
              <w:pStyle w:val="1113"/>
              <w:rPr>
                <w:bCs w:val="0"/>
              </w:rPr>
            </w:pPr>
            <w:r w:rsidRPr="00B71AEF">
              <w:t>Напор, м</w:t>
            </w:r>
          </w:p>
        </w:tc>
        <w:tc>
          <w:tcPr>
            <w:tcW w:w="1702" w:type="dxa"/>
            <w:tcBorders>
              <w:top w:val="single" w:sz="4" w:space="0" w:color="auto"/>
              <w:left w:val="nil"/>
              <w:bottom w:val="single" w:sz="4" w:space="0" w:color="auto"/>
              <w:right w:val="single" w:sz="4" w:space="0" w:color="auto"/>
            </w:tcBorders>
            <w:shd w:val="clear" w:color="auto" w:fill="BFBFBF"/>
            <w:vAlign w:val="center"/>
          </w:tcPr>
          <w:p w:rsidR="00056249" w:rsidRPr="00B71AEF" w:rsidRDefault="00056249" w:rsidP="008A74B4">
            <w:pPr>
              <w:pStyle w:val="1113"/>
              <w:rPr>
                <w:bCs w:val="0"/>
              </w:rPr>
            </w:pPr>
            <w:r w:rsidRPr="00B71AEF">
              <w:t>Мощность, квт</w:t>
            </w:r>
          </w:p>
        </w:tc>
      </w:tr>
      <w:tr w:rsidR="00056249" w:rsidRPr="00EC6575" w:rsidTr="008A74B4">
        <w:trPr>
          <w:trHeight w:val="711"/>
        </w:trPr>
        <w:tc>
          <w:tcPr>
            <w:tcW w:w="2197" w:type="dxa"/>
            <w:tcBorders>
              <w:top w:val="single" w:sz="4" w:space="0" w:color="auto"/>
              <w:left w:val="single" w:sz="4" w:space="0" w:color="auto"/>
              <w:bottom w:val="single" w:sz="4" w:space="0" w:color="auto"/>
              <w:right w:val="single" w:sz="4" w:space="0" w:color="auto"/>
            </w:tcBorders>
            <w:vAlign w:val="center"/>
          </w:tcPr>
          <w:p w:rsidR="00056249" w:rsidRPr="00B71AEF" w:rsidRDefault="00056249" w:rsidP="008A74B4">
            <w:pPr>
              <w:pStyle w:val="1113"/>
            </w:pPr>
            <w:r w:rsidRPr="00B71AEF">
              <w:t>Насос К65-50-160,  №1</w:t>
            </w:r>
          </w:p>
        </w:tc>
        <w:tc>
          <w:tcPr>
            <w:tcW w:w="1559" w:type="dxa"/>
            <w:tcBorders>
              <w:top w:val="single" w:sz="4" w:space="0" w:color="auto"/>
              <w:left w:val="nil"/>
              <w:bottom w:val="single" w:sz="4" w:space="0" w:color="auto"/>
              <w:right w:val="single" w:sz="4" w:space="0" w:color="auto"/>
            </w:tcBorders>
            <w:noWrap/>
            <w:vAlign w:val="center"/>
          </w:tcPr>
          <w:p w:rsidR="00056249" w:rsidRPr="00BC49B2" w:rsidRDefault="00056249" w:rsidP="008A74B4">
            <w:pPr>
              <w:pStyle w:val="1113"/>
            </w:pPr>
            <w:r w:rsidRPr="00B71AEF">
              <w:t>рабочий</w:t>
            </w:r>
          </w:p>
        </w:tc>
        <w:tc>
          <w:tcPr>
            <w:tcW w:w="2407" w:type="dxa"/>
            <w:tcBorders>
              <w:top w:val="single" w:sz="4" w:space="0" w:color="auto"/>
              <w:left w:val="nil"/>
              <w:bottom w:val="single" w:sz="4" w:space="0" w:color="auto"/>
              <w:right w:val="single" w:sz="4" w:space="0" w:color="auto"/>
            </w:tcBorders>
            <w:noWrap/>
            <w:vAlign w:val="center"/>
          </w:tcPr>
          <w:p w:rsidR="00056249" w:rsidRPr="00BC49B2" w:rsidRDefault="00056249" w:rsidP="008A74B4">
            <w:pPr>
              <w:pStyle w:val="1113"/>
            </w:pPr>
            <w:r w:rsidRPr="00B71AEF">
              <w:t>25,0</w:t>
            </w:r>
          </w:p>
        </w:tc>
        <w:tc>
          <w:tcPr>
            <w:tcW w:w="1456" w:type="dxa"/>
            <w:tcBorders>
              <w:top w:val="single" w:sz="4" w:space="0" w:color="auto"/>
              <w:left w:val="nil"/>
              <w:bottom w:val="single" w:sz="4" w:space="0" w:color="auto"/>
              <w:right w:val="single" w:sz="4" w:space="0" w:color="auto"/>
            </w:tcBorders>
            <w:noWrap/>
            <w:vAlign w:val="center"/>
          </w:tcPr>
          <w:p w:rsidR="00056249" w:rsidRPr="00BC49B2" w:rsidRDefault="00056249" w:rsidP="008A74B4">
            <w:pPr>
              <w:pStyle w:val="1113"/>
            </w:pPr>
            <w:r w:rsidRPr="00B71AEF">
              <w:t>32</w:t>
            </w:r>
          </w:p>
        </w:tc>
        <w:tc>
          <w:tcPr>
            <w:tcW w:w="1702" w:type="dxa"/>
            <w:tcBorders>
              <w:top w:val="single" w:sz="4" w:space="0" w:color="auto"/>
              <w:left w:val="nil"/>
              <w:bottom w:val="single" w:sz="4" w:space="0" w:color="auto"/>
              <w:right w:val="single" w:sz="4" w:space="0" w:color="auto"/>
            </w:tcBorders>
            <w:vAlign w:val="center"/>
          </w:tcPr>
          <w:p w:rsidR="00056249" w:rsidRPr="00BC49B2" w:rsidRDefault="00056249" w:rsidP="008A74B4">
            <w:pPr>
              <w:pStyle w:val="1113"/>
            </w:pPr>
            <w:r w:rsidRPr="00B71AEF">
              <w:t>5,5</w:t>
            </w:r>
          </w:p>
        </w:tc>
      </w:tr>
      <w:tr w:rsidR="00056249" w:rsidRPr="00EC6575" w:rsidTr="008A74B4">
        <w:trPr>
          <w:trHeight w:val="554"/>
        </w:trPr>
        <w:tc>
          <w:tcPr>
            <w:tcW w:w="2197" w:type="dxa"/>
            <w:tcBorders>
              <w:top w:val="nil"/>
              <w:left w:val="single" w:sz="4" w:space="0" w:color="auto"/>
              <w:bottom w:val="single" w:sz="4" w:space="0" w:color="auto"/>
              <w:right w:val="single" w:sz="4" w:space="0" w:color="auto"/>
            </w:tcBorders>
            <w:vAlign w:val="center"/>
          </w:tcPr>
          <w:p w:rsidR="00056249" w:rsidRPr="00B71AEF" w:rsidRDefault="00056249" w:rsidP="008A74B4">
            <w:pPr>
              <w:pStyle w:val="1113"/>
            </w:pPr>
            <w:r w:rsidRPr="00B71AEF">
              <w:lastRenderedPageBreak/>
              <w:t>Насос К65-50-160,  №2</w:t>
            </w:r>
          </w:p>
        </w:tc>
        <w:tc>
          <w:tcPr>
            <w:tcW w:w="1559"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резервный</w:t>
            </w:r>
          </w:p>
        </w:tc>
        <w:tc>
          <w:tcPr>
            <w:tcW w:w="2407"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25,0</w:t>
            </w:r>
          </w:p>
        </w:tc>
        <w:tc>
          <w:tcPr>
            <w:tcW w:w="1456"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32</w:t>
            </w:r>
          </w:p>
        </w:tc>
        <w:tc>
          <w:tcPr>
            <w:tcW w:w="1702" w:type="dxa"/>
            <w:tcBorders>
              <w:top w:val="nil"/>
              <w:left w:val="nil"/>
              <w:bottom w:val="single" w:sz="4" w:space="0" w:color="auto"/>
              <w:right w:val="single" w:sz="4" w:space="0" w:color="auto"/>
            </w:tcBorders>
            <w:vAlign w:val="center"/>
          </w:tcPr>
          <w:p w:rsidR="00056249" w:rsidRPr="00BC49B2" w:rsidRDefault="00056249" w:rsidP="008A74B4">
            <w:pPr>
              <w:pStyle w:val="1113"/>
            </w:pPr>
            <w:r w:rsidRPr="00B71AEF">
              <w:t>5,5</w:t>
            </w:r>
          </w:p>
        </w:tc>
      </w:tr>
      <w:tr w:rsidR="00056249" w:rsidRPr="00EC6575" w:rsidTr="008A74B4">
        <w:trPr>
          <w:trHeight w:val="546"/>
        </w:trPr>
        <w:tc>
          <w:tcPr>
            <w:tcW w:w="2197" w:type="dxa"/>
            <w:tcBorders>
              <w:top w:val="nil"/>
              <w:left w:val="single" w:sz="4" w:space="0" w:color="auto"/>
              <w:bottom w:val="single" w:sz="4" w:space="0" w:color="auto"/>
              <w:right w:val="single" w:sz="4" w:space="0" w:color="auto"/>
            </w:tcBorders>
            <w:vAlign w:val="center"/>
          </w:tcPr>
          <w:p w:rsidR="00056249" w:rsidRPr="00BC49B2" w:rsidRDefault="00056249" w:rsidP="008A74B4">
            <w:pPr>
              <w:pStyle w:val="1113"/>
            </w:pPr>
            <w:r w:rsidRPr="00B71AEF">
              <w:t>Насос  № 3</w:t>
            </w:r>
          </w:p>
        </w:tc>
        <w:tc>
          <w:tcPr>
            <w:tcW w:w="1559" w:type="dxa"/>
            <w:tcBorders>
              <w:top w:val="nil"/>
              <w:left w:val="nil"/>
              <w:bottom w:val="single" w:sz="4" w:space="0" w:color="auto"/>
              <w:right w:val="single" w:sz="4" w:space="0" w:color="auto"/>
            </w:tcBorders>
            <w:vAlign w:val="center"/>
          </w:tcPr>
          <w:p w:rsidR="00056249" w:rsidRPr="00BC49B2" w:rsidRDefault="00056249" w:rsidP="008A74B4">
            <w:pPr>
              <w:pStyle w:val="1113"/>
            </w:pPr>
            <w:r w:rsidRPr="00B71AEF">
              <w:t>летний</w:t>
            </w:r>
          </w:p>
        </w:tc>
        <w:tc>
          <w:tcPr>
            <w:tcW w:w="2407"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50,0</w:t>
            </w:r>
          </w:p>
        </w:tc>
        <w:tc>
          <w:tcPr>
            <w:tcW w:w="1456" w:type="dxa"/>
            <w:tcBorders>
              <w:top w:val="nil"/>
              <w:left w:val="nil"/>
              <w:bottom w:val="single" w:sz="4" w:space="0" w:color="auto"/>
              <w:right w:val="single" w:sz="4" w:space="0" w:color="auto"/>
            </w:tcBorders>
            <w:noWrap/>
            <w:vAlign w:val="center"/>
          </w:tcPr>
          <w:p w:rsidR="00056249" w:rsidRPr="00BC49B2" w:rsidRDefault="00056249" w:rsidP="008A74B4">
            <w:pPr>
              <w:pStyle w:val="1113"/>
            </w:pPr>
            <w:r w:rsidRPr="00B71AEF">
              <w:t>50</w:t>
            </w:r>
          </w:p>
        </w:tc>
        <w:tc>
          <w:tcPr>
            <w:tcW w:w="1702" w:type="dxa"/>
            <w:tcBorders>
              <w:top w:val="nil"/>
              <w:left w:val="nil"/>
              <w:bottom w:val="single" w:sz="4" w:space="0" w:color="auto"/>
              <w:right w:val="single" w:sz="4" w:space="0" w:color="auto"/>
            </w:tcBorders>
            <w:vAlign w:val="center"/>
          </w:tcPr>
          <w:p w:rsidR="00056249" w:rsidRPr="00BC49B2" w:rsidRDefault="00056249" w:rsidP="008A74B4">
            <w:pPr>
              <w:pStyle w:val="1113"/>
            </w:pPr>
            <w:r w:rsidRPr="00B71AEF">
              <w:t>15</w:t>
            </w:r>
          </w:p>
        </w:tc>
      </w:tr>
    </w:tbl>
    <w:p w:rsidR="00056249" w:rsidRDefault="00056249" w:rsidP="00056249"/>
    <w:p w:rsidR="00056249" w:rsidRDefault="00056249" w:rsidP="00056249">
      <w:r w:rsidRPr="00D169A0">
        <w:t>Аккумуляторные баки – 2шт., объем одного бака V = 100м3.</w:t>
      </w:r>
    </w:p>
    <w:p w:rsidR="00056249" w:rsidRPr="00127471" w:rsidRDefault="00056249" w:rsidP="00056249">
      <w:r w:rsidRPr="00127471">
        <w:t>Основное топливо –</w:t>
      </w:r>
      <w:r>
        <w:t xml:space="preserve"> газ.</w:t>
      </w:r>
    </w:p>
    <w:p w:rsidR="00056249" w:rsidRDefault="00056249" w:rsidP="00056249">
      <w:r w:rsidRPr="00127471">
        <w:t xml:space="preserve">Действительный температурный график 95/70 </w:t>
      </w:r>
      <w:r w:rsidRPr="00E047F4">
        <w:t>º</w:t>
      </w:r>
      <w:r w:rsidRPr="00127471">
        <w:t>С</w:t>
      </w:r>
      <w:r>
        <w:t xml:space="preserve"> (отопление)</w:t>
      </w:r>
      <w:r w:rsidRPr="00127471">
        <w:t>.</w:t>
      </w:r>
    </w:p>
    <w:p w:rsidR="00056249" w:rsidRDefault="00056249" w:rsidP="00056249">
      <w:r w:rsidRPr="00882105">
        <w:t>Расчетная температура ГВС: t</w:t>
      </w:r>
      <w:r w:rsidRPr="00882105">
        <w:rPr>
          <w:sz w:val="20"/>
        </w:rPr>
        <w:t>гвс</w:t>
      </w:r>
      <w:r w:rsidRPr="00882105">
        <w:t>=65</w:t>
      </w:r>
      <w:r w:rsidRPr="00E047F4">
        <w:t>º</w:t>
      </w:r>
      <w:r w:rsidRPr="00882105">
        <w:t>С.</w:t>
      </w:r>
    </w:p>
    <w:p w:rsidR="00056249" w:rsidRDefault="00056249" w:rsidP="00056249">
      <w:r w:rsidRPr="006064DF">
        <w:t>Температура воды во внутренних системах ГВС не ниже: t</w:t>
      </w:r>
      <w:r w:rsidRPr="006064DF">
        <w:rPr>
          <w:vertAlign w:val="subscript"/>
        </w:rPr>
        <w:t>гвс</w:t>
      </w:r>
      <w:r w:rsidRPr="006064DF">
        <w:t>=50</w:t>
      </w:r>
      <w:r w:rsidRPr="00E047F4">
        <w:t>º</w:t>
      </w:r>
      <w:r w:rsidRPr="006064DF">
        <w:t>C.</w:t>
      </w:r>
    </w:p>
    <w:p w:rsidR="00056249" w:rsidRDefault="00056249" w:rsidP="00056249">
      <w:r>
        <w:t>На линии подпитки имеется регулятор давления.</w:t>
      </w:r>
    </w:p>
    <w:p w:rsidR="00056249" w:rsidRDefault="00056249" w:rsidP="00056249">
      <w:r>
        <w:t>Подпитка отопительного контура осуществляется из Аккумуляторных баков.</w:t>
      </w:r>
    </w:p>
    <w:p w:rsidR="00056249" w:rsidRDefault="00056249" w:rsidP="00056249">
      <w:r>
        <w:t>Перемычки в обвод котлов нет.</w:t>
      </w:r>
    </w:p>
    <w:p w:rsidR="00056249" w:rsidRDefault="00056249" w:rsidP="00056249">
      <w:r>
        <w:t>Тепловая энергия подается на нужды отопления и ГВС.</w:t>
      </w:r>
    </w:p>
    <w:p w:rsidR="00056249" w:rsidRDefault="00056249" w:rsidP="00056249">
      <w:r w:rsidRPr="00052C7A">
        <w:t>В системе теплоснабжения (линии отопления) предусмотрено качественное регулирование отпуска тепловой энергии.</w:t>
      </w:r>
    </w:p>
    <w:p w:rsidR="00056249" w:rsidRDefault="00056249" w:rsidP="00056249">
      <w:r w:rsidRPr="00DE372E">
        <w:t xml:space="preserve">Учет тепловой энергии </w:t>
      </w:r>
      <w:r>
        <w:t xml:space="preserve">на котельной </w:t>
      </w:r>
      <w:r w:rsidRPr="00DE372E">
        <w:t>не организован</w:t>
      </w:r>
      <w:r>
        <w:t xml:space="preserve"> – расходомеры не установлены</w:t>
      </w:r>
      <w:r w:rsidRPr="00DE372E">
        <w:t>.</w:t>
      </w:r>
      <w:r>
        <w:t xml:space="preserve"> </w:t>
      </w:r>
    </w:p>
    <w:p w:rsidR="00056249" w:rsidRDefault="00056249" w:rsidP="00056249">
      <w:r>
        <w:t>Схема теплоснабжения д.Фалилеево представлена на рисунке 5.1.1.2</w:t>
      </w:r>
    </w:p>
    <w:p w:rsidR="00056249" w:rsidRDefault="00056249" w:rsidP="00056249"/>
    <w:p w:rsidR="00056249" w:rsidRDefault="00056249" w:rsidP="00056249">
      <w:pPr>
        <w:pStyle w:val="20"/>
        <w:keepLines/>
        <w:pageBreakBefore w:val="0"/>
        <w:numPr>
          <w:ilvl w:val="2"/>
          <w:numId w:val="0"/>
        </w:numPr>
        <w:spacing w:after="240" w:line="240" w:lineRule="auto"/>
        <w:ind w:left="1854" w:hanging="720"/>
      </w:pPr>
      <w:bookmarkStart w:id="59" w:name="_Toc349118557"/>
      <w:r>
        <w:t>Тепловые сети.</w:t>
      </w:r>
      <w:bookmarkEnd w:id="59"/>
    </w:p>
    <w:p w:rsidR="00056249" w:rsidRDefault="00056249" w:rsidP="00056249">
      <w:pPr>
        <w:pStyle w:val="a1"/>
      </w:pPr>
      <w:r>
        <w:t xml:space="preserve">В д. Фалилеево и д. Домашево система теплоснабжения двухтрубная открытая. </w:t>
      </w:r>
    </w:p>
    <w:p w:rsidR="00056249" w:rsidRDefault="00056249" w:rsidP="00056249">
      <w:pPr>
        <w:pStyle w:val="a1"/>
      </w:pPr>
      <w:r w:rsidRPr="00830645">
        <w:t>Потребителями тепла являются жилые дома, детские и лечебные учреждения, административные здания</w:t>
      </w:r>
      <w:r>
        <w:t xml:space="preserve"> д. Фалилеево</w:t>
      </w:r>
      <w:r w:rsidRPr="00830645">
        <w:t>.</w:t>
      </w:r>
    </w:p>
    <w:p w:rsidR="00056249" w:rsidRDefault="00056249" w:rsidP="00056249">
      <w:pPr>
        <w:pStyle w:val="a1"/>
      </w:pPr>
      <w:r>
        <w:t xml:space="preserve">Общая протяженность тепловых сетей на 2012 год </w:t>
      </w:r>
      <w:r w:rsidRPr="008C1248">
        <w:t>в двухтрубном исполнении</w:t>
      </w:r>
      <w:r>
        <w:t xml:space="preserve"> составляет 1926,5 м.</w:t>
      </w:r>
    </w:p>
    <w:p w:rsidR="00056249" w:rsidRDefault="00056249" w:rsidP="00056249">
      <w:pPr>
        <w:pStyle w:val="a1"/>
      </w:pPr>
      <w:r>
        <w:t>Котельная имеет один вывод: линия Ду 200мм..</w:t>
      </w:r>
    </w:p>
    <w:p w:rsidR="00056249" w:rsidRDefault="00056249" w:rsidP="00056249">
      <w:pPr>
        <w:pStyle w:val="a1"/>
      </w:pPr>
      <w:r>
        <w:t>Прокладка трубопроводов воздушная и по подвалам зданий.</w:t>
      </w:r>
    </w:p>
    <w:p w:rsidR="00056249" w:rsidRDefault="00056249" w:rsidP="00056249">
      <w:pPr>
        <w:pStyle w:val="a1"/>
      </w:pPr>
      <w:r>
        <w:t>Изоляция  - минеральная вата.</w:t>
      </w:r>
    </w:p>
    <w:p w:rsidR="00056249" w:rsidRDefault="00056249" w:rsidP="00056249">
      <w:pPr>
        <w:pStyle w:val="a1"/>
      </w:pPr>
      <w:r>
        <w:t>Тепловые вводы зданий, за исключением зд. Мастерских, оборудованы тепловыми пунктами с фланцевой и муфтовой запорной арматурой, а вводы зданий №3,4,5,6,9,12 оборудованы элеваторами.</w:t>
      </w:r>
    </w:p>
    <w:p w:rsidR="00056249" w:rsidRDefault="00056249" w:rsidP="00056249">
      <w:pPr>
        <w:pStyle w:val="a1"/>
      </w:pPr>
      <w:r>
        <w:t>Внутренние системы теплопотребления (Линии отопления) рассчитаны на температурный график 95/70</w:t>
      </w:r>
      <w:r w:rsidRPr="00E047F4">
        <w:t>º</w:t>
      </w:r>
      <w:r>
        <w:t>С.</w:t>
      </w:r>
    </w:p>
    <w:p w:rsidR="00056249" w:rsidRDefault="00056249" w:rsidP="00056249">
      <w:pPr>
        <w:pStyle w:val="a1"/>
      </w:pPr>
      <w:r>
        <w:t>Разводка в жилых домах как нижняя, так и верхняя. В Д№9(4ст. Ду20м), Д№12(3ст. Ду20м), во внутренней системе отопления, стояки на отопление подъездов, только на первый этаж. Полотенцесушители от линии отопления:  Д№3, Д№4, Д№5.</w:t>
      </w:r>
    </w:p>
    <w:p w:rsidR="00056249" w:rsidRDefault="00056249" w:rsidP="00056249">
      <w:pPr>
        <w:pStyle w:val="a1"/>
      </w:pPr>
      <w:r>
        <w:lastRenderedPageBreak/>
        <w:t>Схемы внутренних систем теплопотребления ГВС зданий трех типов: тупиковая, тупиковая  с циркуляционным кольцом по подвалу и циркуляционное кольцо через полотенцесушители.</w:t>
      </w:r>
    </w:p>
    <w:p w:rsidR="00056249" w:rsidRDefault="00056249" w:rsidP="00056249">
      <w:pPr>
        <w:pStyle w:val="a1"/>
      </w:pPr>
      <w:r>
        <w:t>Схемы внутренних систем теплопотребления зданий по линии отопления подсоединены к наружным тепловым сетям по безэлеваторной схеме.</w:t>
      </w:r>
    </w:p>
    <w:p w:rsidR="00056249" w:rsidRDefault="00056249" w:rsidP="00056249">
      <w:pPr>
        <w:pStyle w:val="a1"/>
      </w:pPr>
      <w:r>
        <w:t>Тупиковая схема: Д№4, Д№5, Школа, Д/сад, Д/К, ЗАО «Домашево», Райпо, Мастерские. Тупиковая схема с циркуляционным кольцом по подвалу: Д№3. Схема с циркуляционным кольцом через полотенцесушители: Д№6, Д№9, Д№12.</w:t>
      </w:r>
    </w:p>
    <w:p w:rsidR="00056249" w:rsidRDefault="00056249" w:rsidP="00056249">
      <w:pPr>
        <w:pStyle w:val="a1"/>
      </w:pPr>
      <w:r>
        <w:t>Циркуляционные линии на т/вводах в Д№6, Д№9, Д№12, Д№3 не оборудованы фланцевой запорной арматурой.</w:t>
      </w:r>
    </w:p>
    <w:p w:rsidR="00056249" w:rsidRDefault="00056249" w:rsidP="00056249">
      <w:pPr>
        <w:pStyle w:val="a1"/>
      </w:pPr>
      <w:r>
        <w:t>Т/вводы и т/сети не оборудованы приборами КИП. Тепловые сети, на отводах к потребителям и на магистрали, оборудованы фланцевой запорной арматурой. Этажность зданий 1-5 этажа.</w:t>
      </w:r>
    </w:p>
    <w:p w:rsidR="00056249" w:rsidRPr="00302D36" w:rsidRDefault="00056249" w:rsidP="00056249">
      <w:pPr>
        <w:pStyle w:val="affffa"/>
      </w:pPr>
      <w:r>
        <w:t>Таблица 5.1.3.1</w:t>
      </w:r>
      <w:r w:rsidRPr="00D82F83">
        <w:t xml:space="preserve"> Характеристики тепловых сетей </w:t>
      </w:r>
      <w:r>
        <w:t>д.Домашево</w:t>
      </w:r>
    </w:p>
    <w:tbl>
      <w:tblPr>
        <w:tblW w:w="9087" w:type="dxa"/>
        <w:tblInd w:w="93" w:type="dxa"/>
        <w:tblLayout w:type="fixed"/>
        <w:tblLook w:val="04A0"/>
      </w:tblPr>
      <w:tblGrid>
        <w:gridCol w:w="1149"/>
        <w:gridCol w:w="1843"/>
        <w:gridCol w:w="1418"/>
        <w:gridCol w:w="1532"/>
        <w:gridCol w:w="1161"/>
        <w:gridCol w:w="1984"/>
      </w:tblGrid>
      <w:tr w:rsidR="00056249" w:rsidRPr="004909DA" w:rsidTr="008A74B4">
        <w:trPr>
          <w:trHeight w:val="1440"/>
          <w:tblHeader/>
        </w:trPr>
        <w:tc>
          <w:tcPr>
            <w:tcW w:w="114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 п/п</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Наименование и характеристика объекта (трасса, опора, эстакада и т.д.)</w:t>
            </w:r>
          </w:p>
        </w:tc>
        <w:tc>
          <w:tcPr>
            <w:tcW w:w="1418" w:type="dxa"/>
            <w:tcBorders>
              <w:top w:val="single" w:sz="4" w:space="0" w:color="auto"/>
              <w:left w:val="nil"/>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Материал труб, эстакад, опор и т.д.</w:t>
            </w:r>
          </w:p>
        </w:tc>
        <w:tc>
          <w:tcPr>
            <w:tcW w:w="1532" w:type="dxa"/>
            <w:tcBorders>
              <w:top w:val="single" w:sz="4" w:space="0" w:color="auto"/>
              <w:left w:val="nil"/>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Материал изоляции трубопроводов</w:t>
            </w:r>
          </w:p>
        </w:tc>
        <w:tc>
          <w:tcPr>
            <w:tcW w:w="1161" w:type="dxa"/>
            <w:tcBorders>
              <w:top w:val="single" w:sz="4" w:space="0" w:color="auto"/>
              <w:left w:val="nil"/>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Диаметр труб, мм,  сечение каналов</w:t>
            </w:r>
          </w:p>
        </w:tc>
        <w:tc>
          <w:tcPr>
            <w:tcW w:w="1984" w:type="dxa"/>
            <w:tcBorders>
              <w:top w:val="single" w:sz="4" w:space="0" w:color="auto"/>
              <w:left w:val="nil"/>
              <w:bottom w:val="single" w:sz="4" w:space="0" w:color="auto"/>
              <w:right w:val="single" w:sz="4" w:space="0" w:color="auto"/>
            </w:tcBorders>
            <w:shd w:val="clear" w:color="auto" w:fill="D9D9D9"/>
            <w:vAlign w:val="center"/>
            <w:hideMark/>
          </w:tcPr>
          <w:p w:rsidR="00056249" w:rsidRPr="004909DA" w:rsidRDefault="00056249" w:rsidP="008A74B4">
            <w:pPr>
              <w:pStyle w:val="1113"/>
            </w:pPr>
            <w:r w:rsidRPr="004909DA">
              <w:t>Протяженность трассы, м</w:t>
            </w:r>
          </w:p>
        </w:tc>
      </w:tr>
      <w:tr w:rsidR="00056249" w:rsidRPr="004909DA" w:rsidTr="008A74B4">
        <w:trPr>
          <w:trHeight w:val="288"/>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2</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w:t>
            </w:r>
          </w:p>
        </w:tc>
        <w:tc>
          <w:tcPr>
            <w:tcW w:w="1532"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6</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7</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8</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котельная -т.3</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219,0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143,5</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2</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гаражи - т.2</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57,0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33,0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т.1-т.2</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57,0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128,0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т.3-т.4</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820,0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школа - т.4</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76,0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39,0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6</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т.5-т.4</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46,0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7</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т.5-т.6</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99,0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8</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5КЖ-т.6</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39,0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9</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4КЖ-т.7</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44,5</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lastRenderedPageBreak/>
              <w:t>10</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т.6-уг.9</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30,0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11</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т.7-уг.9</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20,0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12</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т.7-т.8</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34,5</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13</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4КЖ-т.8</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21,0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14</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детсад-т.8</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76,0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52,0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т.5-т.9</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159,0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114,0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16</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5КЖ-т.9</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49,0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17</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т.10-т.9</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108,0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41,0</w:t>
            </w:r>
          </w:p>
        </w:tc>
      </w:tr>
      <w:tr w:rsidR="00056249" w:rsidRPr="004909DA" w:rsidTr="008A74B4">
        <w:trPr>
          <w:trHeight w:val="576"/>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18</w:t>
            </w:r>
          </w:p>
        </w:tc>
        <w:tc>
          <w:tcPr>
            <w:tcW w:w="1843"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т.10-КН</w:t>
            </w:r>
          </w:p>
        </w:tc>
        <w:tc>
          <w:tcPr>
            <w:tcW w:w="1418"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сталь</w:t>
            </w:r>
          </w:p>
        </w:tc>
        <w:tc>
          <w:tcPr>
            <w:tcW w:w="1532" w:type="dxa"/>
            <w:tcBorders>
              <w:top w:val="nil"/>
              <w:left w:val="nil"/>
              <w:bottom w:val="single" w:sz="4" w:space="0" w:color="auto"/>
              <w:right w:val="single" w:sz="4" w:space="0" w:color="auto"/>
            </w:tcBorders>
            <w:shd w:val="clear" w:color="auto" w:fill="auto"/>
            <w:vAlign w:val="center"/>
            <w:hideMark/>
          </w:tcPr>
          <w:p w:rsidR="00056249" w:rsidRPr="004909DA" w:rsidRDefault="00056249" w:rsidP="008A74B4">
            <w:pPr>
              <w:pStyle w:val="1113"/>
            </w:pPr>
            <w:r w:rsidRPr="004909DA">
              <w:t xml:space="preserve">подвесная </w:t>
            </w:r>
            <w:r w:rsidRPr="004909DA">
              <w:br/>
              <w:t>тепловая</w:t>
            </w:r>
          </w:p>
        </w:tc>
        <w:tc>
          <w:tcPr>
            <w:tcW w:w="1161"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57,0</w:t>
            </w:r>
          </w:p>
        </w:tc>
        <w:tc>
          <w:tcPr>
            <w:tcW w:w="1984" w:type="dxa"/>
            <w:tcBorders>
              <w:top w:val="nil"/>
              <w:left w:val="nil"/>
              <w:bottom w:val="single" w:sz="4" w:space="0" w:color="auto"/>
              <w:right w:val="single" w:sz="4" w:space="0" w:color="auto"/>
            </w:tcBorders>
            <w:shd w:val="clear" w:color="auto" w:fill="auto"/>
            <w:noWrap/>
            <w:vAlign w:val="center"/>
            <w:hideMark/>
          </w:tcPr>
          <w:p w:rsidR="00056249" w:rsidRPr="004909DA" w:rsidRDefault="00056249" w:rsidP="008A74B4">
            <w:pPr>
              <w:pStyle w:val="1113"/>
            </w:pPr>
            <w:r w:rsidRPr="004909DA">
              <w:t>173,0</w:t>
            </w:r>
          </w:p>
        </w:tc>
      </w:tr>
    </w:tbl>
    <w:p w:rsidR="00056249" w:rsidRDefault="00056249" w:rsidP="00056249">
      <w:pPr>
        <w:pStyle w:val="affffa"/>
        <w:ind w:firstLine="0"/>
        <w:jc w:val="center"/>
      </w:pPr>
      <w:r>
        <w:rPr>
          <w:noProof/>
        </w:rPr>
        <w:drawing>
          <wp:inline distT="0" distB="0" distL="0" distR="0">
            <wp:extent cx="5135880" cy="3215640"/>
            <wp:effectExtent l="0" t="0" r="0" b="0"/>
            <wp:docPr id="2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56249" w:rsidRDefault="00056249" w:rsidP="00056249">
      <w:pPr>
        <w:pStyle w:val="afe"/>
        <w:ind w:firstLine="0"/>
      </w:pPr>
      <w:r w:rsidRPr="008A087F">
        <w:t xml:space="preserve">Рисунок </w:t>
      </w:r>
      <w:r>
        <w:t xml:space="preserve">5.1.3.2 </w:t>
      </w:r>
      <w:r w:rsidRPr="004D48EE">
        <w:t>Соотношение длины участков тепловой сети в зависимости от диаметра.</w:t>
      </w:r>
    </w:p>
    <w:p w:rsidR="00056249" w:rsidRDefault="00056249" w:rsidP="00056249">
      <w:pPr>
        <w:tabs>
          <w:tab w:val="left" w:pos="1506"/>
        </w:tabs>
        <w:rPr>
          <w:b/>
        </w:rPr>
        <w:sectPr w:rsidR="00056249" w:rsidSect="00221A11">
          <w:pgSz w:w="11907" w:h="16840" w:code="9"/>
          <w:pgMar w:top="1134" w:right="850" w:bottom="1134" w:left="1701" w:header="107" w:footer="0" w:gutter="0"/>
          <w:cols w:space="708"/>
          <w:formProt w:val="0"/>
          <w:titlePg/>
          <w:docGrid w:linePitch="360"/>
        </w:sectPr>
      </w:pPr>
    </w:p>
    <w:p w:rsidR="00056249" w:rsidRPr="00894687" w:rsidRDefault="00056249" w:rsidP="00056249">
      <w:pPr>
        <w:pStyle w:val="20"/>
        <w:keepNext w:val="0"/>
        <w:numPr>
          <w:ilvl w:val="2"/>
          <w:numId w:val="0"/>
        </w:numPr>
        <w:spacing w:after="240" w:line="240" w:lineRule="auto"/>
        <w:ind w:left="1854" w:hanging="720"/>
      </w:pPr>
      <w:bookmarkStart w:id="60" w:name="_Toc349118558"/>
      <w:r w:rsidRPr="000B01F3">
        <w:lastRenderedPageBreak/>
        <w:t xml:space="preserve">Зоны действия </w:t>
      </w:r>
      <w:r w:rsidRPr="00894687">
        <w:t>источников тепловой энергии.</w:t>
      </w:r>
      <w:bookmarkEnd w:id="60"/>
    </w:p>
    <w:p w:rsidR="00056249" w:rsidRDefault="00056249" w:rsidP="00056249">
      <w:pPr>
        <w:pStyle w:val="a1"/>
      </w:pPr>
      <w:r>
        <w:t>На территории д. Домашево действует котельная, которая является источником теплоснабжения теплосети д. Фалилеево</w:t>
      </w:r>
      <w:r w:rsidRPr="00894687">
        <w:t xml:space="preserve">. </w:t>
      </w:r>
      <w:r>
        <w:t>Остальные потребители на территории Фалилеевского сельского поселения оснащены индивидуальными источниками отопления (печного отопления), централизованное отопление отсутствует.</w:t>
      </w:r>
    </w:p>
    <w:p w:rsidR="00056249" w:rsidRPr="004A06EB" w:rsidRDefault="00056249" w:rsidP="00056249">
      <w:pPr>
        <w:pStyle w:val="a1"/>
        <w:rPr>
          <w:noProof/>
        </w:rPr>
        <w:sectPr w:rsidR="00056249" w:rsidRPr="004A06EB" w:rsidSect="00221A11">
          <w:headerReference w:type="first" r:id="rId28"/>
          <w:pgSz w:w="11907" w:h="16840" w:code="9"/>
          <w:pgMar w:top="1134" w:right="850" w:bottom="1134" w:left="1701" w:header="680" w:footer="0" w:gutter="0"/>
          <w:cols w:space="708"/>
          <w:formProt w:val="0"/>
          <w:titlePg/>
          <w:docGrid w:linePitch="360"/>
        </w:sectPr>
      </w:pPr>
      <w:r>
        <w:t xml:space="preserve"> </w:t>
      </w:r>
      <w:bookmarkStart w:id="61" w:name="_Ref338069575"/>
    </w:p>
    <w:p w:rsidR="00056249" w:rsidRPr="000B01F3" w:rsidRDefault="00056249" w:rsidP="00056249">
      <w:pPr>
        <w:pStyle w:val="20"/>
        <w:keepNext w:val="0"/>
        <w:numPr>
          <w:ilvl w:val="2"/>
          <w:numId w:val="0"/>
        </w:numPr>
        <w:spacing w:after="240" w:line="240" w:lineRule="auto"/>
        <w:ind w:left="1854" w:hanging="720"/>
      </w:pPr>
      <w:bookmarkStart w:id="62" w:name="_Toc349118559"/>
      <w:bookmarkStart w:id="63" w:name="_Toc304383703"/>
      <w:bookmarkEnd w:id="61"/>
      <w:r w:rsidRPr="000B01F3">
        <w:lastRenderedPageBreak/>
        <w:t xml:space="preserve">Тепловые нагрузки </w:t>
      </w:r>
      <w:r w:rsidRPr="00FD336D">
        <w:t>потребителей тепловой энергии, групп потребителей тепловой энергии в зонах действия источников тепловой энергии</w:t>
      </w:r>
      <w:r w:rsidRPr="000B01F3">
        <w:t>.</w:t>
      </w:r>
      <w:bookmarkEnd w:id="62"/>
    </w:p>
    <w:p w:rsidR="00056249" w:rsidRDefault="00056249" w:rsidP="00056249">
      <w:pPr>
        <w:pStyle w:val="34"/>
      </w:pPr>
      <w:r w:rsidRPr="0039190D">
        <w:t>Расчетная тепловая нагрузка потребителей централизованн</w:t>
      </w:r>
      <w:r>
        <w:t xml:space="preserve">ого теплоснабжения от </w:t>
      </w:r>
      <w:r w:rsidRPr="00120B2A">
        <w:t>котельной д.Домашево 2,8 Гкал/ч</w:t>
      </w:r>
      <w:r>
        <w:t xml:space="preserve"> и за последние годы практически не изменяется.</w:t>
      </w:r>
    </w:p>
    <w:p w:rsidR="00056249" w:rsidRDefault="00056249" w:rsidP="00056249">
      <w:pPr>
        <w:pStyle w:val="34"/>
      </w:pPr>
      <w:r w:rsidRPr="000B01F3">
        <w:t xml:space="preserve">Суммарный отпуск тепловой энергии по группам потребителей в абсолютном </w:t>
      </w:r>
      <w:r>
        <w:t xml:space="preserve">и относительном </w:t>
      </w:r>
      <w:r w:rsidRPr="000B01F3">
        <w:t xml:space="preserve">выражении </w:t>
      </w:r>
      <w:r>
        <w:t xml:space="preserve">для котельной д.Домашево </w:t>
      </w:r>
      <w:r w:rsidRPr="000B01F3">
        <w:t xml:space="preserve">представлен в </w:t>
      </w:r>
      <w:r>
        <w:t>таблице 5.1.5.1 согласно предоставленным данным за 2011г.</w:t>
      </w:r>
    </w:p>
    <w:p w:rsidR="00056249" w:rsidRDefault="00056249" w:rsidP="00056249">
      <w:pPr>
        <w:pStyle w:val="afe"/>
        <w:ind w:firstLine="0"/>
      </w:pPr>
      <w:r>
        <w:t>Таблица 5.1.5</w:t>
      </w:r>
      <w:r w:rsidRPr="00302D36">
        <w:t>.</w:t>
      </w:r>
      <w:r>
        <w:t>1</w:t>
      </w:r>
      <w:r w:rsidRPr="000B01F3">
        <w:t xml:space="preserve"> Отпуск тепловой энергии от котельн</w:t>
      </w:r>
      <w:r>
        <w:t>ой д.Домашево</w:t>
      </w:r>
    </w:p>
    <w:tbl>
      <w:tblPr>
        <w:tblW w:w="9887" w:type="dxa"/>
        <w:tblInd w:w="2" w:type="dxa"/>
        <w:tblLook w:val="00A0"/>
      </w:tblPr>
      <w:tblGrid>
        <w:gridCol w:w="5209"/>
        <w:gridCol w:w="2268"/>
        <w:gridCol w:w="2410"/>
      </w:tblGrid>
      <w:tr w:rsidR="00056249" w:rsidRPr="003C4979" w:rsidTr="008A74B4">
        <w:trPr>
          <w:trHeight w:val="710"/>
        </w:trPr>
        <w:tc>
          <w:tcPr>
            <w:tcW w:w="5209" w:type="dxa"/>
            <w:vMerge w:val="restart"/>
            <w:tcBorders>
              <w:top w:val="single" w:sz="8" w:space="0" w:color="auto"/>
              <w:left w:val="single" w:sz="8" w:space="0" w:color="auto"/>
              <w:bottom w:val="single" w:sz="8" w:space="0" w:color="000000"/>
              <w:right w:val="single" w:sz="8" w:space="0" w:color="auto"/>
            </w:tcBorders>
            <w:shd w:val="clear" w:color="auto" w:fill="D9D9D9"/>
            <w:vAlign w:val="center"/>
          </w:tcPr>
          <w:p w:rsidR="00056249" w:rsidRPr="003C4979" w:rsidRDefault="00056249" w:rsidP="008A74B4">
            <w:pPr>
              <w:jc w:val="center"/>
            </w:pPr>
            <w:r w:rsidRPr="003C4979">
              <w:t>Наименование потребителя</w:t>
            </w:r>
          </w:p>
        </w:tc>
        <w:tc>
          <w:tcPr>
            <w:tcW w:w="2268" w:type="dxa"/>
            <w:vMerge w:val="restart"/>
            <w:tcBorders>
              <w:top w:val="single" w:sz="8" w:space="0" w:color="auto"/>
              <w:left w:val="single" w:sz="8" w:space="0" w:color="auto"/>
              <w:bottom w:val="single" w:sz="8" w:space="0" w:color="000000"/>
              <w:right w:val="single" w:sz="4" w:space="0" w:color="auto"/>
            </w:tcBorders>
            <w:shd w:val="clear" w:color="auto" w:fill="D9D9D9"/>
            <w:vAlign w:val="center"/>
          </w:tcPr>
          <w:p w:rsidR="00056249" w:rsidRPr="003C4979" w:rsidRDefault="00056249" w:rsidP="008A74B4">
            <w:pPr>
              <w:jc w:val="center"/>
            </w:pPr>
            <w:r w:rsidRPr="003C4979">
              <w:t>Отпущено тепловой энергии (</w:t>
            </w:r>
            <w:r>
              <w:t xml:space="preserve">тыс. </w:t>
            </w:r>
            <w:r w:rsidRPr="003C4979">
              <w:t>Гкал)</w:t>
            </w:r>
          </w:p>
        </w:tc>
        <w:tc>
          <w:tcPr>
            <w:tcW w:w="2410" w:type="dxa"/>
            <w:vMerge w:val="restart"/>
            <w:tcBorders>
              <w:top w:val="single" w:sz="8" w:space="0" w:color="auto"/>
              <w:left w:val="single" w:sz="4" w:space="0" w:color="auto"/>
              <w:bottom w:val="single" w:sz="8" w:space="0" w:color="000000"/>
              <w:right w:val="single" w:sz="8" w:space="0" w:color="auto"/>
            </w:tcBorders>
            <w:shd w:val="clear" w:color="auto" w:fill="D9D9D9"/>
            <w:vAlign w:val="center"/>
          </w:tcPr>
          <w:p w:rsidR="00056249" w:rsidRPr="003C4979" w:rsidRDefault="00056249" w:rsidP="008A74B4">
            <w:pPr>
              <w:jc w:val="center"/>
            </w:pPr>
            <w:r w:rsidRPr="00FA2342">
              <w:t xml:space="preserve">Отпущено тепловой энергии (тыс. </w:t>
            </w:r>
            <w:r>
              <w:t>руб.</w:t>
            </w:r>
            <w:r w:rsidRPr="00FA2342">
              <w:t>)</w:t>
            </w:r>
          </w:p>
        </w:tc>
      </w:tr>
      <w:tr w:rsidR="00056249" w:rsidRPr="003C4979" w:rsidTr="008A74B4">
        <w:trPr>
          <w:trHeight w:val="299"/>
        </w:trPr>
        <w:tc>
          <w:tcPr>
            <w:tcW w:w="5209" w:type="dxa"/>
            <w:vMerge/>
            <w:tcBorders>
              <w:top w:val="single" w:sz="8" w:space="0" w:color="auto"/>
              <w:left w:val="single" w:sz="8" w:space="0" w:color="auto"/>
              <w:bottom w:val="single" w:sz="8" w:space="0" w:color="000000"/>
              <w:right w:val="single" w:sz="8" w:space="0" w:color="auto"/>
            </w:tcBorders>
            <w:vAlign w:val="center"/>
          </w:tcPr>
          <w:p w:rsidR="00056249" w:rsidRPr="003C4979" w:rsidRDefault="00056249" w:rsidP="008A74B4">
            <w:pPr>
              <w:jc w:val="center"/>
            </w:pPr>
          </w:p>
        </w:tc>
        <w:tc>
          <w:tcPr>
            <w:tcW w:w="2268" w:type="dxa"/>
            <w:vMerge/>
            <w:tcBorders>
              <w:top w:val="single" w:sz="8" w:space="0" w:color="auto"/>
              <w:left w:val="single" w:sz="8" w:space="0" w:color="auto"/>
              <w:bottom w:val="single" w:sz="8" w:space="0" w:color="000000"/>
              <w:right w:val="single" w:sz="4" w:space="0" w:color="auto"/>
            </w:tcBorders>
            <w:vAlign w:val="center"/>
          </w:tcPr>
          <w:p w:rsidR="00056249" w:rsidRPr="003C4979" w:rsidRDefault="00056249" w:rsidP="008A74B4">
            <w:pPr>
              <w:jc w:val="center"/>
            </w:pPr>
          </w:p>
        </w:tc>
        <w:tc>
          <w:tcPr>
            <w:tcW w:w="2410" w:type="dxa"/>
            <w:vMerge/>
            <w:tcBorders>
              <w:top w:val="single" w:sz="8" w:space="0" w:color="auto"/>
              <w:left w:val="single" w:sz="4" w:space="0" w:color="auto"/>
              <w:bottom w:val="single" w:sz="8" w:space="0" w:color="000000"/>
              <w:right w:val="single" w:sz="8" w:space="0" w:color="auto"/>
            </w:tcBorders>
            <w:vAlign w:val="center"/>
          </w:tcPr>
          <w:p w:rsidR="00056249" w:rsidRPr="003C4979" w:rsidRDefault="00056249" w:rsidP="008A74B4">
            <w:pPr>
              <w:jc w:val="center"/>
            </w:pPr>
          </w:p>
        </w:tc>
      </w:tr>
      <w:tr w:rsidR="00056249" w:rsidRPr="003C4979" w:rsidTr="008A74B4">
        <w:trPr>
          <w:trHeight w:val="430"/>
        </w:trPr>
        <w:tc>
          <w:tcPr>
            <w:tcW w:w="5209" w:type="dxa"/>
            <w:tcBorders>
              <w:top w:val="nil"/>
              <w:left w:val="single" w:sz="8" w:space="0" w:color="auto"/>
              <w:bottom w:val="single" w:sz="8" w:space="0" w:color="auto"/>
              <w:right w:val="single" w:sz="8" w:space="0" w:color="auto"/>
            </w:tcBorders>
            <w:vAlign w:val="center"/>
          </w:tcPr>
          <w:p w:rsidR="00056249" w:rsidRPr="003C4979" w:rsidRDefault="00056249" w:rsidP="008A74B4">
            <w:pPr>
              <w:jc w:val="center"/>
            </w:pPr>
            <w:r>
              <w:t>Отпуск муниципальному жилому фонду</w:t>
            </w:r>
          </w:p>
        </w:tc>
        <w:tc>
          <w:tcPr>
            <w:tcW w:w="2268" w:type="dxa"/>
            <w:tcBorders>
              <w:top w:val="nil"/>
              <w:left w:val="nil"/>
              <w:bottom w:val="single" w:sz="8" w:space="0" w:color="auto"/>
              <w:right w:val="single" w:sz="4" w:space="0" w:color="auto"/>
            </w:tcBorders>
            <w:vAlign w:val="center"/>
          </w:tcPr>
          <w:p w:rsidR="00056249" w:rsidRPr="003C4979" w:rsidRDefault="00056249" w:rsidP="008A74B4">
            <w:pPr>
              <w:jc w:val="center"/>
            </w:pPr>
            <w:r w:rsidRPr="00AC0B26">
              <w:t>4,21</w:t>
            </w:r>
          </w:p>
        </w:tc>
        <w:tc>
          <w:tcPr>
            <w:tcW w:w="2410" w:type="dxa"/>
            <w:tcBorders>
              <w:top w:val="nil"/>
              <w:left w:val="single" w:sz="4" w:space="0" w:color="auto"/>
              <w:bottom w:val="single" w:sz="8" w:space="0" w:color="auto"/>
              <w:right w:val="single" w:sz="8" w:space="0" w:color="auto"/>
            </w:tcBorders>
            <w:vAlign w:val="center"/>
          </w:tcPr>
          <w:p w:rsidR="00056249" w:rsidRPr="003C4979" w:rsidRDefault="00056249" w:rsidP="008A74B4">
            <w:pPr>
              <w:jc w:val="center"/>
            </w:pPr>
            <w:r w:rsidRPr="00FA2342">
              <w:t>16863,3</w:t>
            </w:r>
          </w:p>
        </w:tc>
      </w:tr>
      <w:tr w:rsidR="00056249" w:rsidRPr="003C4979" w:rsidTr="008A74B4">
        <w:trPr>
          <w:trHeight w:val="408"/>
        </w:trPr>
        <w:tc>
          <w:tcPr>
            <w:tcW w:w="5209" w:type="dxa"/>
            <w:tcBorders>
              <w:top w:val="nil"/>
              <w:left w:val="single" w:sz="8" w:space="0" w:color="auto"/>
              <w:bottom w:val="single" w:sz="8" w:space="0" w:color="auto"/>
              <w:right w:val="single" w:sz="8" w:space="0" w:color="auto"/>
            </w:tcBorders>
            <w:vAlign w:val="center"/>
          </w:tcPr>
          <w:p w:rsidR="00056249" w:rsidRPr="003C4979" w:rsidRDefault="00056249" w:rsidP="008A74B4">
            <w:pPr>
              <w:jc w:val="center"/>
            </w:pPr>
            <w:r>
              <w:t>Отпуск бюджетным организациям</w:t>
            </w:r>
          </w:p>
        </w:tc>
        <w:tc>
          <w:tcPr>
            <w:tcW w:w="2268" w:type="dxa"/>
            <w:tcBorders>
              <w:top w:val="nil"/>
              <w:left w:val="nil"/>
              <w:bottom w:val="single" w:sz="8" w:space="0" w:color="auto"/>
              <w:right w:val="single" w:sz="4" w:space="0" w:color="auto"/>
            </w:tcBorders>
            <w:vAlign w:val="center"/>
          </w:tcPr>
          <w:p w:rsidR="00056249" w:rsidRPr="003C4979" w:rsidRDefault="00056249" w:rsidP="008A74B4">
            <w:pPr>
              <w:jc w:val="center"/>
            </w:pPr>
            <w:r>
              <w:t>0,</w:t>
            </w:r>
            <w:r w:rsidRPr="00AC0B26">
              <w:t>851</w:t>
            </w:r>
          </w:p>
        </w:tc>
        <w:tc>
          <w:tcPr>
            <w:tcW w:w="2410" w:type="dxa"/>
            <w:tcBorders>
              <w:top w:val="nil"/>
              <w:left w:val="single" w:sz="4" w:space="0" w:color="auto"/>
              <w:bottom w:val="single" w:sz="8" w:space="0" w:color="auto"/>
              <w:right w:val="single" w:sz="8" w:space="0" w:color="auto"/>
            </w:tcBorders>
            <w:vAlign w:val="center"/>
          </w:tcPr>
          <w:p w:rsidR="00056249" w:rsidRPr="003C4979" w:rsidRDefault="00056249" w:rsidP="008A74B4">
            <w:pPr>
              <w:jc w:val="center"/>
            </w:pPr>
            <w:r w:rsidRPr="00FA2342">
              <w:t>14420,23</w:t>
            </w:r>
          </w:p>
        </w:tc>
      </w:tr>
      <w:tr w:rsidR="00056249" w:rsidRPr="003C4979" w:rsidTr="008A74B4">
        <w:trPr>
          <w:trHeight w:val="410"/>
        </w:trPr>
        <w:tc>
          <w:tcPr>
            <w:tcW w:w="5209" w:type="dxa"/>
            <w:tcBorders>
              <w:top w:val="nil"/>
              <w:left w:val="single" w:sz="8" w:space="0" w:color="auto"/>
              <w:bottom w:val="single" w:sz="4" w:space="0" w:color="auto"/>
              <w:right w:val="single" w:sz="8" w:space="0" w:color="auto"/>
            </w:tcBorders>
            <w:vAlign w:val="center"/>
          </w:tcPr>
          <w:p w:rsidR="00056249" w:rsidRPr="003C4979" w:rsidRDefault="00056249" w:rsidP="008A74B4">
            <w:pPr>
              <w:jc w:val="center"/>
            </w:pPr>
            <w:r w:rsidRPr="003C4979">
              <w:t xml:space="preserve">Всего </w:t>
            </w:r>
            <w:r>
              <w:t>отпущено</w:t>
            </w:r>
          </w:p>
        </w:tc>
        <w:tc>
          <w:tcPr>
            <w:tcW w:w="2268" w:type="dxa"/>
            <w:tcBorders>
              <w:top w:val="nil"/>
              <w:left w:val="nil"/>
              <w:bottom w:val="single" w:sz="4" w:space="0" w:color="auto"/>
              <w:right w:val="single" w:sz="4" w:space="0" w:color="auto"/>
            </w:tcBorders>
            <w:vAlign w:val="center"/>
          </w:tcPr>
          <w:p w:rsidR="00056249" w:rsidRPr="003C4979" w:rsidRDefault="00056249" w:rsidP="008A74B4">
            <w:pPr>
              <w:jc w:val="center"/>
            </w:pPr>
            <w:r w:rsidRPr="00AC0B26">
              <w:t>5,117</w:t>
            </w:r>
          </w:p>
        </w:tc>
        <w:tc>
          <w:tcPr>
            <w:tcW w:w="2410" w:type="dxa"/>
            <w:tcBorders>
              <w:top w:val="nil"/>
              <w:left w:val="single" w:sz="4" w:space="0" w:color="auto"/>
              <w:bottom w:val="single" w:sz="4" w:space="0" w:color="auto"/>
              <w:right w:val="single" w:sz="8" w:space="0" w:color="auto"/>
            </w:tcBorders>
            <w:vAlign w:val="center"/>
          </w:tcPr>
          <w:p w:rsidR="00056249" w:rsidRPr="003C4979" w:rsidRDefault="00056249" w:rsidP="008A74B4">
            <w:pPr>
              <w:jc w:val="center"/>
            </w:pPr>
            <w:r w:rsidRPr="00FA2342">
              <w:t>2443,03</w:t>
            </w:r>
          </w:p>
        </w:tc>
      </w:tr>
    </w:tbl>
    <w:p w:rsidR="00056249" w:rsidRDefault="00056249" w:rsidP="00056249">
      <w:pPr>
        <w:pStyle w:val="a1"/>
      </w:pPr>
      <w:r>
        <w:rPr>
          <w:noProof/>
        </w:rPr>
        <w:drawing>
          <wp:inline distT="0" distB="0" distL="0" distR="0">
            <wp:extent cx="4998720" cy="2895600"/>
            <wp:effectExtent l="19050" t="0" r="0" b="0"/>
            <wp:docPr id="21"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29" cstate="print"/>
                    <a:srcRect t="-5910" r="-38" b="-6500"/>
                    <a:stretch>
                      <a:fillRect/>
                    </a:stretch>
                  </pic:blipFill>
                  <pic:spPr bwMode="auto">
                    <a:xfrm>
                      <a:off x="0" y="0"/>
                      <a:ext cx="4998720" cy="2895600"/>
                    </a:xfrm>
                    <a:prstGeom prst="rect">
                      <a:avLst/>
                    </a:prstGeom>
                    <a:noFill/>
                    <a:ln w="9525">
                      <a:noFill/>
                      <a:miter lim="800000"/>
                      <a:headEnd/>
                      <a:tailEnd/>
                    </a:ln>
                  </pic:spPr>
                </pic:pic>
              </a:graphicData>
            </a:graphic>
          </wp:inline>
        </w:drawing>
      </w:r>
    </w:p>
    <w:p w:rsidR="00056249" w:rsidRPr="00B66183" w:rsidRDefault="00056249" w:rsidP="00056249">
      <w:pPr>
        <w:ind w:firstLine="454"/>
        <w:rPr>
          <w:b/>
        </w:rPr>
      </w:pPr>
      <w:r w:rsidRPr="00B66183">
        <w:rPr>
          <w:b/>
        </w:rPr>
        <w:t xml:space="preserve">Рисунок </w:t>
      </w:r>
      <w:r>
        <w:rPr>
          <w:b/>
        </w:rPr>
        <w:t>5.1</w:t>
      </w:r>
      <w:r w:rsidRPr="00B66183">
        <w:rPr>
          <w:b/>
        </w:rPr>
        <w:t>.</w:t>
      </w:r>
      <w:r>
        <w:rPr>
          <w:b/>
        </w:rPr>
        <w:t>5.</w:t>
      </w:r>
      <w:r w:rsidRPr="00B66183">
        <w:rPr>
          <w:b/>
        </w:rPr>
        <w:t>1 Соотношение количества отпускаемой тепловой энергии от котельной д.Домашево по группам потребителей.</w:t>
      </w:r>
    </w:p>
    <w:p w:rsidR="00056249" w:rsidRDefault="00056249" w:rsidP="00056249">
      <w:pPr>
        <w:pStyle w:val="a1"/>
      </w:pPr>
      <w:r w:rsidRPr="00E260C8">
        <w:t xml:space="preserve">Балансы тепловой </w:t>
      </w:r>
      <w:r>
        <w:t>энергии, отпускаемой ООО «Леноблтеплоснаб» потребителям Фалилеевского сельского поселения на 2013г. (план), представлены в следующей таблице.</w:t>
      </w:r>
    </w:p>
    <w:p w:rsidR="00056249" w:rsidRPr="007D0AD6" w:rsidRDefault="00056249" w:rsidP="00056249">
      <w:pPr>
        <w:pStyle w:val="a1"/>
        <w:rPr>
          <w:b/>
        </w:rPr>
      </w:pPr>
      <w:r w:rsidRPr="007D0AD6">
        <w:rPr>
          <w:b/>
        </w:rPr>
        <w:t xml:space="preserve">Таблица </w:t>
      </w:r>
      <w:r>
        <w:rPr>
          <w:b/>
        </w:rPr>
        <w:t>5.</w:t>
      </w:r>
      <w:r w:rsidRPr="007D0AD6">
        <w:rPr>
          <w:b/>
        </w:rPr>
        <w:t>1.</w:t>
      </w:r>
      <w:r>
        <w:rPr>
          <w:b/>
        </w:rPr>
        <w:t>5</w:t>
      </w:r>
      <w:r w:rsidRPr="007D0AD6">
        <w:rPr>
          <w:b/>
        </w:rPr>
        <w:t xml:space="preserve">.2. </w:t>
      </w:r>
      <w:r w:rsidRPr="002B7906">
        <w:rPr>
          <w:b/>
        </w:rPr>
        <w:t>Балансы тепловой энергии</w:t>
      </w:r>
      <w:r>
        <w:rPr>
          <w:b/>
        </w:rPr>
        <w:t xml:space="preserve"> </w:t>
      </w:r>
      <w:r w:rsidRPr="002B7906">
        <w:rPr>
          <w:b/>
        </w:rPr>
        <w:t>на 2013г. (план)</w:t>
      </w:r>
    </w:p>
    <w:tbl>
      <w:tblPr>
        <w:tblW w:w="9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418"/>
        <w:gridCol w:w="1134"/>
        <w:gridCol w:w="1081"/>
        <w:gridCol w:w="1276"/>
        <w:gridCol w:w="1070"/>
        <w:gridCol w:w="992"/>
        <w:gridCol w:w="1134"/>
      </w:tblGrid>
      <w:tr w:rsidR="00056249" w:rsidRPr="00E260C8" w:rsidTr="008A74B4">
        <w:trPr>
          <w:trHeight w:val="528"/>
        </w:trPr>
        <w:tc>
          <w:tcPr>
            <w:tcW w:w="1242" w:type="dxa"/>
            <w:vMerge w:val="restart"/>
            <w:shd w:val="clear" w:color="000000" w:fill="D9D9D9"/>
            <w:vAlign w:val="center"/>
            <w:hideMark/>
          </w:tcPr>
          <w:p w:rsidR="00056249" w:rsidRPr="00E260C8" w:rsidRDefault="00056249" w:rsidP="008A74B4">
            <w:pPr>
              <w:jc w:val="center"/>
            </w:pPr>
            <w:r w:rsidRPr="00E260C8">
              <w:t>Выработка т/э</w:t>
            </w:r>
            <w:r>
              <w:t xml:space="preserve">, </w:t>
            </w:r>
            <w:r w:rsidRPr="00404816">
              <w:t>(тыс. Гкал)</w:t>
            </w:r>
          </w:p>
        </w:tc>
        <w:tc>
          <w:tcPr>
            <w:tcW w:w="1418" w:type="dxa"/>
            <w:vMerge w:val="restart"/>
            <w:shd w:val="clear" w:color="000000" w:fill="D9D9D9"/>
            <w:vAlign w:val="center"/>
            <w:hideMark/>
          </w:tcPr>
          <w:p w:rsidR="00056249" w:rsidRDefault="00056249" w:rsidP="008A74B4">
            <w:pPr>
              <w:jc w:val="center"/>
            </w:pPr>
            <w:r w:rsidRPr="00E260C8">
              <w:t>Собственные нужды тепло- источника</w:t>
            </w:r>
            <w:r>
              <w:t xml:space="preserve">, </w:t>
            </w:r>
            <w:r w:rsidRPr="00404816">
              <w:t>(тыс. Гкал)</w:t>
            </w:r>
          </w:p>
          <w:p w:rsidR="00056249" w:rsidRPr="00E260C8" w:rsidRDefault="00056249" w:rsidP="008A74B4">
            <w:pPr>
              <w:jc w:val="center"/>
            </w:pPr>
          </w:p>
        </w:tc>
        <w:tc>
          <w:tcPr>
            <w:tcW w:w="1134" w:type="dxa"/>
            <w:vMerge w:val="restart"/>
            <w:shd w:val="clear" w:color="000000" w:fill="D9D9D9"/>
            <w:vAlign w:val="center"/>
            <w:hideMark/>
          </w:tcPr>
          <w:p w:rsidR="00056249" w:rsidRPr="00E260C8" w:rsidRDefault="00056249" w:rsidP="008A74B4">
            <w:pPr>
              <w:jc w:val="center"/>
            </w:pPr>
            <w:r w:rsidRPr="00E260C8">
              <w:t>Отпуск т/э в сеть</w:t>
            </w:r>
            <w:r>
              <w:t xml:space="preserve">, </w:t>
            </w:r>
            <w:r w:rsidRPr="00404816">
              <w:t>(тыс. Гкал)</w:t>
            </w:r>
          </w:p>
        </w:tc>
        <w:tc>
          <w:tcPr>
            <w:tcW w:w="1081" w:type="dxa"/>
            <w:vMerge w:val="restart"/>
            <w:shd w:val="clear" w:color="000000" w:fill="D9D9D9"/>
            <w:vAlign w:val="center"/>
            <w:hideMark/>
          </w:tcPr>
          <w:p w:rsidR="00056249" w:rsidRPr="00E260C8" w:rsidRDefault="00056249" w:rsidP="008A74B4">
            <w:pPr>
              <w:jc w:val="center"/>
            </w:pPr>
            <w:r w:rsidRPr="00E260C8">
              <w:t>Потери т/э в сети</w:t>
            </w:r>
            <w:r>
              <w:t xml:space="preserve">, </w:t>
            </w:r>
            <w:r w:rsidRPr="00404816">
              <w:t>(тыс. Гкал)</w:t>
            </w:r>
          </w:p>
        </w:tc>
        <w:tc>
          <w:tcPr>
            <w:tcW w:w="1276" w:type="dxa"/>
            <w:vMerge w:val="restart"/>
            <w:shd w:val="clear" w:color="000000" w:fill="D9D9D9"/>
            <w:vAlign w:val="center"/>
            <w:hideMark/>
          </w:tcPr>
          <w:p w:rsidR="00056249" w:rsidRPr="00E260C8" w:rsidRDefault="00056249" w:rsidP="008A74B4">
            <w:pPr>
              <w:jc w:val="center"/>
            </w:pPr>
            <w:r w:rsidRPr="00E260C8">
              <w:t>Полезный отпуск т/э из сети</w:t>
            </w:r>
            <w:r>
              <w:t xml:space="preserve">, </w:t>
            </w:r>
            <w:r w:rsidRPr="00404816">
              <w:t>(тыс. Гкал)</w:t>
            </w:r>
          </w:p>
        </w:tc>
        <w:tc>
          <w:tcPr>
            <w:tcW w:w="3196" w:type="dxa"/>
            <w:gridSpan w:val="3"/>
            <w:shd w:val="clear" w:color="000000" w:fill="D9D9D9"/>
            <w:vAlign w:val="center"/>
            <w:hideMark/>
          </w:tcPr>
          <w:p w:rsidR="00056249" w:rsidRPr="00E260C8" w:rsidRDefault="00056249" w:rsidP="008A74B4">
            <w:pPr>
              <w:jc w:val="center"/>
            </w:pPr>
            <w:r w:rsidRPr="00E260C8">
              <w:t>в т.ч. по группам потребителей:</w:t>
            </w:r>
          </w:p>
        </w:tc>
      </w:tr>
      <w:tr w:rsidR="00056249" w:rsidRPr="00E260C8" w:rsidTr="008A74B4">
        <w:trPr>
          <w:trHeight w:val="804"/>
        </w:trPr>
        <w:tc>
          <w:tcPr>
            <w:tcW w:w="1242" w:type="dxa"/>
            <w:vMerge/>
            <w:vAlign w:val="center"/>
            <w:hideMark/>
          </w:tcPr>
          <w:p w:rsidR="00056249" w:rsidRPr="00E260C8" w:rsidRDefault="00056249" w:rsidP="008A74B4">
            <w:pPr>
              <w:jc w:val="center"/>
            </w:pPr>
          </w:p>
        </w:tc>
        <w:tc>
          <w:tcPr>
            <w:tcW w:w="1418" w:type="dxa"/>
            <w:vMerge/>
            <w:vAlign w:val="center"/>
            <w:hideMark/>
          </w:tcPr>
          <w:p w:rsidR="00056249" w:rsidRPr="00E260C8" w:rsidRDefault="00056249" w:rsidP="008A74B4">
            <w:pPr>
              <w:jc w:val="center"/>
            </w:pPr>
          </w:p>
        </w:tc>
        <w:tc>
          <w:tcPr>
            <w:tcW w:w="1134" w:type="dxa"/>
            <w:vMerge/>
            <w:vAlign w:val="center"/>
            <w:hideMark/>
          </w:tcPr>
          <w:p w:rsidR="00056249" w:rsidRPr="00E260C8" w:rsidRDefault="00056249" w:rsidP="008A74B4">
            <w:pPr>
              <w:jc w:val="center"/>
            </w:pPr>
          </w:p>
        </w:tc>
        <w:tc>
          <w:tcPr>
            <w:tcW w:w="1081" w:type="dxa"/>
            <w:vMerge/>
            <w:vAlign w:val="center"/>
            <w:hideMark/>
          </w:tcPr>
          <w:p w:rsidR="00056249" w:rsidRPr="00E260C8" w:rsidRDefault="00056249" w:rsidP="008A74B4">
            <w:pPr>
              <w:jc w:val="center"/>
            </w:pPr>
          </w:p>
        </w:tc>
        <w:tc>
          <w:tcPr>
            <w:tcW w:w="1276" w:type="dxa"/>
            <w:vMerge/>
            <w:vAlign w:val="center"/>
            <w:hideMark/>
          </w:tcPr>
          <w:p w:rsidR="00056249" w:rsidRPr="00E260C8" w:rsidRDefault="00056249" w:rsidP="008A74B4">
            <w:pPr>
              <w:jc w:val="center"/>
            </w:pPr>
          </w:p>
        </w:tc>
        <w:tc>
          <w:tcPr>
            <w:tcW w:w="1070" w:type="dxa"/>
            <w:shd w:val="clear" w:color="000000" w:fill="D9D9D9"/>
            <w:vAlign w:val="center"/>
            <w:hideMark/>
          </w:tcPr>
          <w:p w:rsidR="00056249" w:rsidRPr="00E260C8" w:rsidRDefault="00056249" w:rsidP="008A74B4">
            <w:pPr>
              <w:jc w:val="center"/>
            </w:pPr>
            <w:r w:rsidRPr="00E260C8">
              <w:t>бюджетным потребителям</w:t>
            </w:r>
            <w:r>
              <w:t xml:space="preserve">, </w:t>
            </w:r>
            <w:r w:rsidRPr="00404816">
              <w:t>(тыс. Гкал)</w:t>
            </w:r>
          </w:p>
        </w:tc>
        <w:tc>
          <w:tcPr>
            <w:tcW w:w="992" w:type="dxa"/>
            <w:shd w:val="clear" w:color="000000" w:fill="D9D9D9"/>
            <w:vAlign w:val="center"/>
            <w:hideMark/>
          </w:tcPr>
          <w:p w:rsidR="00056249" w:rsidRPr="00E260C8" w:rsidRDefault="00056249" w:rsidP="008A74B4">
            <w:pPr>
              <w:jc w:val="center"/>
            </w:pPr>
            <w:r>
              <w:t>н</w:t>
            </w:r>
            <w:r w:rsidRPr="00E260C8">
              <w:t>аселению</w:t>
            </w:r>
            <w:r>
              <w:t xml:space="preserve">, </w:t>
            </w:r>
            <w:r w:rsidRPr="00404816">
              <w:t>(тыс. Гкал)</w:t>
            </w:r>
          </w:p>
        </w:tc>
        <w:tc>
          <w:tcPr>
            <w:tcW w:w="1134" w:type="dxa"/>
            <w:shd w:val="clear" w:color="000000" w:fill="D9D9D9"/>
            <w:vAlign w:val="center"/>
            <w:hideMark/>
          </w:tcPr>
          <w:p w:rsidR="00056249" w:rsidRPr="00E260C8" w:rsidRDefault="00056249" w:rsidP="008A74B4">
            <w:pPr>
              <w:jc w:val="center"/>
            </w:pPr>
            <w:r w:rsidRPr="00E260C8">
              <w:t>прочим потребителям</w:t>
            </w:r>
            <w:r>
              <w:t xml:space="preserve">, </w:t>
            </w:r>
            <w:r w:rsidRPr="00404816">
              <w:t>(тыс. Гкал)</w:t>
            </w:r>
          </w:p>
        </w:tc>
      </w:tr>
      <w:tr w:rsidR="00056249" w:rsidRPr="00E260C8" w:rsidTr="008A74B4">
        <w:trPr>
          <w:trHeight w:val="300"/>
        </w:trPr>
        <w:tc>
          <w:tcPr>
            <w:tcW w:w="1242" w:type="dxa"/>
            <w:shd w:val="clear" w:color="auto" w:fill="auto"/>
            <w:vAlign w:val="center"/>
            <w:hideMark/>
          </w:tcPr>
          <w:p w:rsidR="00056249" w:rsidRPr="00E260C8" w:rsidRDefault="00056249" w:rsidP="008A74B4">
            <w:pPr>
              <w:jc w:val="center"/>
            </w:pPr>
            <w:r w:rsidRPr="00E260C8">
              <w:lastRenderedPageBreak/>
              <w:t>6,43</w:t>
            </w:r>
          </w:p>
        </w:tc>
        <w:tc>
          <w:tcPr>
            <w:tcW w:w="1418" w:type="dxa"/>
            <w:shd w:val="clear" w:color="auto" w:fill="auto"/>
            <w:vAlign w:val="center"/>
            <w:hideMark/>
          </w:tcPr>
          <w:p w:rsidR="00056249" w:rsidRPr="00E260C8" w:rsidRDefault="00056249" w:rsidP="008A74B4">
            <w:pPr>
              <w:jc w:val="center"/>
            </w:pPr>
            <w:r w:rsidRPr="00E260C8">
              <w:t>0,16</w:t>
            </w:r>
          </w:p>
        </w:tc>
        <w:tc>
          <w:tcPr>
            <w:tcW w:w="1134" w:type="dxa"/>
            <w:shd w:val="clear" w:color="auto" w:fill="auto"/>
            <w:vAlign w:val="center"/>
            <w:hideMark/>
          </w:tcPr>
          <w:p w:rsidR="00056249" w:rsidRPr="00E260C8" w:rsidRDefault="00056249" w:rsidP="008A74B4">
            <w:pPr>
              <w:jc w:val="center"/>
            </w:pPr>
            <w:r w:rsidRPr="00E260C8">
              <w:t>6,27</w:t>
            </w:r>
          </w:p>
        </w:tc>
        <w:tc>
          <w:tcPr>
            <w:tcW w:w="1081" w:type="dxa"/>
            <w:shd w:val="clear" w:color="auto" w:fill="auto"/>
            <w:vAlign w:val="center"/>
            <w:hideMark/>
          </w:tcPr>
          <w:p w:rsidR="00056249" w:rsidRPr="00E260C8" w:rsidRDefault="00056249" w:rsidP="008A74B4">
            <w:pPr>
              <w:jc w:val="center"/>
            </w:pPr>
            <w:r w:rsidRPr="00E260C8">
              <w:t>1,15</w:t>
            </w:r>
          </w:p>
        </w:tc>
        <w:tc>
          <w:tcPr>
            <w:tcW w:w="1276" w:type="dxa"/>
            <w:shd w:val="clear" w:color="auto" w:fill="auto"/>
            <w:vAlign w:val="center"/>
            <w:hideMark/>
          </w:tcPr>
          <w:p w:rsidR="00056249" w:rsidRPr="00E260C8" w:rsidRDefault="00056249" w:rsidP="008A74B4">
            <w:pPr>
              <w:jc w:val="center"/>
            </w:pPr>
            <w:r w:rsidRPr="00E260C8">
              <w:t>5,12</w:t>
            </w:r>
          </w:p>
        </w:tc>
        <w:tc>
          <w:tcPr>
            <w:tcW w:w="1070" w:type="dxa"/>
            <w:shd w:val="clear" w:color="auto" w:fill="auto"/>
            <w:vAlign w:val="center"/>
            <w:hideMark/>
          </w:tcPr>
          <w:p w:rsidR="00056249" w:rsidRPr="00E260C8" w:rsidRDefault="00056249" w:rsidP="008A74B4">
            <w:pPr>
              <w:jc w:val="center"/>
            </w:pPr>
            <w:r w:rsidRPr="00E260C8">
              <w:t>0,85</w:t>
            </w:r>
          </w:p>
        </w:tc>
        <w:tc>
          <w:tcPr>
            <w:tcW w:w="992" w:type="dxa"/>
            <w:shd w:val="clear" w:color="auto" w:fill="auto"/>
            <w:vAlign w:val="center"/>
            <w:hideMark/>
          </w:tcPr>
          <w:p w:rsidR="00056249" w:rsidRPr="00E260C8" w:rsidRDefault="00056249" w:rsidP="008A74B4">
            <w:pPr>
              <w:jc w:val="center"/>
            </w:pPr>
            <w:r w:rsidRPr="00E260C8">
              <w:t>4,22</w:t>
            </w:r>
          </w:p>
        </w:tc>
        <w:tc>
          <w:tcPr>
            <w:tcW w:w="1134" w:type="dxa"/>
            <w:shd w:val="clear" w:color="auto" w:fill="auto"/>
            <w:vAlign w:val="center"/>
            <w:hideMark/>
          </w:tcPr>
          <w:p w:rsidR="00056249" w:rsidRPr="00E260C8" w:rsidRDefault="00056249" w:rsidP="008A74B4">
            <w:pPr>
              <w:jc w:val="center"/>
            </w:pPr>
            <w:r w:rsidRPr="00E260C8">
              <w:t>0,05</w:t>
            </w:r>
          </w:p>
        </w:tc>
      </w:tr>
    </w:tbl>
    <w:p w:rsidR="00056249" w:rsidRDefault="00056249" w:rsidP="00056249">
      <w:pPr>
        <w:pStyle w:val="a1"/>
        <w:rPr>
          <w:b/>
        </w:rPr>
      </w:pPr>
    </w:p>
    <w:p w:rsidR="00056249" w:rsidRPr="006C4558" w:rsidRDefault="00056249" w:rsidP="00056249">
      <w:pPr>
        <w:pStyle w:val="a1"/>
        <w:rPr>
          <w:b/>
        </w:rPr>
      </w:pPr>
      <w:r w:rsidRPr="006C4558">
        <w:rPr>
          <w:b/>
        </w:rPr>
        <w:t xml:space="preserve">Таблица </w:t>
      </w:r>
      <w:r>
        <w:rPr>
          <w:b/>
        </w:rPr>
        <w:t>5.</w:t>
      </w:r>
      <w:r w:rsidRPr="006C4558">
        <w:rPr>
          <w:b/>
        </w:rPr>
        <w:t>1.5.3.  Расчетные тепловые нагрузки централизованного теплоснабжения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3"/>
        <w:gridCol w:w="1417"/>
        <w:gridCol w:w="1352"/>
        <w:gridCol w:w="2148"/>
        <w:gridCol w:w="2138"/>
      </w:tblGrid>
      <w:tr w:rsidR="00056249" w:rsidRPr="00E55FC4" w:rsidTr="008A74B4">
        <w:trPr>
          <w:trHeight w:val="1087"/>
        </w:trPr>
        <w:tc>
          <w:tcPr>
            <w:tcW w:w="2233" w:type="dxa"/>
            <w:shd w:val="clear" w:color="auto" w:fill="D9D9D9"/>
            <w:vAlign w:val="center"/>
          </w:tcPr>
          <w:p w:rsidR="00056249" w:rsidRPr="00E55FC4" w:rsidRDefault="00056249" w:rsidP="008A74B4">
            <w:pPr>
              <w:jc w:val="center"/>
            </w:pPr>
            <w:r w:rsidRPr="00E55FC4">
              <w:t>Наименование потребителя</w:t>
            </w:r>
          </w:p>
        </w:tc>
        <w:tc>
          <w:tcPr>
            <w:tcW w:w="2769" w:type="dxa"/>
            <w:gridSpan w:val="2"/>
            <w:shd w:val="clear" w:color="auto" w:fill="D9D9D9"/>
            <w:vAlign w:val="center"/>
          </w:tcPr>
          <w:p w:rsidR="00056249" w:rsidRPr="00E55FC4" w:rsidRDefault="00056249" w:rsidP="008A74B4">
            <w:pPr>
              <w:jc w:val="center"/>
            </w:pPr>
            <w:r>
              <w:t>Подключенная</w:t>
            </w:r>
            <w:r w:rsidRPr="00E55FC4">
              <w:t xml:space="preserve"> нагрузка, Гкал/ч</w:t>
            </w:r>
          </w:p>
        </w:tc>
        <w:tc>
          <w:tcPr>
            <w:tcW w:w="2148" w:type="dxa"/>
            <w:shd w:val="clear" w:color="auto" w:fill="D9D9D9"/>
            <w:vAlign w:val="center"/>
          </w:tcPr>
          <w:p w:rsidR="00056249" w:rsidRPr="00E55FC4" w:rsidRDefault="00056249" w:rsidP="008A74B4">
            <w:pPr>
              <w:jc w:val="center"/>
            </w:pPr>
            <w:r>
              <w:t>Установленная</w:t>
            </w:r>
            <w:r w:rsidRPr="00E55FC4">
              <w:t xml:space="preserve"> мощность котельной,Гкал/ч</w:t>
            </w:r>
          </w:p>
        </w:tc>
        <w:tc>
          <w:tcPr>
            <w:tcW w:w="2138" w:type="dxa"/>
            <w:shd w:val="clear" w:color="auto" w:fill="D9D9D9"/>
            <w:vAlign w:val="center"/>
          </w:tcPr>
          <w:p w:rsidR="00056249" w:rsidRPr="00E55FC4" w:rsidRDefault="00056249" w:rsidP="008A74B4">
            <w:pPr>
              <w:jc w:val="center"/>
            </w:pPr>
            <w:r w:rsidRPr="00E55FC4">
              <w:t>Резерв</w:t>
            </w:r>
            <w:r>
              <w:t>/дефецит</w:t>
            </w:r>
            <w:r w:rsidRPr="00E55FC4">
              <w:t xml:space="preserve"> тепловой мощности,Гкал/ч</w:t>
            </w:r>
          </w:p>
        </w:tc>
      </w:tr>
      <w:tr w:rsidR="00056249" w:rsidRPr="00E55FC4" w:rsidTr="008A74B4">
        <w:trPr>
          <w:trHeight w:val="416"/>
        </w:trPr>
        <w:tc>
          <w:tcPr>
            <w:tcW w:w="2233" w:type="dxa"/>
            <w:vMerge w:val="restart"/>
            <w:vAlign w:val="center"/>
          </w:tcPr>
          <w:p w:rsidR="00056249" w:rsidRPr="00E55FC4" w:rsidRDefault="00056249" w:rsidP="008A74B4">
            <w:pPr>
              <w:jc w:val="center"/>
            </w:pPr>
            <w:r>
              <w:t>д.Фалилеево</w:t>
            </w:r>
          </w:p>
        </w:tc>
        <w:tc>
          <w:tcPr>
            <w:tcW w:w="2769" w:type="dxa"/>
            <w:gridSpan w:val="2"/>
            <w:shd w:val="clear" w:color="auto" w:fill="FFFFFF"/>
            <w:vAlign w:val="center"/>
          </w:tcPr>
          <w:p w:rsidR="00056249" w:rsidRPr="00F47A6A" w:rsidRDefault="00056249" w:rsidP="008A74B4">
            <w:pPr>
              <w:jc w:val="center"/>
            </w:pPr>
            <w:r>
              <w:t>2,8</w:t>
            </w:r>
          </w:p>
        </w:tc>
        <w:tc>
          <w:tcPr>
            <w:tcW w:w="2148" w:type="dxa"/>
            <w:vMerge w:val="restart"/>
            <w:vAlign w:val="center"/>
          </w:tcPr>
          <w:p w:rsidR="00056249" w:rsidRPr="00F47A6A" w:rsidRDefault="00056249" w:rsidP="008A74B4">
            <w:pPr>
              <w:jc w:val="center"/>
            </w:pPr>
            <w:r w:rsidRPr="00F47A6A">
              <w:t>16,40</w:t>
            </w:r>
          </w:p>
        </w:tc>
        <w:tc>
          <w:tcPr>
            <w:tcW w:w="2138" w:type="dxa"/>
            <w:vMerge w:val="restart"/>
            <w:vAlign w:val="center"/>
          </w:tcPr>
          <w:p w:rsidR="00056249" w:rsidRPr="00F47A6A" w:rsidRDefault="00056249" w:rsidP="008A74B4">
            <w:pPr>
              <w:jc w:val="center"/>
            </w:pPr>
            <w:r w:rsidRPr="00F47A6A">
              <w:t>13,</w:t>
            </w:r>
            <w:r>
              <w:t>6</w:t>
            </w:r>
          </w:p>
        </w:tc>
      </w:tr>
      <w:tr w:rsidR="00056249" w:rsidRPr="00E55FC4" w:rsidTr="008A74B4">
        <w:trPr>
          <w:trHeight w:val="261"/>
        </w:trPr>
        <w:tc>
          <w:tcPr>
            <w:tcW w:w="2233" w:type="dxa"/>
            <w:vMerge/>
            <w:vAlign w:val="center"/>
          </w:tcPr>
          <w:p w:rsidR="00056249" w:rsidRDefault="00056249" w:rsidP="008A74B4">
            <w:pPr>
              <w:jc w:val="center"/>
            </w:pPr>
          </w:p>
        </w:tc>
        <w:tc>
          <w:tcPr>
            <w:tcW w:w="1417" w:type="dxa"/>
            <w:shd w:val="clear" w:color="auto" w:fill="D9D9D9"/>
            <w:vAlign w:val="center"/>
          </w:tcPr>
          <w:p w:rsidR="00056249" w:rsidRPr="00F47A6A" w:rsidRDefault="00056249" w:rsidP="008A74B4">
            <w:pPr>
              <w:jc w:val="center"/>
            </w:pPr>
            <w:r w:rsidRPr="00F47A6A">
              <w:t>отопление</w:t>
            </w:r>
          </w:p>
        </w:tc>
        <w:tc>
          <w:tcPr>
            <w:tcW w:w="1352" w:type="dxa"/>
            <w:shd w:val="clear" w:color="auto" w:fill="D9D9D9"/>
            <w:vAlign w:val="center"/>
          </w:tcPr>
          <w:p w:rsidR="00056249" w:rsidRPr="00F47A6A" w:rsidRDefault="00056249" w:rsidP="008A74B4">
            <w:pPr>
              <w:jc w:val="center"/>
            </w:pPr>
            <w:r w:rsidRPr="00F47A6A">
              <w:t>ГВС</w:t>
            </w:r>
          </w:p>
        </w:tc>
        <w:tc>
          <w:tcPr>
            <w:tcW w:w="2148" w:type="dxa"/>
            <w:vMerge/>
            <w:vAlign w:val="center"/>
          </w:tcPr>
          <w:p w:rsidR="00056249" w:rsidRDefault="00056249" w:rsidP="008A74B4">
            <w:pPr>
              <w:jc w:val="center"/>
              <w:rPr>
                <w:highlight w:val="yellow"/>
              </w:rPr>
            </w:pPr>
          </w:p>
        </w:tc>
        <w:tc>
          <w:tcPr>
            <w:tcW w:w="2138" w:type="dxa"/>
            <w:vMerge/>
            <w:vAlign w:val="center"/>
          </w:tcPr>
          <w:p w:rsidR="00056249" w:rsidRPr="00901C74" w:rsidRDefault="00056249" w:rsidP="008A74B4">
            <w:pPr>
              <w:jc w:val="center"/>
              <w:rPr>
                <w:highlight w:val="yellow"/>
              </w:rPr>
            </w:pPr>
          </w:p>
        </w:tc>
      </w:tr>
      <w:tr w:rsidR="00056249" w:rsidRPr="00E55FC4" w:rsidTr="008A74B4">
        <w:trPr>
          <w:trHeight w:val="422"/>
        </w:trPr>
        <w:tc>
          <w:tcPr>
            <w:tcW w:w="2233" w:type="dxa"/>
            <w:vMerge/>
          </w:tcPr>
          <w:p w:rsidR="00056249" w:rsidRDefault="00056249" w:rsidP="008A74B4">
            <w:pPr>
              <w:jc w:val="center"/>
            </w:pPr>
          </w:p>
        </w:tc>
        <w:tc>
          <w:tcPr>
            <w:tcW w:w="1417" w:type="dxa"/>
            <w:shd w:val="clear" w:color="auto" w:fill="FFFFFF"/>
            <w:vAlign w:val="center"/>
          </w:tcPr>
          <w:p w:rsidR="00056249" w:rsidRPr="00F47A6A" w:rsidRDefault="00056249" w:rsidP="008A74B4">
            <w:pPr>
              <w:jc w:val="center"/>
            </w:pPr>
            <w:r>
              <w:t>2,02</w:t>
            </w:r>
          </w:p>
        </w:tc>
        <w:tc>
          <w:tcPr>
            <w:tcW w:w="1352" w:type="dxa"/>
            <w:shd w:val="clear" w:color="auto" w:fill="FFFFFF"/>
            <w:vAlign w:val="center"/>
          </w:tcPr>
          <w:p w:rsidR="00056249" w:rsidRPr="00F47A6A" w:rsidRDefault="00056249" w:rsidP="008A74B4">
            <w:pPr>
              <w:jc w:val="center"/>
            </w:pPr>
            <w:r w:rsidRPr="00F47A6A">
              <w:t>0,7</w:t>
            </w:r>
            <w:r>
              <w:t>7</w:t>
            </w:r>
          </w:p>
        </w:tc>
        <w:tc>
          <w:tcPr>
            <w:tcW w:w="2148" w:type="dxa"/>
            <w:vMerge/>
          </w:tcPr>
          <w:p w:rsidR="00056249" w:rsidRDefault="00056249" w:rsidP="008A74B4">
            <w:pPr>
              <w:jc w:val="center"/>
              <w:rPr>
                <w:highlight w:val="yellow"/>
              </w:rPr>
            </w:pPr>
          </w:p>
        </w:tc>
        <w:tc>
          <w:tcPr>
            <w:tcW w:w="2138" w:type="dxa"/>
            <w:vMerge/>
          </w:tcPr>
          <w:p w:rsidR="00056249" w:rsidRPr="00901C74" w:rsidRDefault="00056249" w:rsidP="008A74B4">
            <w:pPr>
              <w:jc w:val="center"/>
              <w:rPr>
                <w:highlight w:val="yellow"/>
              </w:rPr>
            </w:pPr>
          </w:p>
        </w:tc>
      </w:tr>
    </w:tbl>
    <w:p w:rsidR="00056249" w:rsidRDefault="00056249" w:rsidP="00056249">
      <w:pPr>
        <w:pStyle w:val="a1"/>
      </w:pPr>
      <w:r>
        <w:t>И</w:t>
      </w:r>
      <w:r w:rsidRPr="005779C4">
        <w:t>сходя из данных</w:t>
      </w:r>
      <w:r>
        <w:t xml:space="preserve"> таблицы №5.1.5</w:t>
      </w:r>
      <w:r w:rsidRPr="00302D36">
        <w:t>.</w:t>
      </w:r>
      <w:r>
        <w:t>3 можно сделать вывод о том</w:t>
      </w:r>
      <w:r w:rsidRPr="005779C4">
        <w:t xml:space="preserve">, что среднегодовая нагрузка котельной </w:t>
      </w:r>
      <w:r>
        <w:t xml:space="preserve">д.Домашево </w:t>
      </w:r>
      <w:r w:rsidRPr="005779C4">
        <w:t>составляет</w:t>
      </w:r>
      <w:r>
        <w:t xml:space="preserve"> 19% от располагаемой мощности котельной, </w:t>
      </w:r>
      <w:r w:rsidRPr="005779C4">
        <w:t xml:space="preserve">резерв тепловой мощности составляет </w:t>
      </w:r>
      <w:r>
        <w:t>81% от располагаемой мощности.</w:t>
      </w:r>
    </w:p>
    <w:p w:rsidR="00056249" w:rsidRPr="000B01F3" w:rsidRDefault="00056249" w:rsidP="00056249">
      <w:pPr>
        <w:pStyle w:val="20"/>
        <w:keepNext w:val="0"/>
        <w:numPr>
          <w:ilvl w:val="2"/>
          <w:numId w:val="0"/>
        </w:numPr>
        <w:spacing w:after="240" w:line="240" w:lineRule="auto"/>
        <w:ind w:left="1854" w:hanging="720"/>
      </w:pPr>
      <w:bookmarkStart w:id="64" w:name="_Toc349118560"/>
      <w:r w:rsidRPr="000B01F3">
        <w:lastRenderedPageBreak/>
        <w:t>Надежность теплоснабжения.</w:t>
      </w:r>
      <w:bookmarkEnd w:id="64"/>
    </w:p>
    <w:p w:rsidR="00056249" w:rsidRPr="000B01F3" w:rsidRDefault="00056249" w:rsidP="00056249">
      <w:pPr>
        <w:pStyle w:val="a1"/>
      </w:pPr>
      <w:r w:rsidRPr="0069093F">
        <w:t>Теплоснабжение потребителей тепловой энергии осуществляется от единственного источника, схема тепловых сетей радильно-тупиковая, резервирование, а также кольцевание сетей полностью отсутствует. Автономные источники теплоснабжения потребителей 1 категории надежности не предусмотрены.</w:t>
      </w:r>
    </w:p>
    <w:p w:rsidR="00056249" w:rsidRDefault="00056249" w:rsidP="00056249">
      <w:pPr>
        <w:pStyle w:val="20"/>
        <w:keepNext w:val="0"/>
        <w:numPr>
          <w:ilvl w:val="2"/>
          <w:numId w:val="0"/>
        </w:numPr>
        <w:spacing w:after="240" w:line="240" w:lineRule="auto"/>
        <w:ind w:left="1854" w:hanging="720"/>
      </w:pPr>
      <w:bookmarkStart w:id="65" w:name="_Toc349118561"/>
      <w:r w:rsidRPr="000B01F3">
        <w:lastRenderedPageBreak/>
        <w:t>Технико-экономические показатели теплоснабжающих и теплосетевых организаций.</w:t>
      </w:r>
      <w:bookmarkEnd w:id="65"/>
    </w:p>
    <w:p w:rsidR="00056249" w:rsidRDefault="00056249" w:rsidP="00056249">
      <w:pPr>
        <w:pStyle w:val="a1"/>
      </w:pPr>
      <w:r w:rsidRPr="00EE4B84">
        <w:t xml:space="preserve">Калькуляция </w:t>
      </w:r>
      <w:r>
        <w:t xml:space="preserve">среднегодовой </w:t>
      </w:r>
      <w:r w:rsidRPr="00EE4B84">
        <w:t>себестоимости полезно отпущенной тепловой энергии и передачи тепловой энергии по предприятию ООО «</w:t>
      </w:r>
      <w:r>
        <w:t>Энергобаланс</w:t>
      </w:r>
      <w:r w:rsidRPr="00EE4B84">
        <w:t>»</w:t>
      </w:r>
      <w:r>
        <w:t xml:space="preserve"> по Кингисепскому району Ленинградской области на нужды </w:t>
      </w:r>
      <w:r w:rsidRPr="00571D15">
        <w:t>потребителей Фалилеевского СП, Вистинского СП и Котельского СП</w:t>
      </w:r>
      <w:r>
        <w:t xml:space="preserve"> (Узел теплоснабжения №2) за 2012 представлена в таблице №5.1.7.1.:</w:t>
      </w:r>
    </w:p>
    <w:p w:rsidR="00056249" w:rsidRDefault="00056249" w:rsidP="00056249">
      <w:pPr>
        <w:pStyle w:val="a1"/>
      </w:pPr>
    </w:p>
    <w:p w:rsidR="00056249" w:rsidRDefault="00056249" w:rsidP="00056249">
      <w:pPr>
        <w:pStyle w:val="a1"/>
      </w:pPr>
    </w:p>
    <w:p w:rsidR="00056249" w:rsidRDefault="00056249" w:rsidP="00056249">
      <w:pPr>
        <w:pStyle w:val="a1"/>
        <w:sectPr w:rsidR="00056249" w:rsidSect="00221A11">
          <w:headerReference w:type="first" r:id="rId30"/>
          <w:pgSz w:w="11907" w:h="16839" w:code="9"/>
          <w:pgMar w:top="1134" w:right="850" w:bottom="1134" w:left="1701" w:header="680" w:footer="0" w:gutter="0"/>
          <w:cols w:space="708"/>
          <w:formProt w:val="0"/>
          <w:titlePg/>
          <w:docGrid w:linePitch="360"/>
        </w:sectPr>
      </w:pPr>
    </w:p>
    <w:p w:rsidR="00056249" w:rsidRDefault="00056249" w:rsidP="00056249">
      <w:pPr>
        <w:pStyle w:val="afe"/>
      </w:pPr>
      <w:r w:rsidRPr="00580181">
        <w:lastRenderedPageBreak/>
        <w:t>Таблица</w:t>
      </w:r>
      <w:r>
        <w:t xml:space="preserve"> 5.1.7.1. </w:t>
      </w:r>
      <w:r w:rsidRPr="000F04B2">
        <w:t>Калькуляция среднегодовой себестоимости тепловой энергии, отпускаемой ООО «Энергобаланс» в 2012 г.</w:t>
      </w:r>
    </w:p>
    <w:tbl>
      <w:tblPr>
        <w:tblW w:w="8936" w:type="dxa"/>
        <w:tblInd w:w="103" w:type="dxa"/>
        <w:tblLook w:val="0000"/>
      </w:tblPr>
      <w:tblGrid>
        <w:gridCol w:w="856"/>
        <w:gridCol w:w="4751"/>
        <w:gridCol w:w="1628"/>
        <w:gridCol w:w="1701"/>
      </w:tblGrid>
      <w:tr w:rsidR="00056249" w:rsidRPr="00950E02" w:rsidTr="008A74B4">
        <w:trPr>
          <w:trHeight w:val="20"/>
          <w:tblHeader/>
        </w:trPr>
        <w:tc>
          <w:tcPr>
            <w:tcW w:w="856" w:type="dxa"/>
            <w:tcBorders>
              <w:top w:val="single" w:sz="4" w:space="0" w:color="auto"/>
              <w:left w:val="single" w:sz="4" w:space="0" w:color="auto"/>
              <w:bottom w:val="single" w:sz="4" w:space="0" w:color="auto"/>
              <w:right w:val="single" w:sz="4" w:space="0" w:color="auto"/>
            </w:tcBorders>
            <w:shd w:val="clear" w:color="auto" w:fill="D9D9D9"/>
            <w:noWrap/>
            <w:vAlign w:val="center"/>
          </w:tcPr>
          <w:p w:rsidR="00056249" w:rsidRPr="00950E02" w:rsidRDefault="00056249" w:rsidP="008A74B4">
            <w:pPr>
              <w:jc w:val="center"/>
              <w:rPr>
                <w:sz w:val="20"/>
                <w:szCs w:val="20"/>
              </w:rPr>
            </w:pPr>
            <w:r w:rsidRPr="00950E02">
              <w:rPr>
                <w:b/>
                <w:bCs/>
                <w:sz w:val="20"/>
                <w:szCs w:val="20"/>
              </w:rPr>
              <w:t>№ п.п.</w:t>
            </w:r>
          </w:p>
        </w:tc>
        <w:tc>
          <w:tcPr>
            <w:tcW w:w="4751" w:type="dxa"/>
            <w:tcBorders>
              <w:top w:val="single" w:sz="4" w:space="0" w:color="auto"/>
              <w:left w:val="nil"/>
              <w:bottom w:val="single" w:sz="4" w:space="0" w:color="auto"/>
              <w:right w:val="single" w:sz="4" w:space="0" w:color="auto"/>
            </w:tcBorders>
            <w:shd w:val="clear" w:color="auto" w:fill="D9D9D9"/>
            <w:vAlign w:val="center"/>
          </w:tcPr>
          <w:p w:rsidR="00056249" w:rsidRPr="00950E02" w:rsidRDefault="00056249" w:rsidP="008A74B4">
            <w:pPr>
              <w:jc w:val="center"/>
              <w:rPr>
                <w:b/>
                <w:bCs/>
                <w:sz w:val="20"/>
                <w:szCs w:val="20"/>
              </w:rPr>
            </w:pPr>
            <w:r w:rsidRPr="00950E02">
              <w:rPr>
                <w:b/>
                <w:bCs/>
                <w:sz w:val="20"/>
                <w:szCs w:val="20"/>
              </w:rPr>
              <w:t>Показатели</w:t>
            </w:r>
          </w:p>
        </w:tc>
        <w:tc>
          <w:tcPr>
            <w:tcW w:w="1628" w:type="dxa"/>
            <w:tcBorders>
              <w:top w:val="single" w:sz="4" w:space="0" w:color="auto"/>
              <w:left w:val="nil"/>
              <w:bottom w:val="single" w:sz="4" w:space="0" w:color="auto"/>
              <w:right w:val="single" w:sz="4" w:space="0" w:color="auto"/>
            </w:tcBorders>
            <w:shd w:val="clear" w:color="auto" w:fill="D9D9D9"/>
            <w:noWrap/>
            <w:vAlign w:val="center"/>
          </w:tcPr>
          <w:p w:rsidR="00056249" w:rsidRPr="00950E02" w:rsidRDefault="00056249" w:rsidP="008A74B4">
            <w:pPr>
              <w:jc w:val="center"/>
              <w:rPr>
                <w:sz w:val="20"/>
                <w:szCs w:val="20"/>
              </w:rPr>
            </w:pPr>
            <w:r w:rsidRPr="00950E02">
              <w:rPr>
                <w:b/>
                <w:bCs/>
                <w:sz w:val="20"/>
                <w:szCs w:val="20"/>
              </w:rPr>
              <w:t>Ед.изм.</w:t>
            </w:r>
          </w:p>
        </w:tc>
        <w:tc>
          <w:tcPr>
            <w:tcW w:w="1701" w:type="dxa"/>
            <w:tcBorders>
              <w:top w:val="single" w:sz="4" w:space="0" w:color="auto"/>
              <w:left w:val="nil"/>
              <w:bottom w:val="single" w:sz="4" w:space="0" w:color="auto"/>
              <w:right w:val="single" w:sz="4" w:space="0" w:color="auto"/>
            </w:tcBorders>
            <w:shd w:val="clear" w:color="auto" w:fill="D9D9D9"/>
            <w:vAlign w:val="center"/>
          </w:tcPr>
          <w:p w:rsidR="00056249" w:rsidRPr="00950E02" w:rsidRDefault="00056249" w:rsidP="008A74B4">
            <w:pPr>
              <w:ind w:left="-69" w:right="-25"/>
              <w:jc w:val="center"/>
              <w:rPr>
                <w:sz w:val="20"/>
                <w:szCs w:val="20"/>
              </w:rPr>
            </w:pPr>
            <w:r w:rsidRPr="00950E02">
              <w:rPr>
                <w:b/>
                <w:bCs/>
                <w:sz w:val="20"/>
                <w:szCs w:val="20"/>
              </w:rPr>
              <w:t>Узел т/снабжения 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r w:rsidRPr="00950E02">
              <w:rPr>
                <w:b/>
                <w:bCs/>
                <w:sz w:val="20"/>
                <w:szCs w:val="20"/>
              </w:rPr>
              <w:t>1</w:t>
            </w:r>
          </w:p>
        </w:tc>
        <w:tc>
          <w:tcPr>
            <w:tcW w:w="475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rPr>
                <w:b/>
                <w:bCs/>
                <w:sz w:val="20"/>
                <w:szCs w:val="20"/>
              </w:rPr>
            </w:pPr>
            <w:r w:rsidRPr="00950E02">
              <w:rPr>
                <w:b/>
                <w:bCs/>
                <w:sz w:val="20"/>
                <w:szCs w:val="20"/>
              </w:rPr>
              <w:t>Расходы на производство тепловой энергии:</w:t>
            </w:r>
          </w:p>
        </w:tc>
        <w:tc>
          <w:tcPr>
            <w:tcW w:w="1628" w:type="dxa"/>
            <w:tcBorders>
              <w:top w:val="nil"/>
              <w:left w:val="nil"/>
              <w:bottom w:val="single" w:sz="4" w:space="0" w:color="auto"/>
              <w:right w:val="single" w:sz="4" w:space="0" w:color="auto"/>
            </w:tcBorders>
            <w:shd w:val="clear" w:color="auto" w:fill="D9D9D9"/>
            <w:noWrap/>
            <w:vAlign w:val="center"/>
          </w:tcPr>
          <w:p w:rsidR="00056249" w:rsidRPr="00950E02" w:rsidRDefault="00056249" w:rsidP="008A74B4">
            <w:pPr>
              <w:jc w:val="center"/>
              <w:rPr>
                <w:b/>
                <w:bCs/>
                <w:sz w:val="20"/>
                <w:szCs w:val="20"/>
              </w:rPr>
            </w:pPr>
          </w:p>
        </w:tc>
        <w:tc>
          <w:tcPr>
            <w:tcW w:w="170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 xml:space="preserve">Материалы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24,3</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Топливо, в т.ч.:</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19 830,5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природный газ</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10 385,2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мазут</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3 782,8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уголь</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4 976,6</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щепа</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685,8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Электроэнергия</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4 251,2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Вода</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2 053,4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Амортизация оборудования</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0,0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Аренда оборудования</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1 608,0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Зарплата производственных рабочих</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11 172,0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Страховые взносы (ЕСН)</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3 820,8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Прочие прямые расходы</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6 183,9</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Ремонтные работы</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3 752,5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Цеховые расходы</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3 207,5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Общехозяйственные расходы</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6 160,2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b/>
                <w:bCs/>
                <w:sz w:val="20"/>
                <w:szCs w:val="20"/>
              </w:rPr>
            </w:pPr>
            <w:r w:rsidRPr="00950E02">
              <w:rPr>
                <w:b/>
                <w:bCs/>
                <w:sz w:val="20"/>
                <w:szCs w:val="20"/>
              </w:rPr>
              <w:t xml:space="preserve">ИТОГО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b/>
                <w:bCs/>
                <w:sz w:val="20"/>
                <w:szCs w:val="20"/>
              </w:rPr>
            </w:pPr>
            <w:r w:rsidRPr="00950E02">
              <w:rPr>
                <w:b/>
                <w:bCs/>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b/>
                <w:bCs/>
                <w:sz w:val="20"/>
                <w:szCs w:val="20"/>
              </w:rPr>
            </w:pPr>
            <w:r w:rsidRPr="00950E02">
              <w:rPr>
                <w:b/>
                <w:bCs/>
                <w:sz w:val="20"/>
                <w:szCs w:val="20"/>
              </w:rPr>
              <w:t>62 064,2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i/>
                <w:iCs/>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i/>
                <w:iCs/>
                <w:sz w:val="20"/>
                <w:szCs w:val="20"/>
              </w:rPr>
            </w:pPr>
            <w:r w:rsidRPr="00950E02">
              <w:rPr>
                <w:i/>
                <w:iCs/>
                <w:sz w:val="20"/>
                <w:szCs w:val="20"/>
              </w:rPr>
              <w:t>Удельная себестоимость  теплоэнергии</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i/>
                <w:iCs/>
                <w:sz w:val="20"/>
                <w:szCs w:val="20"/>
              </w:rPr>
            </w:pPr>
            <w:r w:rsidRPr="00950E02">
              <w:rPr>
                <w:i/>
                <w:iCs/>
                <w:sz w:val="20"/>
                <w:szCs w:val="20"/>
              </w:rPr>
              <w:t>руб./Гкал</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i/>
                <w:iCs/>
                <w:sz w:val="20"/>
                <w:szCs w:val="20"/>
              </w:rPr>
            </w:pPr>
            <w:r w:rsidRPr="00950E02">
              <w:rPr>
                <w:i/>
                <w:iCs/>
                <w:sz w:val="20"/>
                <w:szCs w:val="20"/>
              </w:rPr>
              <w:t>2 373,48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keepNext/>
              <w:jc w:val="center"/>
              <w:rPr>
                <w:b/>
                <w:bCs/>
                <w:sz w:val="20"/>
                <w:szCs w:val="20"/>
              </w:rPr>
            </w:pPr>
            <w:r w:rsidRPr="00950E02">
              <w:rPr>
                <w:b/>
                <w:bCs/>
                <w:sz w:val="20"/>
                <w:szCs w:val="20"/>
              </w:rPr>
              <w:t>2</w:t>
            </w:r>
          </w:p>
        </w:tc>
        <w:tc>
          <w:tcPr>
            <w:tcW w:w="475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keepNext/>
              <w:rPr>
                <w:b/>
                <w:bCs/>
                <w:sz w:val="20"/>
                <w:szCs w:val="20"/>
              </w:rPr>
            </w:pPr>
            <w:r w:rsidRPr="00950E02">
              <w:rPr>
                <w:b/>
                <w:bCs/>
                <w:sz w:val="20"/>
                <w:szCs w:val="20"/>
              </w:rPr>
              <w:t>Расходы на передачу тепловой энергии:</w:t>
            </w:r>
          </w:p>
        </w:tc>
        <w:tc>
          <w:tcPr>
            <w:tcW w:w="1628" w:type="dxa"/>
            <w:tcBorders>
              <w:top w:val="nil"/>
              <w:left w:val="nil"/>
              <w:bottom w:val="single" w:sz="4" w:space="0" w:color="auto"/>
              <w:right w:val="single" w:sz="4" w:space="0" w:color="auto"/>
            </w:tcBorders>
            <w:shd w:val="clear" w:color="auto" w:fill="D9D9D9"/>
            <w:noWrap/>
            <w:vAlign w:val="center"/>
          </w:tcPr>
          <w:p w:rsidR="00056249" w:rsidRPr="00950E02" w:rsidRDefault="00056249" w:rsidP="008A74B4">
            <w:pPr>
              <w:keepNext/>
              <w:jc w:val="center"/>
              <w:rPr>
                <w:sz w:val="20"/>
                <w:szCs w:val="20"/>
              </w:rPr>
            </w:pPr>
          </w:p>
        </w:tc>
        <w:tc>
          <w:tcPr>
            <w:tcW w:w="170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keepNext/>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Материалы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0,0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outlineLvl w:val="0"/>
              <w:rPr>
                <w:sz w:val="20"/>
                <w:szCs w:val="20"/>
              </w:rPr>
            </w:pPr>
            <w:r w:rsidRPr="00950E02">
              <w:rPr>
                <w:sz w:val="20"/>
                <w:szCs w:val="20"/>
              </w:rPr>
              <w:t>Топливо</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outlineLvl w:val="0"/>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outlineLvl w:val="0"/>
              <w:rPr>
                <w:sz w:val="20"/>
                <w:szCs w:val="20"/>
              </w:rPr>
            </w:pPr>
            <w:r w:rsidRPr="00950E02">
              <w:rPr>
                <w:sz w:val="20"/>
                <w:szCs w:val="20"/>
              </w:rPr>
              <w:t>Электроэнергия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outlineLvl w:val="0"/>
              <w:rPr>
                <w:sz w:val="20"/>
                <w:szCs w:val="20"/>
              </w:rPr>
            </w:pPr>
            <w:r w:rsidRPr="00950E02">
              <w:rPr>
                <w:sz w:val="20"/>
                <w:szCs w:val="20"/>
              </w:rPr>
              <w:t>0,0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outlineLvl w:val="0"/>
              <w:rPr>
                <w:sz w:val="20"/>
                <w:szCs w:val="20"/>
              </w:rPr>
            </w:pPr>
            <w:r w:rsidRPr="00950E02">
              <w:rPr>
                <w:sz w:val="20"/>
                <w:szCs w:val="20"/>
              </w:rPr>
              <w:t>Вода</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outlineLvl w:val="0"/>
              <w:rPr>
                <w:sz w:val="20"/>
                <w:szCs w:val="20"/>
              </w:rPr>
            </w:pPr>
            <w:r w:rsidRPr="00950E02">
              <w:rPr>
                <w:sz w:val="20"/>
                <w:szCs w:val="20"/>
              </w:rPr>
              <w:t>0,0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Амортизация оборудования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Аренда оборудования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Зарплата производственных рабочих</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463,6</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Страховые взносы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158,6</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Прочие прямые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713,4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Ремонтные работы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785,0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outlineLvl w:val="0"/>
              <w:rPr>
                <w:sz w:val="20"/>
                <w:szCs w:val="20"/>
              </w:rPr>
            </w:pPr>
            <w:r w:rsidRPr="00950E02">
              <w:rPr>
                <w:sz w:val="20"/>
                <w:szCs w:val="20"/>
              </w:rPr>
              <w:t>Цеховые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outlineLvl w:val="0"/>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outlineLvl w:val="0"/>
              <w:rPr>
                <w:sz w:val="20"/>
                <w:szCs w:val="20"/>
              </w:rPr>
            </w:pPr>
            <w:r w:rsidRPr="00950E02">
              <w:rPr>
                <w:sz w:val="20"/>
                <w:szCs w:val="20"/>
              </w:rPr>
              <w:t>218,6</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Общехозяйственные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85,0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b/>
                <w:bCs/>
                <w:sz w:val="20"/>
                <w:szCs w:val="20"/>
              </w:rPr>
            </w:pPr>
            <w:r w:rsidRPr="00950E02">
              <w:rPr>
                <w:b/>
                <w:bCs/>
                <w:sz w:val="20"/>
                <w:szCs w:val="20"/>
              </w:rPr>
              <w:t xml:space="preserve">ИТОГО </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r w:rsidRPr="00950E02">
              <w:rPr>
                <w:b/>
                <w:bCs/>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b/>
                <w:bCs/>
                <w:sz w:val="20"/>
                <w:szCs w:val="20"/>
              </w:rPr>
            </w:pPr>
            <w:r w:rsidRPr="00950E02">
              <w:rPr>
                <w:b/>
                <w:bCs/>
                <w:sz w:val="20"/>
                <w:szCs w:val="20"/>
              </w:rPr>
              <w:t>2 424,2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i/>
                <w:iCs/>
                <w:sz w:val="20"/>
                <w:szCs w:val="20"/>
              </w:rPr>
            </w:pPr>
            <w:r w:rsidRPr="00950E02">
              <w:rPr>
                <w:i/>
                <w:iCs/>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i/>
                <w:iCs/>
                <w:sz w:val="20"/>
                <w:szCs w:val="20"/>
              </w:rPr>
            </w:pPr>
            <w:r w:rsidRPr="00950E02">
              <w:rPr>
                <w:i/>
                <w:iCs/>
                <w:sz w:val="20"/>
                <w:szCs w:val="20"/>
              </w:rPr>
              <w:t>Удельная себестоимость теплоэнергии</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i/>
                <w:iCs/>
                <w:sz w:val="20"/>
                <w:szCs w:val="20"/>
              </w:rPr>
            </w:pPr>
            <w:r w:rsidRPr="00950E02">
              <w:rPr>
                <w:i/>
                <w:iCs/>
                <w:sz w:val="20"/>
                <w:szCs w:val="20"/>
              </w:rPr>
              <w:t>руб./Гкал</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i/>
                <w:iCs/>
                <w:sz w:val="20"/>
                <w:szCs w:val="20"/>
              </w:rPr>
            </w:pPr>
            <w:r w:rsidRPr="00950E02">
              <w:rPr>
                <w:i/>
                <w:iCs/>
                <w:sz w:val="20"/>
                <w:szCs w:val="20"/>
              </w:rPr>
              <w:t>92,71</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r w:rsidRPr="00950E02">
              <w:rPr>
                <w:b/>
                <w:bCs/>
                <w:sz w:val="20"/>
                <w:szCs w:val="20"/>
              </w:rPr>
              <w:t>3</w:t>
            </w:r>
          </w:p>
        </w:tc>
        <w:tc>
          <w:tcPr>
            <w:tcW w:w="475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rPr>
                <w:b/>
                <w:bCs/>
                <w:sz w:val="20"/>
                <w:szCs w:val="20"/>
              </w:rPr>
            </w:pPr>
            <w:r w:rsidRPr="00950E02">
              <w:rPr>
                <w:b/>
                <w:bCs/>
                <w:sz w:val="20"/>
                <w:szCs w:val="20"/>
              </w:rPr>
              <w:t>Расходы на производство и передачу тепловой энергии:</w:t>
            </w:r>
          </w:p>
        </w:tc>
        <w:tc>
          <w:tcPr>
            <w:tcW w:w="1628" w:type="dxa"/>
            <w:tcBorders>
              <w:top w:val="nil"/>
              <w:left w:val="nil"/>
              <w:bottom w:val="single" w:sz="4" w:space="0" w:color="auto"/>
              <w:right w:val="single" w:sz="4" w:space="0" w:color="auto"/>
            </w:tcBorders>
            <w:shd w:val="clear" w:color="auto" w:fill="D9D9D9"/>
            <w:noWrap/>
            <w:vAlign w:val="center"/>
          </w:tcPr>
          <w:p w:rsidR="00056249" w:rsidRPr="00950E02" w:rsidRDefault="00056249" w:rsidP="008A74B4">
            <w:pPr>
              <w:jc w:val="center"/>
              <w:rPr>
                <w:sz w:val="20"/>
                <w:szCs w:val="20"/>
              </w:rPr>
            </w:pPr>
          </w:p>
        </w:tc>
        <w:tc>
          <w:tcPr>
            <w:tcW w:w="170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Материалы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24,3</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Топливо</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19 830,5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Электроэнергия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4 251,2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Вода</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2 053,4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Амортизация оборудования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0,0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Аренда оборудования</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1 608,0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Зарплата производственных рабочих</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11 635,6</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Страховые взносы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3 979,4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Прочие прямые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6 897,3</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Ремонтные работы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4 537,5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Цеховые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3 426,2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Общехозяйственные расходы</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sz w:val="20"/>
                <w:szCs w:val="20"/>
              </w:rPr>
            </w:pPr>
            <w:r w:rsidRPr="00950E02">
              <w:rPr>
                <w:sz w:val="20"/>
                <w:szCs w:val="20"/>
              </w:rPr>
              <w:t>6 245,2</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rPr>
                <w:sz w:val="20"/>
                <w:szCs w:val="20"/>
              </w:rPr>
            </w:pP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b/>
                <w:bCs/>
                <w:sz w:val="20"/>
                <w:szCs w:val="20"/>
              </w:rPr>
            </w:pPr>
            <w:r w:rsidRPr="00950E02">
              <w:rPr>
                <w:b/>
                <w:bCs/>
                <w:sz w:val="20"/>
                <w:szCs w:val="20"/>
              </w:rPr>
              <w:t xml:space="preserve">ИТОГО </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r w:rsidRPr="00950E02">
              <w:rPr>
                <w:b/>
                <w:bCs/>
                <w:sz w:val="20"/>
                <w:szCs w:val="20"/>
              </w:rPr>
              <w:t>тыс.руб.</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b/>
                <w:bCs/>
                <w:sz w:val="20"/>
                <w:szCs w:val="20"/>
              </w:rPr>
            </w:pPr>
            <w:r w:rsidRPr="00950E02">
              <w:rPr>
                <w:b/>
                <w:bCs/>
                <w:sz w:val="20"/>
                <w:szCs w:val="20"/>
              </w:rPr>
              <w:t>64 488,5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i/>
                <w:iCs/>
                <w:sz w:val="20"/>
                <w:szCs w:val="20"/>
              </w:rPr>
            </w:pPr>
            <w:r w:rsidRPr="00950E02">
              <w:rPr>
                <w:i/>
                <w:iCs/>
                <w:sz w:val="20"/>
                <w:szCs w:val="20"/>
              </w:rPr>
              <w:t>Удельная себестоимость теплоэнергии</w:t>
            </w:r>
          </w:p>
        </w:tc>
        <w:tc>
          <w:tcPr>
            <w:tcW w:w="1628" w:type="dxa"/>
            <w:tcBorders>
              <w:top w:val="nil"/>
              <w:left w:val="nil"/>
              <w:bottom w:val="single" w:sz="4" w:space="0" w:color="auto"/>
              <w:right w:val="single" w:sz="4" w:space="0" w:color="auto"/>
            </w:tcBorders>
            <w:shd w:val="clear" w:color="auto" w:fill="auto"/>
            <w:noWrap/>
            <w:vAlign w:val="center"/>
          </w:tcPr>
          <w:p w:rsidR="00056249" w:rsidRPr="00950E02" w:rsidRDefault="00056249" w:rsidP="008A74B4">
            <w:pPr>
              <w:jc w:val="center"/>
              <w:rPr>
                <w:i/>
                <w:iCs/>
                <w:sz w:val="20"/>
                <w:szCs w:val="20"/>
              </w:rPr>
            </w:pPr>
            <w:r w:rsidRPr="00950E02">
              <w:rPr>
                <w:i/>
                <w:iCs/>
                <w:sz w:val="20"/>
                <w:szCs w:val="20"/>
              </w:rPr>
              <w:t>руб./Гкал</w:t>
            </w:r>
          </w:p>
        </w:tc>
        <w:tc>
          <w:tcPr>
            <w:tcW w:w="1701" w:type="dxa"/>
            <w:tcBorders>
              <w:top w:val="nil"/>
              <w:left w:val="nil"/>
              <w:bottom w:val="single" w:sz="4" w:space="0" w:color="auto"/>
              <w:right w:val="single" w:sz="4" w:space="0" w:color="auto"/>
            </w:tcBorders>
            <w:vAlign w:val="center"/>
          </w:tcPr>
          <w:p w:rsidR="00056249" w:rsidRPr="00950E02" w:rsidRDefault="00056249" w:rsidP="008A74B4">
            <w:pPr>
              <w:jc w:val="center"/>
              <w:rPr>
                <w:i/>
                <w:iCs/>
                <w:sz w:val="20"/>
                <w:szCs w:val="20"/>
              </w:rPr>
            </w:pPr>
            <w:r w:rsidRPr="00950E02">
              <w:rPr>
                <w:i/>
                <w:iCs/>
                <w:sz w:val="20"/>
                <w:szCs w:val="20"/>
              </w:rPr>
              <w:t>2 466,19</w:t>
            </w:r>
          </w:p>
        </w:tc>
      </w:tr>
      <w:tr w:rsidR="00056249" w:rsidRPr="00950E02" w:rsidTr="008A74B4">
        <w:trPr>
          <w:trHeight w:val="443"/>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b/>
                <w:bCs/>
                <w:sz w:val="20"/>
                <w:szCs w:val="20"/>
              </w:rPr>
            </w:pPr>
            <w:r w:rsidRPr="00950E02">
              <w:rPr>
                <w:b/>
                <w:bCs/>
                <w:sz w:val="20"/>
                <w:szCs w:val="20"/>
              </w:rPr>
              <w:t>4</w:t>
            </w:r>
          </w:p>
        </w:tc>
        <w:tc>
          <w:tcPr>
            <w:tcW w:w="4751" w:type="dxa"/>
            <w:tcBorders>
              <w:top w:val="nil"/>
              <w:left w:val="nil"/>
              <w:bottom w:val="single" w:sz="4" w:space="0" w:color="auto"/>
              <w:right w:val="single" w:sz="4" w:space="0" w:color="auto"/>
            </w:tcBorders>
            <w:shd w:val="clear" w:color="auto" w:fill="D9D9D9"/>
            <w:vAlign w:val="center"/>
          </w:tcPr>
          <w:p w:rsidR="00056249" w:rsidRPr="00950E02" w:rsidRDefault="00056249" w:rsidP="008A74B4">
            <w:pPr>
              <w:rPr>
                <w:b/>
                <w:bCs/>
                <w:sz w:val="20"/>
                <w:szCs w:val="20"/>
              </w:rPr>
            </w:pPr>
            <w:r w:rsidRPr="00950E02">
              <w:rPr>
                <w:b/>
                <w:bCs/>
                <w:sz w:val="20"/>
                <w:szCs w:val="20"/>
              </w:rPr>
              <w:t xml:space="preserve">Тариф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b/>
                <w:bCs/>
                <w:sz w:val="20"/>
                <w:szCs w:val="20"/>
              </w:rPr>
            </w:pPr>
            <w:r w:rsidRPr="00950E02">
              <w:rPr>
                <w:b/>
                <w:bCs/>
                <w:sz w:val="20"/>
                <w:szCs w:val="20"/>
              </w:rPr>
              <w:t>руб./Гкал</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b/>
                <w:bCs/>
                <w:sz w:val="20"/>
                <w:szCs w:val="20"/>
              </w:rPr>
            </w:pPr>
            <w:r w:rsidRPr="00950E02">
              <w:rPr>
                <w:b/>
                <w:bCs/>
                <w:sz w:val="20"/>
                <w:szCs w:val="20"/>
              </w:rPr>
              <w:t>2 515,24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5</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Всего доходов</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65 770,9</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6</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Производственная прибыль</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тыс.руб.</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1 282,5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7</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Средняя рентабельность</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2,0%</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lastRenderedPageBreak/>
              <w:t>8</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 xml:space="preserve">Цена единицы натурального топлива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природный газ</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руб./тыс.м3</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3 641,8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мазут</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руб/т</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9 549,4</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уголь</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руб/т</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2 775,5</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 </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jc w:val="right"/>
              <w:rPr>
                <w:sz w:val="20"/>
                <w:szCs w:val="20"/>
              </w:rPr>
            </w:pPr>
            <w:r w:rsidRPr="00950E02">
              <w:rPr>
                <w:sz w:val="20"/>
                <w:szCs w:val="20"/>
              </w:rPr>
              <w:t>щепа</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руб/пл.м3</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354,1</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9</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 xml:space="preserve">Стоимость электроэнергии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руб./кВт.ч.</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2,58</w:t>
            </w:r>
          </w:p>
        </w:tc>
      </w:tr>
      <w:tr w:rsidR="00056249" w:rsidRPr="00950E02" w:rsidTr="008A74B4">
        <w:trPr>
          <w:trHeight w:val="20"/>
        </w:trPr>
        <w:tc>
          <w:tcPr>
            <w:tcW w:w="856" w:type="dxa"/>
            <w:tcBorders>
              <w:top w:val="nil"/>
              <w:left w:val="single" w:sz="4" w:space="0" w:color="auto"/>
              <w:bottom w:val="single" w:sz="4" w:space="0" w:color="auto"/>
              <w:right w:val="single" w:sz="4" w:space="0" w:color="auto"/>
            </w:tcBorders>
            <w:shd w:val="clear" w:color="auto" w:fill="auto"/>
            <w:noWrap/>
            <w:vAlign w:val="center"/>
          </w:tcPr>
          <w:p w:rsidR="00056249" w:rsidRPr="00950E02" w:rsidRDefault="00056249" w:rsidP="008A74B4">
            <w:pPr>
              <w:jc w:val="center"/>
              <w:rPr>
                <w:sz w:val="20"/>
                <w:szCs w:val="20"/>
              </w:rPr>
            </w:pPr>
            <w:r w:rsidRPr="00950E02">
              <w:rPr>
                <w:sz w:val="20"/>
                <w:szCs w:val="20"/>
              </w:rPr>
              <w:t>10</w:t>
            </w:r>
          </w:p>
        </w:tc>
        <w:tc>
          <w:tcPr>
            <w:tcW w:w="4751" w:type="dxa"/>
            <w:tcBorders>
              <w:top w:val="nil"/>
              <w:left w:val="nil"/>
              <w:bottom w:val="single" w:sz="4" w:space="0" w:color="auto"/>
              <w:right w:val="single" w:sz="4" w:space="0" w:color="auto"/>
            </w:tcBorders>
            <w:shd w:val="clear" w:color="auto" w:fill="auto"/>
            <w:vAlign w:val="center"/>
          </w:tcPr>
          <w:p w:rsidR="00056249" w:rsidRPr="00950E02" w:rsidRDefault="00056249" w:rsidP="008A74B4">
            <w:pPr>
              <w:rPr>
                <w:sz w:val="20"/>
                <w:szCs w:val="20"/>
              </w:rPr>
            </w:pPr>
            <w:r w:rsidRPr="00950E02">
              <w:rPr>
                <w:sz w:val="20"/>
                <w:szCs w:val="20"/>
              </w:rPr>
              <w:t xml:space="preserve">Стоимость воды </w:t>
            </w:r>
          </w:p>
        </w:tc>
        <w:tc>
          <w:tcPr>
            <w:tcW w:w="1628" w:type="dxa"/>
            <w:tcBorders>
              <w:top w:val="nil"/>
              <w:left w:val="nil"/>
              <w:bottom w:val="single" w:sz="4" w:space="0" w:color="auto"/>
              <w:right w:val="single" w:sz="4" w:space="0" w:color="auto"/>
            </w:tcBorders>
            <w:shd w:val="clear" w:color="auto" w:fill="FFFFFF"/>
            <w:noWrap/>
            <w:vAlign w:val="center"/>
          </w:tcPr>
          <w:p w:rsidR="00056249" w:rsidRPr="00950E02" w:rsidRDefault="00056249" w:rsidP="008A74B4">
            <w:pPr>
              <w:jc w:val="center"/>
              <w:rPr>
                <w:sz w:val="20"/>
                <w:szCs w:val="20"/>
              </w:rPr>
            </w:pPr>
            <w:r w:rsidRPr="00950E02">
              <w:rPr>
                <w:sz w:val="20"/>
                <w:szCs w:val="20"/>
              </w:rPr>
              <w:t>руб/м3</w:t>
            </w:r>
          </w:p>
        </w:tc>
        <w:tc>
          <w:tcPr>
            <w:tcW w:w="1701" w:type="dxa"/>
            <w:tcBorders>
              <w:top w:val="nil"/>
              <w:left w:val="nil"/>
              <w:bottom w:val="single" w:sz="4" w:space="0" w:color="auto"/>
              <w:right w:val="single" w:sz="4" w:space="0" w:color="auto"/>
            </w:tcBorders>
            <w:shd w:val="clear" w:color="auto" w:fill="FFFFFF"/>
            <w:vAlign w:val="center"/>
          </w:tcPr>
          <w:p w:rsidR="00056249" w:rsidRPr="00950E02" w:rsidRDefault="00056249" w:rsidP="008A74B4">
            <w:pPr>
              <w:jc w:val="center"/>
              <w:rPr>
                <w:sz w:val="20"/>
                <w:szCs w:val="20"/>
              </w:rPr>
            </w:pPr>
            <w:r w:rsidRPr="00950E02">
              <w:rPr>
                <w:sz w:val="20"/>
                <w:szCs w:val="20"/>
              </w:rPr>
              <w:t>24,35</w:t>
            </w:r>
          </w:p>
        </w:tc>
      </w:tr>
    </w:tbl>
    <w:p w:rsidR="00056249" w:rsidRDefault="00056249" w:rsidP="00056249">
      <w:pPr>
        <w:pStyle w:val="afe"/>
      </w:pPr>
    </w:p>
    <w:p w:rsidR="00056249" w:rsidRDefault="00056249" w:rsidP="00056249">
      <w:pPr>
        <w:pStyle w:val="afe"/>
        <w:ind w:firstLine="0"/>
        <w:jc w:val="center"/>
      </w:pPr>
      <w:r>
        <w:rPr>
          <w:b w:val="0"/>
          <w:noProof/>
          <w:szCs w:val="20"/>
          <w:lang w:val="ru-RU" w:eastAsia="ru-RU"/>
        </w:rPr>
        <w:drawing>
          <wp:inline distT="0" distB="0" distL="0" distR="0">
            <wp:extent cx="5943600" cy="2827020"/>
            <wp:effectExtent l="0" t="0" r="0"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1" cstate="print"/>
                    <a:srcRect/>
                    <a:stretch>
                      <a:fillRect/>
                    </a:stretch>
                  </pic:blipFill>
                  <pic:spPr bwMode="auto">
                    <a:xfrm>
                      <a:off x="0" y="0"/>
                      <a:ext cx="5943600" cy="2827020"/>
                    </a:xfrm>
                    <a:prstGeom prst="rect">
                      <a:avLst/>
                    </a:prstGeom>
                    <a:noFill/>
                    <a:ln w="9525">
                      <a:noFill/>
                      <a:miter lim="800000"/>
                      <a:headEnd/>
                      <a:tailEnd/>
                    </a:ln>
                  </pic:spPr>
                </pic:pic>
              </a:graphicData>
            </a:graphic>
          </wp:inline>
        </w:drawing>
      </w:r>
    </w:p>
    <w:p w:rsidR="00056249" w:rsidRDefault="00056249" w:rsidP="00056249">
      <w:pPr>
        <w:pStyle w:val="afe"/>
      </w:pPr>
      <w:r w:rsidRPr="00B83B3A">
        <w:t>Рисунок</w:t>
      </w:r>
      <w:r>
        <w:t xml:space="preserve"> 5.1.7.1. </w:t>
      </w:r>
      <w:r w:rsidRPr="00B83B3A">
        <w:t>Структура утвержденного на 2012 г. тарифа по узлу теплоснабжения 2 на тепловую энергию, отпускаемую ООО «Энергобаланс» на нужды потребителей Фалилеевского СП, Вистинского СП и Котельского СП</w:t>
      </w:r>
    </w:p>
    <w:p w:rsidR="00056249" w:rsidRPr="008C1F9E" w:rsidRDefault="00056249" w:rsidP="00056249">
      <w:pPr>
        <w:pStyle w:val="a1"/>
      </w:pPr>
    </w:p>
    <w:p w:rsidR="00056249" w:rsidRPr="000B01F3" w:rsidRDefault="00056249" w:rsidP="00056249">
      <w:pPr>
        <w:pStyle w:val="30"/>
        <w:numPr>
          <w:ilvl w:val="2"/>
          <w:numId w:val="0"/>
        </w:numPr>
        <w:spacing w:after="120"/>
        <w:ind w:left="1854" w:hanging="720"/>
      </w:pPr>
      <w:bookmarkStart w:id="66" w:name="_Toc349118562"/>
      <w:r w:rsidRPr="000B01F3">
        <w:lastRenderedPageBreak/>
        <w:t>Цены (тарифы) в сфере теплоснабжения.</w:t>
      </w:r>
      <w:bookmarkEnd w:id="66"/>
      <w:r w:rsidRPr="000B01F3">
        <w:t xml:space="preserve"> </w:t>
      </w:r>
    </w:p>
    <w:p w:rsidR="00056249" w:rsidRDefault="00056249" w:rsidP="00056249">
      <w:r w:rsidRPr="009F734D">
        <w:t xml:space="preserve">Тарифы на тепловую энергию для организаций осуществляющих услуги теплоснабжения в муниципальном образовании утверждаются на календарный год соответствующим приказом комитета по тарифам и ценовой политике Правительства Ленинградской области. </w:t>
      </w:r>
    </w:p>
    <w:p w:rsidR="00056249" w:rsidRPr="00687C88" w:rsidRDefault="00056249" w:rsidP="00056249">
      <w:pPr>
        <w:ind w:firstLine="454"/>
      </w:pPr>
      <w:r w:rsidRPr="00687C88">
        <w:t>Приказами ЛенРТК от 11.11.11 г. № 137-п и от 28 декабря 201г. №214-п на 2012г. и 2013г. соответственно утверждены следующие одноставочные тарифы на тепловую энергию на нужды потребителей Фалилеевского СП, Вистинского СП и Котельского СП Кингисеппского района по периодам:</w:t>
      </w:r>
    </w:p>
    <w:p w:rsidR="00056249" w:rsidRDefault="00056249" w:rsidP="00056249">
      <w:pPr>
        <w:pStyle w:val="a1"/>
        <w:rPr>
          <w:b/>
        </w:rPr>
      </w:pPr>
      <w:r w:rsidRPr="005518A3">
        <w:rPr>
          <w:b/>
        </w:rPr>
        <w:t xml:space="preserve">Таблица </w:t>
      </w:r>
      <w:r>
        <w:rPr>
          <w:b/>
        </w:rPr>
        <w:t>5</w:t>
      </w:r>
      <w:r w:rsidRPr="005518A3">
        <w:rPr>
          <w:b/>
        </w:rPr>
        <w:t>.</w:t>
      </w:r>
      <w:r>
        <w:rPr>
          <w:b/>
        </w:rPr>
        <w:t>1.</w:t>
      </w:r>
      <w:r w:rsidRPr="005518A3">
        <w:rPr>
          <w:b/>
        </w:rPr>
        <w:t>8.1.Тарифы на тепловую энергию в 20</w:t>
      </w:r>
      <w:r>
        <w:rPr>
          <w:b/>
        </w:rPr>
        <w:t>12</w:t>
      </w:r>
      <w:r w:rsidRPr="005518A3">
        <w:rPr>
          <w:b/>
        </w:rPr>
        <w:t xml:space="preserve"> - 201</w:t>
      </w:r>
      <w:r>
        <w:rPr>
          <w:b/>
        </w:rPr>
        <w:t>3</w:t>
      </w:r>
      <w:r w:rsidRPr="005518A3">
        <w:rPr>
          <w:b/>
        </w:rPr>
        <w:t xml:space="preserve"> годах, руб./Гкал.</w:t>
      </w:r>
    </w:p>
    <w:tbl>
      <w:tblPr>
        <w:tblW w:w="9678" w:type="dxa"/>
        <w:jc w:val="center"/>
        <w:tblLayout w:type="fixed"/>
        <w:tblLook w:val="04A0"/>
      </w:tblPr>
      <w:tblGrid>
        <w:gridCol w:w="2005"/>
        <w:gridCol w:w="1120"/>
        <w:gridCol w:w="1134"/>
        <w:gridCol w:w="1134"/>
        <w:gridCol w:w="1134"/>
        <w:gridCol w:w="1060"/>
        <w:gridCol w:w="1098"/>
        <w:gridCol w:w="993"/>
      </w:tblGrid>
      <w:tr w:rsidR="00056249" w:rsidRPr="007B4746" w:rsidTr="008A74B4">
        <w:trPr>
          <w:trHeight w:val="454"/>
          <w:jc w:val="center"/>
        </w:trPr>
        <w:tc>
          <w:tcPr>
            <w:tcW w:w="200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r w:rsidRPr="007B4746">
              <w:rPr>
                <w:sz w:val="20"/>
                <w:szCs w:val="20"/>
              </w:rPr>
              <w:t xml:space="preserve">Одноставочный  </w:t>
            </w:r>
            <w:r w:rsidRPr="007B4746">
              <w:rPr>
                <w:sz w:val="20"/>
                <w:szCs w:val="20"/>
              </w:rPr>
              <w:br/>
              <w:t xml:space="preserve">тариф,         </w:t>
            </w:r>
            <w:r w:rsidRPr="007B4746">
              <w:rPr>
                <w:sz w:val="20"/>
                <w:szCs w:val="20"/>
              </w:rPr>
              <w:br/>
              <w:t>руб./Гкал</w:t>
            </w:r>
          </w:p>
          <w:p w:rsidR="00056249" w:rsidRPr="007B4746" w:rsidRDefault="00056249" w:rsidP="008A74B4">
            <w:pPr>
              <w:ind w:left="113" w:right="113"/>
              <w:jc w:val="center"/>
              <w:rPr>
                <w:sz w:val="20"/>
                <w:szCs w:val="20"/>
              </w:rPr>
            </w:pPr>
          </w:p>
        </w:tc>
        <w:tc>
          <w:tcPr>
            <w:tcW w:w="4522" w:type="dxa"/>
            <w:gridSpan w:val="4"/>
            <w:tcBorders>
              <w:top w:val="single" w:sz="4" w:space="0" w:color="auto"/>
              <w:left w:val="nil"/>
              <w:bottom w:val="single" w:sz="4" w:space="0" w:color="auto"/>
              <w:right w:val="single" w:sz="4" w:space="0" w:color="auto"/>
            </w:tcBorders>
            <w:shd w:val="clear" w:color="auto" w:fill="D9D9D9"/>
            <w:noWrap/>
            <w:vAlign w:val="center"/>
          </w:tcPr>
          <w:p w:rsidR="00056249" w:rsidRPr="00687C88" w:rsidRDefault="00056249" w:rsidP="008A74B4">
            <w:pPr>
              <w:ind w:left="113" w:right="113"/>
              <w:jc w:val="center"/>
              <w:rPr>
                <w:sz w:val="20"/>
                <w:szCs w:val="20"/>
              </w:rPr>
            </w:pPr>
            <w:r w:rsidRPr="00687C88">
              <w:rPr>
                <w:sz w:val="20"/>
                <w:szCs w:val="20"/>
              </w:rPr>
              <w:t>2012 (без НДС)</w:t>
            </w:r>
          </w:p>
        </w:tc>
        <w:tc>
          <w:tcPr>
            <w:tcW w:w="3151" w:type="dxa"/>
            <w:gridSpan w:val="3"/>
            <w:tcBorders>
              <w:top w:val="single" w:sz="4" w:space="0" w:color="auto"/>
              <w:bottom w:val="single" w:sz="4" w:space="0" w:color="auto"/>
              <w:right w:val="single" w:sz="4" w:space="0" w:color="auto"/>
            </w:tcBorders>
            <w:shd w:val="clear" w:color="auto" w:fill="D9D9D9"/>
            <w:vAlign w:val="center"/>
          </w:tcPr>
          <w:p w:rsidR="00056249" w:rsidRPr="00687C88" w:rsidRDefault="00056249" w:rsidP="008A74B4">
            <w:pPr>
              <w:spacing w:after="200" w:line="276" w:lineRule="auto"/>
              <w:jc w:val="center"/>
              <w:rPr>
                <w:sz w:val="20"/>
                <w:szCs w:val="20"/>
                <w:lang/>
              </w:rPr>
            </w:pPr>
            <w:r w:rsidRPr="00687C88">
              <w:rPr>
                <w:sz w:val="20"/>
                <w:szCs w:val="20"/>
                <w:lang/>
              </w:rPr>
              <w:t>2013 (с НДС)</w:t>
            </w:r>
          </w:p>
        </w:tc>
      </w:tr>
      <w:tr w:rsidR="00056249" w:rsidRPr="007B4746" w:rsidTr="008A74B4">
        <w:trPr>
          <w:trHeight w:val="454"/>
          <w:jc w:val="center"/>
        </w:trPr>
        <w:tc>
          <w:tcPr>
            <w:tcW w:w="2005"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p>
        </w:tc>
        <w:tc>
          <w:tcPr>
            <w:tcW w:w="1120"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rPr>
                <w:sz w:val="20"/>
                <w:szCs w:val="20"/>
              </w:rPr>
            </w:pPr>
            <w:r w:rsidRPr="007B4746">
              <w:rPr>
                <w:sz w:val="20"/>
                <w:szCs w:val="20"/>
              </w:rPr>
              <w:t>с 01.01.</w:t>
            </w:r>
          </w:p>
          <w:p w:rsidR="00056249" w:rsidRPr="007B4746" w:rsidRDefault="00056249" w:rsidP="008A74B4">
            <w:pPr>
              <w:ind w:left="113" w:right="113"/>
              <w:rPr>
                <w:sz w:val="20"/>
                <w:szCs w:val="20"/>
              </w:rPr>
            </w:pPr>
            <w:r w:rsidRPr="007B4746">
              <w:rPr>
                <w:sz w:val="20"/>
                <w:szCs w:val="20"/>
              </w:rPr>
              <w:t>по  30.06.</w:t>
            </w:r>
          </w:p>
        </w:tc>
        <w:tc>
          <w:tcPr>
            <w:tcW w:w="1134"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jc w:val="center"/>
              <w:rPr>
                <w:sz w:val="20"/>
                <w:szCs w:val="20"/>
              </w:rPr>
            </w:pPr>
            <w:r w:rsidRPr="007B4746">
              <w:rPr>
                <w:sz w:val="20"/>
                <w:szCs w:val="20"/>
              </w:rPr>
              <w:t>с 01.07. по 31.08.</w:t>
            </w:r>
          </w:p>
        </w:tc>
        <w:tc>
          <w:tcPr>
            <w:tcW w:w="1134" w:type="dxa"/>
            <w:tcBorders>
              <w:top w:val="nil"/>
              <w:left w:val="nil"/>
              <w:bottom w:val="single" w:sz="4" w:space="0" w:color="auto"/>
              <w:right w:val="single" w:sz="4" w:space="0" w:color="auto"/>
            </w:tcBorders>
            <w:shd w:val="clear" w:color="auto" w:fill="D9D9D9"/>
            <w:noWrap/>
            <w:vAlign w:val="center"/>
          </w:tcPr>
          <w:p w:rsidR="00056249" w:rsidRPr="007B4746" w:rsidRDefault="00056249" w:rsidP="008A74B4">
            <w:pPr>
              <w:ind w:left="113" w:right="113"/>
              <w:jc w:val="center"/>
              <w:rPr>
                <w:sz w:val="20"/>
                <w:szCs w:val="20"/>
              </w:rPr>
            </w:pPr>
            <w:r w:rsidRPr="007B4746">
              <w:rPr>
                <w:sz w:val="20"/>
                <w:szCs w:val="20"/>
              </w:rPr>
              <w:t>с 01.09</w:t>
            </w:r>
          </w:p>
          <w:p w:rsidR="00056249" w:rsidRPr="007B4746" w:rsidRDefault="00056249" w:rsidP="008A74B4">
            <w:pPr>
              <w:ind w:left="113" w:right="113"/>
              <w:jc w:val="center"/>
              <w:rPr>
                <w:sz w:val="20"/>
                <w:szCs w:val="20"/>
              </w:rPr>
            </w:pPr>
            <w:r w:rsidRPr="007B4746">
              <w:rPr>
                <w:sz w:val="20"/>
                <w:szCs w:val="20"/>
              </w:rPr>
              <w:t>по 31.12</w:t>
            </w:r>
          </w:p>
        </w:tc>
        <w:tc>
          <w:tcPr>
            <w:tcW w:w="1134" w:type="dxa"/>
            <w:tcBorders>
              <w:top w:val="nil"/>
              <w:left w:val="nil"/>
              <w:bottom w:val="single" w:sz="4" w:space="0" w:color="auto"/>
              <w:right w:val="single" w:sz="4" w:space="0" w:color="auto"/>
            </w:tcBorders>
            <w:shd w:val="clear" w:color="auto" w:fill="D9D9D9"/>
            <w:vAlign w:val="center"/>
          </w:tcPr>
          <w:p w:rsidR="00056249" w:rsidRPr="007B4746" w:rsidRDefault="00056249" w:rsidP="008A74B4">
            <w:pPr>
              <w:ind w:left="113" w:right="113"/>
              <w:jc w:val="center"/>
              <w:rPr>
                <w:sz w:val="20"/>
                <w:szCs w:val="20"/>
              </w:rPr>
            </w:pPr>
            <w:r w:rsidRPr="007B4746">
              <w:rPr>
                <w:sz w:val="20"/>
                <w:szCs w:val="20"/>
              </w:rPr>
              <w:t>Среднегодовой тариф</w:t>
            </w:r>
          </w:p>
          <w:p w:rsidR="00056249" w:rsidRPr="007B4746" w:rsidRDefault="00056249" w:rsidP="008A74B4">
            <w:pPr>
              <w:ind w:left="113" w:right="113"/>
              <w:jc w:val="center"/>
              <w:rPr>
                <w:sz w:val="20"/>
                <w:szCs w:val="20"/>
              </w:rPr>
            </w:pPr>
          </w:p>
        </w:tc>
        <w:tc>
          <w:tcPr>
            <w:tcW w:w="1060"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ind w:right="113"/>
              <w:rPr>
                <w:sz w:val="20"/>
                <w:szCs w:val="20"/>
              </w:rPr>
            </w:pPr>
            <w:r w:rsidRPr="007B4746">
              <w:rPr>
                <w:sz w:val="20"/>
                <w:szCs w:val="20"/>
              </w:rPr>
              <w:t>с 28.12.</w:t>
            </w:r>
          </w:p>
          <w:p w:rsidR="00056249" w:rsidRPr="007B4746" w:rsidRDefault="00056249" w:rsidP="008A74B4">
            <w:pPr>
              <w:ind w:right="113"/>
              <w:rPr>
                <w:sz w:val="20"/>
                <w:szCs w:val="20"/>
              </w:rPr>
            </w:pPr>
            <w:r w:rsidRPr="007B4746">
              <w:rPr>
                <w:sz w:val="20"/>
                <w:szCs w:val="20"/>
              </w:rPr>
              <w:t>2012г. по 30.06.</w:t>
            </w:r>
          </w:p>
          <w:p w:rsidR="00056249" w:rsidRPr="007B4746" w:rsidRDefault="00056249" w:rsidP="008A74B4">
            <w:pPr>
              <w:ind w:right="113"/>
              <w:rPr>
                <w:sz w:val="20"/>
                <w:szCs w:val="20"/>
              </w:rPr>
            </w:pPr>
            <w:r w:rsidRPr="007B4746">
              <w:rPr>
                <w:sz w:val="20"/>
                <w:szCs w:val="20"/>
              </w:rPr>
              <w:t>2013</w:t>
            </w:r>
          </w:p>
        </w:tc>
        <w:tc>
          <w:tcPr>
            <w:tcW w:w="1098"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spacing w:after="200" w:line="276" w:lineRule="auto"/>
              <w:jc w:val="center"/>
              <w:rPr>
                <w:sz w:val="20"/>
                <w:szCs w:val="20"/>
                <w:lang/>
              </w:rPr>
            </w:pPr>
            <w:r w:rsidRPr="007B4746">
              <w:rPr>
                <w:sz w:val="20"/>
                <w:szCs w:val="20"/>
              </w:rPr>
              <w:t>с 01.07. по 31.12.</w:t>
            </w:r>
          </w:p>
        </w:tc>
        <w:tc>
          <w:tcPr>
            <w:tcW w:w="993" w:type="dxa"/>
            <w:tcBorders>
              <w:top w:val="single" w:sz="4" w:space="0" w:color="auto"/>
              <w:bottom w:val="single" w:sz="4" w:space="0" w:color="auto"/>
              <w:right w:val="single" w:sz="4" w:space="0" w:color="auto"/>
            </w:tcBorders>
            <w:shd w:val="clear" w:color="auto" w:fill="D9D9D9"/>
            <w:vAlign w:val="center"/>
          </w:tcPr>
          <w:p w:rsidR="00056249" w:rsidRPr="007B4746" w:rsidRDefault="00056249" w:rsidP="008A74B4">
            <w:pPr>
              <w:spacing w:after="200" w:line="276" w:lineRule="auto"/>
              <w:jc w:val="center"/>
              <w:rPr>
                <w:sz w:val="20"/>
                <w:szCs w:val="20"/>
                <w:lang/>
              </w:rPr>
            </w:pPr>
            <w:r w:rsidRPr="007B4746">
              <w:rPr>
                <w:sz w:val="20"/>
                <w:szCs w:val="20"/>
                <w:lang/>
              </w:rPr>
              <w:t>Средне</w:t>
            </w:r>
            <w:r>
              <w:rPr>
                <w:sz w:val="20"/>
                <w:szCs w:val="20"/>
                <w:lang/>
              </w:rPr>
              <w:t>-</w:t>
            </w:r>
            <w:r w:rsidRPr="007B4746">
              <w:rPr>
                <w:sz w:val="20"/>
                <w:szCs w:val="20"/>
                <w:lang/>
              </w:rPr>
              <w:t>годовой тариф</w:t>
            </w:r>
          </w:p>
        </w:tc>
      </w:tr>
      <w:tr w:rsidR="00056249" w:rsidRPr="007B4746" w:rsidTr="008A74B4">
        <w:trPr>
          <w:trHeight w:val="1028"/>
          <w:jc w:val="center"/>
        </w:trPr>
        <w:tc>
          <w:tcPr>
            <w:tcW w:w="2005" w:type="dxa"/>
            <w:tcBorders>
              <w:top w:val="nil"/>
              <w:left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Население (тарифы указываются с учетом НДС)</w:t>
            </w:r>
          </w:p>
        </w:tc>
        <w:tc>
          <w:tcPr>
            <w:tcW w:w="1120"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2431,24</w:t>
            </w:r>
          </w:p>
        </w:tc>
        <w:tc>
          <w:tcPr>
            <w:tcW w:w="1134"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2557,12</w:t>
            </w:r>
          </w:p>
        </w:tc>
        <w:tc>
          <w:tcPr>
            <w:tcW w:w="1134" w:type="dxa"/>
            <w:tcBorders>
              <w:top w:val="nil"/>
              <w:left w:val="nil"/>
              <w:right w:val="single" w:sz="4" w:space="0" w:color="auto"/>
            </w:tcBorders>
            <w:shd w:val="clear" w:color="auto" w:fill="auto"/>
            <w:noWrap/>
            <w:vAlign w:val="center"/>
          </w:tcPr>
          <w:p w:rsidR="00056249" w:rsidRPr="007B4746" w:rsidRDefault="00056249" w:rsidP="008A74B4">
            <w:pPr>
              <w:ind w:left="113" w:right="113"/>
              <w:rPr>
                <w:sz w:val="20"/>
                <w:szCs w:val="20"/>
              </w:rPr>
            </w:pPr>
            <w:r w:rsidRPr="007B4746">
              <w:rPr>
                <w:sz w:val="20"/>
                <w:szCs w:val="20"/>
              </w:rPr>
              <w:t>2648,86</w:t>
            </w:r>
          </w:p>
        </w:tc>
        <w:tc>
          <w:tcPr>
            <w:tcW w:w="1134" w:type="dxa"/>
            <w:tcBorders>
              <w:top w:val="nil"/>
              <w:left w:val="nil"/>
              <w:right w:val="single" w:sz="4" w:space="0" w:color="auto"/>
            </w:tcBorders>
            <w:shd w:val="clear" w:color="auto" w:fill="auto"/>
            <w:vAlign w:val="center"/>
          </w:tcPr>
          <w:p w:rsidR="00056249" w:rsidRPr="007B4746" w:rsidRDefault="00056249" w:rsidP="008A74B4">
            <w:pPr>
              <w:ind w:left="113" w:right="113"/>
              <w:rPr>
                <w:sz w:val="20"/>
                <w:szCs w:val="20"/>
              </w:rPr>
            </w:pPr>
            <w:r w:rsidRPr="007B4746">
              <w:rPr>
                <w:sz w:val="20"/>
                <w:szCs w:val="20"/>
              </w:rPr>
              <w:t>2545,74</w:t>
            </w:r>
          </w:p>
        </w:tc>
        <w:tc>
          <w:tcPr>
            <w:tcW w:w="1060" w:type="dxa"/>
            <w:tcBorders>
              <w:top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1570,64</w:t>
            </w:r>
          </w:p>
        </w:tc>
        <w:tc>
          <w:tcPr>
            <w:tcW w:w="1098" w:type="dxa"/>
            <w:tcBorders>
              <w:top w:val="single" w:sz="4" w:space="0" w:color="auto"/>
              <w:right w:val="single" w:sz="4" w:space="0" w:color="auto"/>
            </w:tcBorders>
            <w:shd w:val="clear" w:color="auto" w:fill="auto"/>
            <w:vAlign w:val="center"/>
          </w:tcPr>
          <w:p w:rsidR="00056249" w:rsidRPr="007B4746" w:rsidRDefault="00056249" w:rsidP="008A74B4">
            <w:pPr>
              <w:ind w:left="113" w:right="113"/>
              <w:rPr>
                <w:sz w:val="20"/>
                <w:szCs w:val="20"/>
              </w:rPr>
            </w:pPr>
            <w:r w:rsidRPr="007B4746">
              <w:rPr>
                <w:sz w:val="20"/>
                <w:szCs w:val="20"/>
              </w:rPr>
              <w:t>1820,57</w:t>
            </w:r>
          </w:p>
        </w:tc>
        <w:tc>
          <w:tcPr>
            <w:tcW w:w="993" w:type="dxa"/>
            <w:tcBorders>
              <w:top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1695,60</w:t>
            </w:r>
          </w:p>
        </w:tc>
      </w:tr>
      <w:tr w:rsidR="00056249" w:rsidRPr="007B4746" w:rsidTr="008A74B4">
        <w:trPr>
          <w:trHeight w:val="1244"/>
          <w:jc w:val="center"/>
        </w:trPr>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Потребители, оплачивающие производство и передачу тепловой энергии</w:t>
            </w:r>
          </w:p>
        </w:tc>
        <w:tc>
          <w:tcPr>
            <w:tcW w:w="1120"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right="113"/>
              <w:jc w:val="center"/>
              <w:rPr>
                <w:sz w:val="20"/>
                <w:szCs w:val="20"/>
              </w:rPr>
            </w:pPr>
            <w:r w:rsidRPr="007B4746">
              <w:rPr>
                <w:sz w:val="20"/>
                <w:szCs w:val="20"/>
              </w:rPr>
              <w:t>2273,22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2132,79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2517,17</w:t>
            </w:r>
          </w:p>
        </w:tc>
        <w:tc>
          <w:tcPr>
            <w:tcW w:w="1134" w:type="dxa"/>
            <w:tcBorders>
              <w:top w:val="single" w:sz="4" w:space="0" w:color="auto"/>
              <w:left w:val="nil"/>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r w:rsidRPr="007B4746">
              <w:rPr>
                <w:sz w:val="20"/>
                <w:szCs w:val="20"/>
              </w:rPr>
              <w:t>2307,72</w:t>
            </w:r>
          </w:p>
        </w:tc>
        <w:tc>
          <w:tcPr>
            <w:tcW w:w="1060"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2648,86</w:t>
            </w:r>
          </w:p>
        </w:tc>
        <w:tc>
          <w:tcPr>
            <w:tcW w:w="1098"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2711,19</w:t>
            </w:r>
          </w:p>
        </w:tc>
        <w:tc>
          <w:tcPr>
            <w:tcW w:w="993"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jc w:val="center"/>
              <w:rPr>
                <w:sz w:val="20"/>
                <w:szCs w:val="20"/>
              </w:rPr>
            </w:pPr>
            <w:r w:rsidRPr="007B4746">
              <w:rPr>
                <w:sz w:val="20"/>
                <w:szCs w:val="20"/>
              </w:rPr>
              <w:t>2680,02</w:t>
            </w:r>
          </w:p>
        </w:tc>
      </w:tr>
      <w:tr w:rsidR="00056249" w:rsidRPr="007B4746" w:rsidTr="008A74B4">
        <w:trPr>
          <w:trHeight w:val="452"/>
          <w:jc w:val="center"/>
        </w:trPr>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B4746" w:rsidRDefault="00056249" w:rsidP="008A74B4">
            <w:pPr>
              <w:ind w:right="113"/>
              <w:rPr>
                <w:sz w:val="20"/>
                <w:szCs w:val="20"/>
              </w:rPr>
            </w:pPr>
            <w:r w:rsidRPr="007B4746">
              <w:rPr>
                <w:sz w:val="20"/>
                <w:szCs w:val="20"/>
              </w:rPr>
              <w:t>Темп прироста к пред.периоду, %</w:t>
            </w:r>
          </w:p>
        </w:tc>
        <w:tc>
          <w:tcPr>
            <w:tcW w:w="1120"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sidRPr="007B4746">
              <w:rPr>
                <w:sz w:val="20"/>
                <w:szCs w:val="20"/>
              </w:rPr>
              <w:t>+5,</w:t>
            </w:r>
            <w:r>
              <w:rPr>
                <w:sz w:val="20"/>
                <w:szCs w:val="20"/>
              </w:rPr>
              <w:t>2</w:t>
            </w:r>
            <w:r w:rsidRPr="007B4746">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56249" w:rsidRPr="007B4746" w:rsidRDefault="00056249" w:rsidP="008A74B4">
            <w:pPr>
              <w:ind w:left="113" w:right="113"/>
              <w:jc w:val="center"/>
              <w:rPr>
                <w:sz w:val="20"/>
                <w:szCs w:val="20"/>
              </w:rPr>
            </w:pPr>
            <w:r>
              <w:rPr>
                <w:sz w:val="20"/>
                <w:szCs w:val="20"/>
              </w:rPr>
              <w:t>+3,6</w:t>
            </w:r>
            <w:r w:rsidRPr="007B4746">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rPr>
            </w:pPr>
          </w:p>
        </w:tc>
        <w:tc>
          <w:tcPr>
            <w:tcW w:w="1060" w:type="dxa"/>
            <w:tcBorders>
              <w:top w:val="single" w:sz="4" w:space="0" w:color="auto"/>
              <w:bottom w:val="single" w:sz="4" w:space="0" w:color="auto"/>
              <w:right w:val="single" w:sz="4" w:space="0" w:color="auto"/>
            </w:tcBorders>
            <w:shd w:val="clear" w:color="auto" w:fill="auto"/>
          </w:tcPr>
          <w:p w:rsidR="00056249" w:rsidRPr="007B4746" w:rsidRDefault="00056249" w:rsidP="008A74B4">
            <w:pPr>
              <w:spacing w:after="200" w:line="276" w:lineRule="auto"/>
              <w:rPr>
                <w:sz w:val="20"/>
                <w:szCs w:val="20"/>
                <w:lang/>
              </w:rPr>
            </w:pPr>
          </w:p>
        </w:tc>
        <w:tc>
          <w:tcPr>
            <w:tcW w:w="1098" w:type="dxa"/>
            <w:tcBorders>
              <w:top w:val="single" w:sz="4" w:space="0" w:color="auto"/>
              <w:bottom w:val="single" w:sz="4" w:space="0" w:color="auto"/>
              <w:right w:val="single" w:sz="4" w:space="0" w:color="auto"/>
            </w:tcBorders>
            <w:shd w:val="clear" w:color="auto" w:fill="auto"/>
            <w:vAlign w:val="center"/>
          </w:tcPr>
          <w:p w:rsidR="00056249" w:rsidRPr="007B4746" w:rsidRDefault="00056249" w:rsidP="008A74B4">
            <w:pPr>
              <w:ind w:left="113" w:right="113"/>
              <w:jc w:val="center"/>
              <w:rPr>
                <w:sz w:val="20"/>
                <w:szCs w:val="20"/>
                <w:lang/>
              </w:rPr>
            </w:pPr>
            <w:r w:rsidRPr="007B4746">
              <w:rPr>
                <w:sz w:val="20"/>
                <w:szCs w:val="20"/>
              </w:rPr>
              <w:t>+15,9%</w:t>
            </w:r>
          </w:p>
        </w:tc>
        <w:tc>
          <w:tcPr>
            <w:tcW w:w="993" w:type="dxa"/>
            <w:tcBorders>
              <w:top w:val="single" w:sz="4" w:space="0" w:color="auto"/>
              <w:bottom w:val="single" w:sz="4" w:space="0" w:color="auto"/>
              <w:right w:val="single" w:sz="4" w:space="0" w:color="auto"/>
            </w:tcBorders>
            <w:shd w:val="clear" w:color="auto" w:fill="auto"/>
          </w:tcPr>
          <w:p w:rsidR="00056249" w:rsidRPr="007B4746" w:rsidRDefault="00056249" w:rsidP="008A74B4">
            <w:pPr>
              <w:spacing w:after="200" w:line="276" w:lineRule="auto"/>
              <w:rPr>
                <w:sz w:val="20"/>
                <w:szCs w:val="20"/>
                <w:lang/>
              </w:rPr>
            </w:pPr>
          </w:p>
        </w:tc>
      </w:tr>
    </w:tbl>
    <w:p w:rsidR="00056249" w:rsidRDefault="00056249" w:rsidP="00056249">
      <w:pPr>
        <w:rPr>
          <w:sz w:val="20"/>
          <w:szCs w:val="20"/>
          <w:highlight w:val="yellow"/>
        </w:rPr>
      </w:pPr>
    </w:p>
    <w:p w:rsidR="00056249" w:rsidRPr="000B01F3" w:rsidRDefault="00056249" w:rsidP="00056249">
      <w:pPr>
        <w:pStyle w:val="30"/>
        <w:keepNext w:val="0"/>
        <w:numPr>
          <w:ilvl w:val="2"/>
          <w:numId w:val="0"/>
        </w:numPr>
        <w:spacing w:after="120"/>
        <w:ind w:left="1854" w:hanging="720"/>
      </w:pPr>
      <w:bookmarkStart w:id="67" w:name="_Toc349118563"/>
      <w:r w:rsidRPr="000B01F3">
        <w:lastRenderedPageBreak/>
        <w:t>Описание существующих технических и технологических проблем в системах теплоснабжения поселения.</w:t>
      </w:r>
      <w:bookmarkEnd w:id="67"/>
    </w:p>
    <w:p w:rsidR="00056249" w:rsidRPr="000B01F3" w:rsidRDefault="00056249" w:rsidP="00056249">
      <w:r w:rsidRPr="000B01F3">
        <w:t>В системе теплоснабжения муниципального образования выявлены следующие недостатки, препятствующие надежному и экономичному функционированию системы:</w:t>
      </w:r>
    </w:p>
    <w:p w:rsidR="00056249" w:rsidRPr="00F50B3E" w:rsidRDefault="00056249" w:rsidP="007E5CEC">
      <w:pPr>
        <w:pStyle w:val="a7"/>
        <w:numPr>
          <w:ilvl w:val="0"/>
          <w:numId w:val="38"/>
        </w:numPr>
        <w:spacing w:before="120" w:after="200" w:line="360" w:lineRule="auto"/>
        <w:jc w:val="both"/>
        <w:rPr>
          <w:sz w:val="26"/>
          <w:szCs w:val="26"/>
        </w:rPr>
      </w:pPr>
      <w:r>
        <w:rPr>
          <w:sz w:val="26"/>
          <w:szCs w:val="26"/>
        </w:rPr>
        <w:t>Источник теплоснабжения находится в 850 метрах от потребителей, что ведет к значительным тепловым потерям  при транспортировке тепла (0,15 Гкал/ч только на участке от котельной до школы), а также затраты электроэнергии на транспортировку теплоносителя на преодоление гидравлических потерь.</w:t>
      </w:r>
    </w:p>
    <w:p w:rsidR="00056249" w:rsidRDefault="00056249" w:rsidP="007E5CEC">
      <w:pPr>
        <w:pStyle w:val="a7"/>
        <w:numPr>
          <w:ilvl w:val="0"/>
          <w:numId w:val="38"/>
        </w:numPr>
        <w:spacing w:before="120" w:after="200" w:line="360" w:lineRule="auto"/>
        <w:jc w:val="both"/>
        <w:rPr>
          <w:sz w:val="26"/>
          <w:szCs w:val="26"/>
        </w:rPr>
      </w:pPr>
      <w:r>
        <w:rPr>
          <w:sz w:val="26"/>
          <w:szCs w:val="26"/>
        </w:rPr>
        <w:t xml:space="preserve">Относительно большие собственные нужды (около 6%) и низкий КПД (85-87%) по сравнению с современными котлами (92-94%) </w:t>
      </w:r>
    </w:p>
    <w:p w:rsidR="00056249" w:rsidRPr="00F50B3E" w:rsidRDefault="00056249" w:rsidP="007E5CEC">
      <w:pPr>
        <w:pStyle w:val="a7"/>
        <w:numPr>
          <w:ilvl w:val="0"/>
          <w:numId w:val="38"/>
        </w:numPr>
        <w:spacing w:before="120" w:after="200" w:line="360" w:lineRule="auto"/>
        <w:jc w:val="both"/>
        <w:rPr>
          <w:sz w:val="26"/>
          <w:szCs w:val="26"/>
        </w:rPr>
      </w:pPr>
      <w:r>
        <w:rPr>
          <w:sz w:val="26"/>
          <w:szCs w:val="26"/>
        </w:rPr>
        <w:t xml:space="preserve">Малая тепловая средне-отопительная нагрузка (19% относительно установленной мощности котла) на источнике теплоснабжения еще больше снижает эффективность производства тепловой энергии. </w:t>
      </w:r>
    </w:p>
    <w:p w:rsidR="00056249" w:rsidRPr="00B031A6" w:rsidRDefault="00056249" w:rsidP="007E5CEC">
      <w:pPr>
        <w:pStyle w:val="a7"/>
        <w:numPr>
          <w:ilvl w:val="0"/>
          <w:numId w:val="38"/>
        </w:numPr>
        <w:spacing w:before="120" w:after="200" w:line="360" w:lineRule="auto"/>
        <w:jc w:val="both"/>
      </w:pPr>
      <w:r w:rsidRPr="00F50B3E">
        <w:rPr>
          <w:sz w:val="26"/>
          <w:szCs w:val="26"/>
        </w:rPr>
        <w:t>Теплоснабжение поселка осуществляется по двухтрубной системе, отсутствует закольцованность системы, что приводит к отключению группы потребителей в летний и зимний период для ремонта или замены участков тепловой сети. Домовые сети изношены и забиты окислами железа, что приводит к недотопу зданий, гидравлически разрегулированности системы и засорению обратного водопровода после прохождения  домовых сетей.</w:t>
      </w:r>
    </w:p>
    <w:p w:rsidR="00056249" w:rsidRDefault="00056249" w:rsidP="007E5CEC">
      <w:pPr>
        <w:pStyle w:val="a7"/>
        <w:numPr>
          <w:ilvl w:val="0"/>
          <w:numId w:val="38"/>
        </w:numPr>
        <w:spacing w:before="120" w:after="200" w:line="360" w:lineRule="auto"/>
        <w:jc w:val="both"/>
      </w:pPr>
      <w:r>
        <w:rPr>
          <w:sz w:val="26"/>
          <w:szCs w:val="26"/>
        </w:rPr>
        <w:t xml:space="preserve">Износ системы теплоснабжения более 50%. </w:t>
      </w:r>
      <w:r>
        <w:br w:type="page"/>
      </w:r>
    </w:p>
    <w:p w:rsidR="00056249" w:rsidRDefault="00056249" w:rsidP="00056249">
      <w:pPr>
        <w:pStyle w:val="30"/>
        <w:pageBreakBefore w:val="0"/>
        <w:numPr>
          <w:ilvl w:val="2"/>
          <w:numId w:val="0"/>
        </w:numPr>
        <w:spacing w:after="120"/>
        <w:ind w:left="1854" w:hanging="720"/>
      </w:pPr>
      <w:bookmarkStart w:id="68" w:name="_Toc349118564"/>
      <w:r>
        <w:lastRenderedPageBreak/>
        <w:t>Характеристика сжигаемого топлива.</w:t>
      </w:r>
      <w:bookmarkEnd w:id="68"/>
    </w:p>
    <w:p w:rsidR="00056249" w:rsidRDefault="00056249" w:rsidP="00056249">
      <w:r w:rsidRPr="000B01F3">
        <w:t>Основным топливом котельной является природный газ</w:t>
      </w:r>
      <w:r>
        <w:t>.</w:t>
      </w:r>
      <w:r w:rsidRPr="000B01F3">
        <w:t xml:space="preserve"> Снабжение топливом производится от поселкового газопровода </w:t>
      </w:r>
      <w:r>
        <w:t xml:space="preserve">через </w:t>
      </w:r>
      <w:r w:rsidRPr="000B01F3">
        <w:t>ГРП котельной, откуда газ низкого давления поступает к котл</w:t>
      </w:r>
      <w:r>
        <w:t>ам.</w:t>
      </w:r>
    </w:p>
    <w:p w:rsidR="00056249" w:rsidRDefault="00056249" w:rsidP="00056249">
      <w:r w:rsidRPr="007107A6">
        <w:t>Фактический объем потребления</w:t>
      </w:r>
      <w:r>
        <w:t xml:space="preserve"> газа на 2011 год составил 2201,44.</w:t>
      </w:r>
    </w:p>
    <w:p w:rsidR="00056249" w:rsidRPr="007107A6" w:rsidRDefault="00056249" w:rsidP="00056249">
      <w:r w:rsidRPr="007107A6">
        <w:t>Средний расход природного газа по месяцам на котельной д.</w:t>
      </w:r>
      <w:r>
        <w:t>Домашево</w:t>
      </w:r>
      <w:r w:rsidRPr="007107A6">
        <w:t xml:space="preserve"> представлен на рисунке </w:t>
      </w:r>
      <w:r>
        <w:t>5.</w:t>
      </w:r>
      <w:r w:rsidRPr="007107A6">
        <w:t>1.</w:t>
      </w:r>
      <w:r>
        <w:t>10</w:t>
      </w:r>
      <w:r w:rsidRPr="007107A6">
        <w:t>.1.</w:t>
      </w:r>
    </w:p>
    <w:p w:rsidR="00056249" w:rsidRDefault="00056249" w:rsidP="00056249">
      <w:pPr>
        <w:pStyle w:val="a1"/>
        <w:ind w:firstLine="0"/>
        <w:rPr>
          <w:highlight w:val="yellow"/>
        </w:rPr>
      </w:pPr>
      <w:r>
        <w:rPr>
          <w:noProof/>
        </w:rPr>
        <w:drawing>
          <wp:inline distT="0" distB="0" distL="0" distR="0">
            <wp:extent cx="5905500" cy="3672840"/>
            <wp:effectExtent l="19050" t="0" r="0" b="0"/>
            <wp:docPr id="23" name="Диаграмма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2"/>
                    <pic:cNvPicPr>
                      <a:picLocks noChangeArrowheads="1"/>
                    </pic:cNvPicPr>
                  </pic:nvPicPr>
                  <pic:blipFill>
                    <a:blip r:embed="rId32" cstate="print"/>
                    <a:srcRect/>
                    <a:stretch>
                      <a:fillRect/>
                    </a:stretch>
                  </pic:blipFill>
                  <pic:spPr bwMode="auto">
                    <a:xfrm>
                      <a:off x="0" y="0"/>
                      <a:ext cx="5905500" cy="3672840"/>
                    </a:xfrm>
                    <a:prstGeom prst="rect">
                      <a:avLst/>
                    </a:prstGeom>
                    <a:noFill/>
                    <a:ln w="9525">
                      <a:noFill/>
                      <a:miter lim="800000"/>
                      <a:headEnd/>
                      <a:tailEnd/>
                    </a:ln>
                  </pic:spPr>
                </pic:pic>
              </a:graphicData>
            </a:graphic>
          </wp:inline>
        </w:drawing>
      </w:r>
    </w:p>
    <w:p w:rsidR="00056249" w:rsidRPr="00D80A7A" w:rsidRDefault="00056249" w:rsidP="00056249">
      <w:pPr>
        <w:pStyle w:val="afe"/>
      </w:pPr>
      <w:r w:rsidRPr="00D80A7A">
        <w:t xml:space="preserve">Рисунок </w:t>
      </w:r>
      <w:r>
        <w:t>5.</w:t>
      </w:r>
      <w:r w:rsidRPr="00D80A7A">
        <w:t>1.</w:t>
      </w:r>
      <w:r>
        <w:t>10</w:t>
      </w:r>
      <w:r w:rsidRPr="00D80A7A">
        <w:t xml:space="preserve">.1Расход топлива </w:t>
      </w:r>
      <w:r>
        <w:t>котельной</w:t>
      </w:r>
      <w:r w:rsidRPr="00D80A7A">
        <w:t xml:space="preserve"> д.</w:t>
      </w:r>
      <w:r>
        <w:t>Домашево</w:t>
      </w:r>
    </w:p>
    <w:p w:rsidR="00056249" w:rsidRPr="00192A80" w:rsidRDefault="00056249" w:rsidP="00056249"/>
    <w:p w:rsidR="00056249" w:rsidRDefault="00056249" w:rsidP="00056249">
      <w:pPr>
        <w:sectPr w:rsidR="00056249" w:rsidSect="00221A11">
          <w:headerReference w:type="first" r:id="rId33"/>
          <w:pgSz w:w="11907" w:h="16839" w:code="9"/>
          <w:pgMar w:top="1134" w:right="850" w:bottom="1134" w:left="1701" w:header="425" w:footer="0" w:gutter="0"/>
          <w:cols w:space="708"/>
          <w:formProt w:val="0"/>
          <w:titlePg/>
          <w:docGrid w:linePitch="360"/>
        </w:sectPr>
      </w:pPr>
    </w:p>
    <w:p w:rsidR="00056249" w:rsidRPr="000B01F3" w:rsidRDefault="00056249" w:rsidP="00056249">
      <w:pPr>
        <w:pStyle w:val="afa"/>
        <w:pageBreakBefore/>
        <w:widowControl/>
        <w:numPr>
          <w:ilvl w:val="2"/>
          <w:numId w:val="0"/>
        </w:numPr>
        <w:suppressAutoHyphens w:val="0"/>
        <w:spacing w:before="120"/>
        <w:ind w:left="1854" w:hanging="720"/>
        <w:jc w:val="center"/>
        <w:outlineLvl w:val="0"/>
      </w:pPr>
      <w:r>
        <w:lastRenderedPageBreak/>
        <w:t xml:space="preserve"> </w:t>
      </w:r>
      <w:bookmarkStart w:id="69" w:name="_Toc349118565"/>
      <w:r w:rsidRPr="000B01F3">
        <w:t>Перспективное потребление тепловой энергии на цели теплоснабжения.</w:t>
      </w:r>
      <w:bookmarkEnd w:id="69"/>
    </w:p>
    <w:p w:rsidR="00056249" w:rsidRDefault="00056249" w:rsidP="00056249">
      <w:pPr>
        <w:pStyle w:val="a1"/>
      </w:pPr>
      <w:r w:rsidRPr="00BF687D">
        <w:t xml:space="preserve">По данным плана генерального развития </w:t>
      </w:r>
      <w:r>
        <w:t>деревни</w:t>
      </w:r>
      <w:r w:rsidRPr="00BF687D">
        <w:t xml:space="preserve"> на ближайшую перспективу (до 20</w:t>
      </w:r>
      <w:r>
        <w:t>2</w:t>
      </w:r>
      <w:r w:rsidRPr="00BF687D">
        <w:t xml:space="preserve">7 года) </w:t>
      </w:r>
      <w:r>
        <w:t>подключение новых потребителей не планируется.</w:t>
      </w:r>
    </w:p>
    <w:p w:rsidR="00056249" w:rsidRPr="00B44712" w:rsidRDefault="00056249" w:rsidP="00056249">
      <w:pPr>
        <w:sectPr w:rsidR="00056249" w:rsidRPr="00B44712" w:rsidSect="00221A11">
          <w:headerReference w:type="first" r:id="rId34"/>
          <w:pgSz w:w="11907" w:h="16840" w:code="9"/>
          <w:pgMar w:top="1134" w:right="850" w:bottom="1134" w:left="1701" w:header="284" w:footer="0" w:gutter="0"/>
          <w:cols w:space="708"/>
          <w:formProt w:val="0"/>
          <w:titlePg/>
          <w:docGrid w:linePitch="360"/>
        </w:sectPr>
      </w:pPr>
      <w:r>
        <w:t xml:space="preserve">Следовательно, объём отпущенной тепловой энергии останется на прежнем уровне. </w:t>
      </w:r>
    </w:p>
    <w:p w:rsidR="00056249" w:rsidRPr="000B01F3" w:rsidRDefault="00056249" w:rsidP="00056249">
      <w:pPr>
        <w:pStyle w:val="afa"/>
        <w:pageBreakBefore/>
        <w:widowControl/>
        <w:numPr>
          <w:ilvl w:val="2"/>
          <w:numId w:val="0"/>
        </w:numPr>
        <w:suppressAutoHyphens w:val="0"/>
        <w:spacing w:before="120"/>
        <w:ind w:left="1854" w:hanging="720"/>
        <w:jc w:val="center"/>
        <w:outlineLvl w:val="0"/>
      </w:pPr>
      <w:bookmarkStart w:id="70" w:name="_Toc349118566"/>
      <w:r w:rsidRPr="000B01F3">
        <w:lastRenderedPageBreak/>
        <w:t>Перспективные балансы тепловой мощности исто</w:t>
      </w:r>
      <w:r w:rsidRPr="00222195">
        <w:t>чников тепловой энергии и тепловой нагрузки</w:t>
      </w:r>
      <w:r>
        <w:t>.</w:t>
      </w:r>
      <w:bookmarkEnd w:id="70"/>
    </w:p>
    <w:p w:rsidR="00056249" w:rsidRPr="00671F6B" w:rsidRDefault="00056249" w:rsidP="00056249">
      <w:r w:rsidRPr="00E8056F">
        <w:t>Согласно инвестиционным планам</w:t>
      </w:r>
      <w:r>
        <w:t xml:space="preserve"> до 2015 г.</w:t>
      </w:r>
      <w:r w:rsidRPr="00E8056F">
        <w:t xml:space="preserve"> </w:t>
      </w:r>
      <w:r>
        <w:t>запланирован</w:t>
      </w:r>
      <w:r w:rsidRPr="00E8056F">
        <w:t xml:space="preserve"> ввод в эксплуатацию </w:t>
      </w:r>
      <w:r>
        <w:t xml:space="preserve">в западной части новой </w:t>
      </w:r>
      <w:r w:rsidRPr="00E8056F">
        <w:t xml:space="preserve">водогрейной котельной, предназначенной для нужд отопления и горячего водоснабжения зданий и </w:t>
      </w:r>
      <w:r w:rsidRPr="00671F6B">
        <w:t>сооружения, расположенных в д. Фалилеево.</w:t>
      </w:r>
    </w:p>
    <w:p w:rsidR="00056249" w:rsidRPr="00671F6B" w:rsidRDefault="00056249" w:rsidP="00056249">
      <w:r w:rsidRPr="00671F6B">
        <w:t>Основное оборудование заложенное  в котельной – два водогрейных котла Термотехник ТТ-100 максимальной мощностью 2000 кВт каждый.</w:t>
      </w:r>
    </w:p>
    <w:p w:rsidR="00056249" w:rsidRPr="00671F6B" w:rsidRDefault="00056249" w:rsidP="00056249">
      <w:r w:rsidRPr="00671F6B">
        <w:t>Работа котлов предусматривается на природном газе. Каждый котел оборудован горелками фирмы «</w:t>
      </w:r>
      <w:r w:rsidRPr="00671F6B">
        <w:rPr>
          <w:lang w:val="en-US"/>
        </w:rPr>
        <w:t>Olion</w:t>
      </w:r>
      <w:r w:rsidRPr="00671F6B">
        <w:t xml:space="preserve">»- одной газовой </w:t>
      </w:r>
      <w:r w:rsidRPr="00671F6B">
        <w:rPr>
          <w:lang w:val="en-US"/>
        </w:rPr>
        <w:t>GP</w:t>
      </w:r>
      <w:r w:rsidRPr="00671F6B">
        <w:t>-140</w:t>
      </w:r>
      <w:r w:rsidRPr="00671F6B">
        <w:rPr>
          <w:lang w:val="en-US"/>
        </w:rPr>
        <w:t>H</w:t>
      </w:r>
      <w:r w:rsidRPr="00671F6B">
        <w:t xml:space="preserve"> и одной комбинированной газодизельной </w:t>
      </w:r>
      <w:r w:rsidRPr="00671F6B">
        <w:rPr>
          <w:lang w:val="en-US"/>
        </w:rPr>
        <w:t>GKP</w:t>
      </w:r>
      <w:r w:rsidRPr="00671F6B">
        <w:t>-140.</w:t>
      </w:r>
    </w:p>
    <w:p w:rsidR="00056249" w:rsidRPr="00671F6B" w:rsidRDefault="00056249" w:rsidP="00056249">
      <w:r w:rsidRPr="00671F6B">
        <w:t>Отвод дымовых газов от проектируемых котлов осуществляется через индивидуальные дымовые трубы диаметром 500 мм, высотой 24 метра.</w:t>
      </w:r>
    </w:p>
    <w:p w:rsidR="00056249" w:rsidRPr="00671F6B" w:rsidRDefault="00056249" w:rsidP="00056249">
      <w:r w:rsidRPr="00671F6B">
        <w:t>Котельная работает в автономном режиме без постоянного присутствия обслуживающего персонала.</w:t>
      </w:r>
    </w:p>
    <w:p w:rsidR="00056249" w:rsidRPr="00671F6B" w:rsidRDefault="00056249" w:rsidP="00056249">
      <w:r w:rsidRPr="00671F6B">
        <w:t>В качестве аварийного топлива в проектируемой котельной будет использоваться дизельное топливо. Объем резервуара для хранения дизтоплива составит 1 м</w:t>
      </w:r>
      <w:r w:rsidRPr="00671F6B">
        <w:rPr>
          <w:vertAlign w:val="superscript"/>
        </w:rPr>
        <w:t>3</w:t>
      </w:r>
      <w:r w:rsidRPr="00671F6B">
        <w:t>. Резервуар для хранения дизтоплива располагается на территории котельной.</w:t>
      </w:r>
    </w:p>
    <w:p w:rsidR="00056249" w:rsidRPr="00671F6B" w:rsidRDefault="00056249" w:rsidP="00056249">
      <w:r w:rsidRPr="00671F6B">
        <w:t>Необходимо отметить, что выбранная мощность котлов не оптимальна:</w:t>
      </w:r>
    </w:p>
    <w:p w:rsidR="00056249" w:rsidRPr="00B031A6" w:rsidRDefault="00056249" w:rsidP="007E5CEC">
      <w:pPr>
        <w:pStyle w:val="a7"/>
        <w:numPr>
          <w:ilvl w:val="0"/>
          <w:numId w:val="34"/>
        </w:numPr>
        <w:spacing w:before="120" w:after="200" w:line="360" w:lineRule="auto"/>
        <w:jc w:val="both"/>
        <w:rPr>
          <w:sz w:val="26"/>
          <w:szCs w:val="26"/>
        </w:rPr>
      </w:pPr>
      <w:r w:rsidRPr="00B031A6">
        <w:rPr>
          <w:sz w:val="26"/>
          <w:szCs w:val="26"/>
        </w:rPr>
        <w:t xml:space="preserve">В отопительный период (80%) будет работать один котел с нагрузкой менее 70%, </w:t>
      </w:r>
    </w:p>
    <w:p w:rsidR="00056249" w:rsidRPr="00B031A6" w:rsidRDefault="00056249" w:rsidP="007E5CEC">
      <w:pPr>
        <w:pStyle w:val="a7"/>
        <w:numPr>
          <w:ilvl w:val="0"/>
          <w:numId w:val="34"/>
        </w:numPr>
        <w:spacing w:before="120" w:after="200" w:line="360" w:lineRule="auto"/>
        <w:jc w:val="both"/>
        <w:rPr>
          <w:sz w:val="26"/>
          <w:szCs w:val="26"/>
        </w:rPr>
      </w:pPr>
      <w:r w:rsidRPr="00B031A6">
        <w:rPr>
          <w:sz w:val="26"/>
          <w:szCs w:val="26"/>
        </w:rPr>
        <w:t>В летний период даже с максимальной нагрузкой на ГВС (0,7 Гкал/ч) котел будет работать с нагрузкой менее 40%.</w:t>
      </w:r>
    </w:p>
    <w:p w:rsidR="00056249" w:rsidRDefault="00056249" w:rsidP="00056249">
      <w:r>
        <w:t>Рекомендуется использовать следующую комплектацию основного оборудования:</w:t>
      </w:r>
    </w:p>
    <w:p w:rsidR="00056249" w:rsidRPr="00B031A6" w:rsidRDefault="00056249" w:rsidP="007E5CEC">
      <w:pPr>
        <w:pStyle w:val="a7"/>
        <w:numPr>
          <w:ilvl w:val="0"/>
          <w:numId w:val="35"/>
        </w:numPr>
        <w:spacing w:before="120" w:after="200" w:line="360" w:lineRule="auto"/>
        <w:jc w:val="both"/>
        <w:rPr>
          <w:sz w:val="26"/>
          <w:szCs w:val="26"/>
        </w:rPr>
      </w:pPr>
      <w:r w:rsidRPr="00B031A6">
        <w:rPr>
          <w:sz w:val="26"/>
          <w:szCs w:val="26"/>
        </w:rPr>
        <w:t>Термотехник ТТ-100 максимальной мощностью 2000 кВт- 1 шт;</w:t>
      </w:r>
    </w:p>
    <w:p w:rsidR="00056249" w:rsidRPr="00B031A6" w:rsidRDefault="00056249" w:rsidP="007E5CEC">
      <w:pPr>
        <w:pStyle w:val="a7"/>
        <w:numPr>
          <w:ilvl w:val="0"/>
          <w:numId w:val="35"/>
        </w:numPr>
        <w:spacing w:before="120" w:after="200" w:line="360" w:lineRule="auto"/>
        <w:jc w:val="both"/>
        <w:rPr>
          <w:sz w:val="26"/>
          <w:szCs w:val="26"/>
        </w:rPr>
      </w:pPr>
      <w:r w:rsidRPr="00B031A6">
        <w:rPr>
          <w:sz w:val="26"/>
          <w:szCs w:val="26"/>
        </w:rPr>
        <w:t>Термотехник ТТ-100 максимальной мощностью 1000 кВт- 1 шт;</w:t>
      </w:r>
    </w:p>
    <w:p w:rsidR="00056249" w:rsidRPr="00B031A6" w:rsidRDefault="00056249" w:rsidP="007E5CEC">
      <w:pPr>
        <w:pStyle w:val="a7"/>
        <w:numPr>
          <w:ilvl w:val="0"/>
          <w:numId w:val="35"/>
        </w:numPr>
        <w:spacing w:before="120" w:after="200" w:line="360" w:lineRule="auto"/>
        <w:jc w:val="both"/>
        <w:rPr>
          <w:sz w:val="26"/>
          <w:szCs w:val="26"/>
        </w:rPr>
      </w:pPr>
      <w:r w:rsidRPr="00B031A6">
        <w:rPr>
          <w:sz w:val="26"/>
          <w:szCs w:val="26"/>
        </w:rPr>
        <w:t>Термотехник ТТ-50 максимальной мощностью 700 кВт-1шт.</w:t>
      </w:r>
    </w:p>
    <w:p w:rsidR="00056249" w:rsidRDefault="00056249" w:rsidP="00056249">
      <w:r>
        <w:t>Данная комплектация новой котельной позволит оптимально использовать тепловую мощность котлов в течении всего отопительного периода, а также в межотопительный период для ГВС без баков аккумуляторов, что существенно снизит себестоимость возводимой котельной.</w:t>
      </w:r>
    </w:p>
    <w:p w:rsidR="00056249" w:rsidRDefault="00056249" w:rsidP="00056249">
      <w:r>
        <w:t>Сведения о подключенных тепловых нагрузках и в течение расчетного срока существующих и планируемых источников теплоснабжения представлены в таблице 5.1.12.1.</w:t>
      </w:r>
    </w:p>
    <w:p w:rsidR="00056249" w:rsidRPr="00FC73EC" w:rsidRDefault="00056249" w:rsidP="00056249">
      <w:r>
        <w:t>Р</w:t>
      </w:r>
      <w:r w:rsidRPr="00BF687D">
        <w:t>ассм</w:t>
      </w:r>
      <w:r>
        <w:t>атривается</w:t>
      </w:r>
      <w:r w:rsidRPr="00BF687D">
        <w:t xml:space="preserve"> </w:t>
      </w:r>
      <w:r w:rsidRPr="00FC73EC">
        <w:t>установка индивидуальных тепловых пунктов у абонентов с зависимым подключением по системе отопления и закрытой схемой ГВС</w:t>
      </w:r>
      <w:r>
        <w:t>.</w:t>
      </w:r>
    </w:p>
    <w:p w:rsidR="00056249" w:rsidRDefault="00056249" w:rsidP="00056249">
      <w:pPr>
        <w:rPr>
          <w:b/>
        </w:rPr>
      </w:pPr>
      <w:r w:rsidRPr="00157FC0">
        <w:rPr>
          <w:b/>
        </w:rPr>
        <w:t xml:space="preserve">Таблица </w:t>
      </w:r>
      <w:r>
        <w:rPr>
          <w:b/>
        </w:rPr>
        <w:t>5</w:t>
      </w:r>
      <w:r w:rsidRPr="00157FC0">
        <w:rPr>
          <w:b/>
        </w:rPr>
        <w:t>.1</w:t>
      </w:r>
      <w:r>
        <w:rPr>
          <w:b/>
        </w:rPr>
        <w:t>.12.1</w:t>
      </w:r>
      <w:r w:rsidRPr="00157FC0">
        <w:rPr>
          <w:b/>
        </w:rPr>
        <w:t xml:space="preserve"> Балансы тепловой энергии источников теплоснабжения</w:t>
      </w:r>
    </w:p>
    <w:tbl>
      <w:tblPr>
        <w:tblW w:w="9040" w:type="dxa"/>
        <w:tblInd w:w="93" w:type="dxa"/>
        <w:tblLook w:val="04A0"/>
      </w:tblPr>
      <w:tblGrid>
        <w:gridCol w:w="1590"/>
        <w:gridCol w:w="2201"/>
        <w:gridCol w:w="1661"/>
        <w:gridCol w:w="908"/>
        <w:gridCol w:w="908"/>
        <w:gridCol w:w="886"/>
        <w:gridCol w:w="886"/>
      </w:tblGrid>
      <w:tr w:rsidR="00056249" w:rsidRPr="004C0140" w:rsidTr="008A74B4">
        <w:trPr>
          <w:trHeight w:val="450"/>
          <w:tblHeader/>
        </w:trPr>
        <w:tc>
          <w:tcPr>
            <w:tcW w:w="1279"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Наименование источника</w:t>
            </w:r>
          </w:p>
        </w:tc>
        <w:tc>
          <w:tcPr>
            <w:tcW w:w="2309"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Наименование показателей</w:t>
            </w:r>
          </w:p>
        </w:tc>
        <w:tc>
          <w:tcPr>
            <w:tcW w:w="176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Ед. измерения</w:t>
            </w:r>
          </w:p>
        </w:tc>
        <w:tc>
          <w:tcPr>
            <w:tcW w:w="3692" w:type="dxa"/>
            <w:gridSpan w:val="4"/>
            <w:tcBorders>
              <w:top w:val="single" w:sz="8" w:space="0" w:color="auto"/>
              <w:left w:val="nil"/>
              <w:bottom w:val="single" w:sz="8" w:space="0" w:color="auto"/>
              <w:right w:val="single" w:sz="8" w:space="0" w:color="000000"/>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Периоды, год</w:t>
            </w:r>
          </w:p>
        </w:tc>
      </w:tr>
      <w:tr w:rsidR="00056249" w:rsidRPr="004C0140" w:rsidTr="008A74B4">
        <w:trPr>
          <w:trHeight w:val="315"/>
          <w:tblHeader/>
        </w:trPr>
        <w:tc>
          <w:tcPr>
            <w:tcW w:w="1279" w:type="dxa"/>
            <w:vMerge/>
            <w:tcBorders>
              <w:top w:val="single" w:sz="8" w:space="0" w:color="auto"/>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2309" w:type="dxa"/>
            <w:vMerge/>
            <w:tcBorders>
              <w:top w:val="single" w:sz="8" w:space="0" w:color="auto"/>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1760" w:type="dxa"/>
            <w:vMerge/>
            <w:tcBorders>
              <w:top w:val="single" w:sz="8" w:space="0" w:color="auto"/>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927" w:type="dxa"/>
            <w:tcBorders>
              <w:top w:val="nil"/>
              <w:left w:val="nil"/>
              <w:bottom w:val="single" w:sz="8" w:space="0" w:color="auto"/>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2012</w:t>
            </w:r>
          </w:p>
        </w:tc>
        <w:tc>
          <w:tcPr>
            <w:tcW w:w="927" w:type="dxa"/>
            <w:tcBorders>
              <w:top w:val="nil"/>
              <w:left w:val="nil"/>
              <w:bottom w:val="single" w:sz="8" w:space="0" w:color="auto"/>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2012-2014</w:t>
            </w:r>
          </w:p>
        </w:tc>
        <w:tc>
          <w:tcPr>
            <w:tcW w:w="919" w:type="dxa"/>
            <w:tcBorders>
              <w:top w:val="nil"/>
              <w:left w:val="nil"/>
              <w:bottom w:val="single" w:sz="8" w:space="0" w:color="auto"/>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2015-2020</w:t>
            </w:r>
          </w:p>
        </w:tc>
        <w:tc>
          <w:tcPr>
            <w:tcW w:w="919" w:type="dxa"/>
            <w:tcBorders>
              <w:top w:val="nil"/>
              <w:left w:val="nil"/>
              <w:bottom w:val="single" w:sz="8" w:space="0" w:color="auto"/>
              <w:right w:val="single" w:sz="8" w:space="0" w:color="auto"/>
            </w:tcBorders>
            <w:shd w:val="clear" w:color="000000" w:fill="D9D9D9"/>
            <w:vAlign w:val="center"/>
            <w:hideMark/>
          </w:tcPr>
          <w:p w:rsidR="00056249" w:rsidRPr="00703BD5" w:rsidRDefault="00056249" w:rsidP="008A74B4">
            <w:pPr>
              <w:jc w:val="center"/>
              <w:rPr>
                <w:color w:val="000000"/>
                <w:sz w:val="22"/>
                <w:szCs w:val="22"/>
              </w:rPr>
            </w:pPr>
            <w:r w:rsidRPr="00703BD5">
              <w:rPr>
                <w:color w:val="000000"/>
                <w:sz w:val="22"/>
                <w:szCs w:val="22"/>
              </w:rPr>
              <w:t>2020-2027</w:t>
            </w:r>
          </w:p>
        </w:tc>
      </w:tr>
      <w:tr w:rsidR="00056249" w:rsidRPr="004C0140" w:rsidTr="008A74B4">
        <w:trPr>
          <w:trHeight w:val="525"/>
        </w:trPr>
        <w:tc>
          <w:tcPr>
            <w:tcW w:w="127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056249" w:rsidRPr="00703BD5" w:rsidRDefault="00056249" w:rsidP="008A74B4">
            <w:pPr>
              <w:jc w:val="center"/>
              <w:rPr>
                <w:color w:val="000000"/>
                <w:sz w:val="22"/>
                <w:szCs w:val="22"/>
              </w:rPr>
            </w:pPr>
            <w:r w:rsidRPr="00703BD5">
              <w:rPr>
                <w:color w:val="000000"/>
                <w:sz w:val="22"/>
                <w:szCs w:val="22"/>
              </w:rPr>
              <w:t>Существу</w:t>
            </w:r>
            <w:r>
              <w:rPr>
                <w:color w:val="000000"/>
                <w:sz w:val="22"/>
                <w:szCs w:val="22"/>
              </w:rPr>
              <w:t>ю</w:t>
            </w:r>
            <w:r w:rsidRPr="00703BD5">
              <w:rPr>
                <w:color w:val="000000"/>
                <w:sz w:val="22"/>
                <w:szCs w:val="22"/>
              </w:rPr>
              <w:t>щая котельная д. Домашего</w:t>
            </w: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Установленная тепловая мощность</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16,400</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16,400</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r>
      <w:tr w:rsidR="00056249" w:rsidRPr="004C0140" w:rsidTr="008A74B4">
        <w:trPr>
          <w:trHeight w:val="315"/>
        </w:trPr>
        <w:tc>
          <w:tcPr>
            <w:tcW w:w="1279" w:type="dxa"/>
            <w:vMerge/>
            <w:tcBorders>
              <w:top w:val="nil"/>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Подключенная нагрузка</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2,344</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2,344</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r>
      <w:tr w:rsidR="00056249" w:rsidRPr="004C0140" w:rsidTr="008A74B4">
        <w:trPr>
          <w:trHeight w:val="1035"/>
        </w:trPr>
        <w:tc>
          <w:tcPr>
            <w:tcW w:w="1279" w:type="dxa"/>
            <w:vMerge/>
            <w:tcBorders>
              <w:top w:val="nil"/>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Подключенная нагрузка с учетом тепловых потерь 7% и собственных нужд котельной 6%.</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2,649</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2,649</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r>
      <w:tr w:rsidR="00056249" w:rsidRPr="004C0140" w:rsidTr="008A74B4">
        <w:trPr>
          <w:trHeight w:val="315"/>
        </w:trPr>
        <w:tc>
          <w:tcPr>
            <w:tcW w:w="1279" w:type="dxa"/>
            <w:vMerge/>
            <w:tcBorders>
              <w:top w:val="nil"/>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Резерв/дефицит</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13,751</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13,751</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r>
      <w:tr w:rsidR="00056249" w:rsidRPr="004C0140" w:rsidTr="008A74B4">
        <w:trPr>
          <w:trHeight w:val="525"/>
        </w:trPr>
        <w:tc>
          <w:tcPr>
            <w:tcW w:w="127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rsidR="00056249" w:rsidRPr="00703BD5" w:rsidRDefault="00056249" w:rsidP="008A74B4">
            <w:pPr>
              <w:jc w:val="center"/>
              <w:rPr>
                <w:color w:val="000000"/>
                <w:sz w:val="22"/>
                <w:szCs w:val="22"/>
              </w:rPr>
            </w:pPr>
            <w:r w:rsidRPr="00703BD5">
              <w:rPr>
                <w:color w:val="000000"/>
                <w:sz w:val="22"/>
                <w:szCs w:val="22"/>
              </w:rPr>
              <w:t>Новая газовая котельная д. Фалилеева</w:t>
            </w: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Установленная тепловая мощность</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 </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lang w:val="en-US"/>
              </w:rPr>
              <w:t>3,182</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lang w:val="en-US"/>
              </w:rPr>
              <w:t>3,182</w:t>
            </w:r>
          </w:p>
        </w:tc>
      </w:tr>
      <w:tr w:rsidR="00056249" w:rsidRPr="004C0140" w:rsidTr="008A74B4">
        <w:trPr>
          <w:trHeight w:val="315"/>
        </w:trPr>
        <w:tc>
          <w:tcPr>
            <w:tcW w:w="1279" w:type="dxa"/>
            <w:vMerge/>
            <w:tcBorders>
              <w:top w:val="nil"/>
              <w:left w:val="single" w:sz="8" w:space="0" w:color="auto"/>
              <w:bottom w:val="single" w:sz="8" w:space="0" w:color="000000"/>
              <w:right w:val="single" w:sz="8" w:space="0" w:color="auto"/>
            </w:tcBorders>
            <w:vAlign w:val="center"/>
            <w:hideMark/>
          </w:tcPr>
          <w:p w:rsidR="00056249" w:rsidRPr="00703BD5" w:rsidRDefault="00056249" w:rsidP="008A74B4">
            <w:pPr>
              <w:rPr>
                <w:color w:val="000000"/>
                <w:sz w:val="22"/>
                <w:szCs w:val="22"/>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Подключенная нагрузка</w:t>
            </w:r>
          </w:p>
        </w:tc>
        <w:tc>
          <w:tcPr>
            <w:tcW w:w="1760"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w:t>
            </w:r>
          </w:p>
        </w:tc>
        <w:tc>
          <w:tcPr>
            <w:tcW w:w="927"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 </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2,344</w:t>
            </w:r>
          </w:p>
        </w:tc>
        <w:tc>
          <w:tcPr>
            <w:tcW w:w="919" w:type="dxa"/>
            <w:tcBorders>
              <w:top w:val="nil"/>
              <w:left w:val="nil"/>
              <w:bottom w:val="single" w:sz="8" w:space="0" w:color="auto"/>
              <w:right w:val="single" w:sz="8" w:space="0" w:color="auto"/>
            </w:tcBorders>
            <w:shd w:val="clear" w:color="auto" w:fill="auto"/>
            <w:vAlign w:val="center"/>
            <w:hideMark/>
          </w:tcPr>
          <w:p w:rsidR="00056249" w:rsidRPr="00703BD5" w:rsidRDefault="00056249" w:rsidP="008A74B4">
            <w:pPr>
              <w:jc w:val="center"/>
              <w:rPr>
                <w:color w:val="000000"/>
                <w:sz w:val="22"/>
                <w:szCs w:val="22"/>
              </w:rPr>
            </w:pPr>
            <w:r w:rsidRPr="00703BD5">
              <w:rPr>
                <w:color w:val="000000"/>
                <w:sz w:val="22"/>
                <w:szCs w:val="22"/>
              </w:rPr>
              <w:t>2,344</w:t>
            </w:r>
          </w:p>
        </w:tc>
      </w:tr>
      <w:tr w:rsidR="00056249" w:rsidRPr="004C0140" w:rsidTr="008A74B4">
        <w:trPr>
          <w:trHeight w:val="780"/>
        </w:trPr>
        <w:tc>
          <w:tcPr>
            <w:tcW w:w="1279" w:type="dxa"/>
            <w:vMerge/>
            <w:tcBorders>
              <w:top w:val="nil"/>
              <w:left w:val="single" w:sz="8" w:space="0" w:color="auto"/>
              <w:bottom w:val="single" w:sz="8" w:space="0" w:color="000000"/>
              <w:right w:val="single" w:sz="8" w:space="0" w:color="auto"/>
            </w:tcBorders>
            <w:vAlign w:val="center"/>
            <w:hideMark/>
          </w:tcPr>
          <w:p w:rsidR="00056249" w:rsidRPr="004C0140" w:rsidRDefault="00056249" w:rsidP="008A74B4">
            <w:pPr>
              <w:rPr>
                <w:color w:val="000000"/>
                <w:sz w:val="20"/>
                <w:szCs w:val="20"/>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Подключенная нагрузка с учетом тепловых потерь 5%.</w:t>
            </w:r>
          </w:p>
        </w:tc>
        <w:tc>
          <w:tcPr>
            <w:tcW w:w="1760"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w:t>
            </w:r>
          </w:p>
        </w:tc>
        <w:tc>
          <w:tcPr>
            <w:tcW w:w="927"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Pr>
                <w:color w:val="000000"/>
                <w:sz w:val="20"/>
                <w:szCs w:val="20"/>
              </w:rPr>
              <w:t>-</w:t>
            </w:r>
            <w:r w:rsidRPr="004C0140">
              <w:rPr>
                <w:color w:val="000000"/>
                <w:sz w:val="20"/>
                <w:szCs w:val="20"/>
              </w:rPr>
              <w:t> </w:t>
            </w:r>
          </w:p>
        </w:tc>
        <w:tc>
          <w:tcPr>
            <w:tcW w:w="91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2,461</w:t>
            </w:r>
          </w:p>
        </w:tc>
        <w:tc>
          <w:tcPr>
            <w:tcW w:w="91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2,461</w:t>
            </w:r>
          </w:p>
        </w:tc>
      </w:tr>
      <w:tr w:rsidR="00056249" w:rsidRPr="004C0140" w:rsidTr="008A74B4">
        <w:trPr>
          <w:trHeight w:val="315"/>
        </w:trPr>
        <w:tc>
          <w:tcPr>
            <w:tcW w:w="1279" w:type="dxa"/>
            <w:vMerge/>
            <w:tcBorders>
              <w:top w:val="nil"/>
              <w:left w:val="single" w:sz="8" w:space="0" w:color="auto"/>
              <w:bottom w:val="single" w:sz="8" w:space="0" w:color="000000"/>
              <w:right w:val="single" w:sz="8" w:space="0" w:color="auto"/>
            </w:tcBorders>
            <w:vAlign w:val="center"/>
            <w:hideMark/>
          </w:tcPr>
          <w:p w:rsidR="00056249" w:rsidRPr="004C0140" w:rsidRDefault="00056249" w:rsidP="008A74B4">
            <w:pPr>
              <w:rPr>
                <w:color w:val="000000"/>
                <w:sz w:val="20"/>
                <w:szCs w:val="20"/>
              </w:rPr>
            </w:pPr>
          </w:p>
        </w:tc>
        <w:tc>
          <w:tcPr>
            <w:tcW w:w="230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Резерв/дефицит</w:t>
            </w:r>
          </w:p>
        </w:tc>
        <w:tc>
          <w:tcPr>
            <w:tcW w:w="1760"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Гкал/ч</w:t>
            </w:r>
          </w:p>
        </w:tc>
        <w:tc>
          <w:tcPr>
            <w:tcW w:w="927"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w:t>
            </w:r>
          </w:p>
        </w:tc>
        <w:tc>
          <w:tcPr>
            <w:tcW w:w="927"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Pr>
                <w:color w:val="000000"/>
                <w:sz w:val="20"/>
                <w:szCs w:val="20"/>
              </w:rPr>
              <w:t>-</w:t>
            </w:r>
            <w:r w:rsidRPr="004C0140">
              <w:rPr>
                <w:color w:val="000000"/>
                <w:sz w:val="20"/>
                <w:szCs w:val="20"/>
              </w:rPr>
              <w:t> </w:t>
            </w:r>
          </w:p>
        </w:tc>
        <w:tc>
          <w:tcPr>
            <w:tcW w:w="91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0,721</w:t>
            </w:r>
          </w:p>
        </w:tc>
        <w:tc>
          <w:tcPr>
            <w:tcW w:w="919" w:type="dxa"/>
            <w:tcBorders>
              <w:top w:val="nil"/>
              <w:left w:val="nil"/>
              <w:bottom w:val="single" w:sz="8" w:space="0" w:color="auto"/>
              <w:right w:val="single" w:sz="8" w:space="0" w:color="auto"/>
            </w:tcBorders>
            <w:shd w:val="clear" w:color="auto" w:fill="auto"/>
            <w:vAlign w:val="center"/>
            <w:hideMark/>
          </w:tcPr>
          <w:p w:rsidR="00056249" w:rsidRPr="004C0140" w:rsidRDefault="00056249" w:rsidP="008A74B4">
            <w:pPr>
              <w:jc w:val="center"/>
              <w:rPr>
                <w:color w:val="000000"/>
                <w:sz w:val="20"/>
                <w:szCs w:val="20"/>
              </w:rPr>
            </w:pPr>
            <w:r w:rsidRPr="004C0140">
              <w:rPr>
                <w:color w:val="000000"/>
                <w:sz w:val="20"/>
                <w:szCs w:val="20"/>
              </w:rPr>
              <w:t>0,721</w:t>
            </w:r>
          </w:p>
        </w:tc>
      </w:tr>
    </w:tbl>
    <w:p w:rsidR="00056249" w:rsidRPr="00157FC0" w:rsidRDefault="00056249" w:rsidP="00056249">
      <w:pPr>
        <w:rPr>
          <w:b/>
        </w:rPr>
      </w:pPr>
    </w:p>
    <w:p w:rsidR="00056249" w:rsidRPr="000B01F3" w:rsidRDefault="00056249" w:rsidP="00056249">
      <w:pPr>
        <w:pStyle w:val="afa"/>
        <w:pageBreakBefore/>
        <w:widowControl/>
        <w:numPr>
          <w:ilvl w:val="2"/>
          <w:numId w:val="0"/>
        </w:numPr>
        <w:suppressAutoHyphens w:val="0"/>
        <w:spacing w:before="120"/>
        <w:ind w:left="1854" w:hanging="720"/>
        <w:jc w:val="center"/>
        <w:outlineLvl w:val="0"/>
      </w:pPr>
      <w:bookmarkStart w:id="71" w:name="_Toc349118567"/>
      <w:r w:rsidRPr="000B01F3">
        <w:lastRenderedPageBreak/>
        <w:t>Перспективные балансы производительности водоподготовительных установок</w:t>
      </w:r>
      <w:r>
        <w:t>.</w:t>
      </w:r>
      <w:bookmarkEnd w:id="71"/>
      <w:r w:rsidRPr="000B01F3">
        <w:t xml:space="preserve"> </w:t>
      </w:r>
    </w:p>
    <w:bookmarkEnd w:id="63"/>
    <w:p w:rsidR="00056249" w:rsidRPr="000B01F3" w:rsidRDefault="00056249" w:rsidP="00056249">
      <w:r>
        <w:t>В деревне Фалилеево до 2015 году планируется построить новую газовую водогрейную котельную, водоподготовка будет подобрана в соответствии с потребностями тепловой сети на подпитку и</w:t>
      </w:r>
      <w:r w:rsidRPr="00C05657">
        <w:t xml:space="preserve"> качеством исходной воды в соответствии со СНиП.</w:t>
      </w:r>
    </w:p>
    <w:p w:rsidR="00056249" w:rsidRDefault="00056249" w:rsidP="00056249">
      <w:pPr>
        <w:pStyle w:val="afa"/>
        <w:pageBreakBefore/>
        <w:widowControl/>
        <w:numPr>
          <w:ilvl w:val="2"/>
          <w:numId w:val="0"/>
        </w:numPr>
        <w:suppressAutoHyphens w:val="0"/>
        <w:spacing w:before="120"/>
        <w:ind w:left="1854" w:hanging="720"/>
        <w:jc w:val="center"/>
        <w:outlineLvl w:val="0"/>
      </w:pPr>
      <w:bookmarkStart w:id="72" w:name="_Toc349118568"/>
      <w:r w:rsidRPr="000B01F3">
        <w:lastRenderedPageBreak/>
        <w:t>Предложения по строительству, реконструкции и техническому перевооружению источников тепловой энергии</w:t>
      </w:r>
      <w:r>
        <w:t>.</w:t>
      </w:r>
      <w:bookmarkEnd w:id="72"/>
    </w:p>
    <w:p w:rsidR="00056249" w:rsidRDefault="00056249" w:rsidP="00056249">
      <w:pPr>
        <w:pStyle w:val="a1"/>
      </w:pPr>
      <w:r>
        <w:t>Котельная д. Домашево на данный момент осуществляет теплоснабжение потребителей д. Фалилеево. В связи с тем, что котельная находится на значительном удалении от основных потребителей, передача тепловой энергии происходит со значительными потерями как в тепловой энергии так и в затратах электроэнергии на транспортировку теплоносителя. Также не маловажным обстоятельством является работа котельной на нагрузках ниже технического минимума, что существенно снижает КПД производства тепловой энергии и ускоряет выход из строя котельных агрегатов.</w:t>
      </w:r>
    </w:p>
    <w:p w:rsidR="00056249" w:rsidRDefault="00056249" w:rsidP="00056249">
      <w:pPr>
        <w:pStyle w:val="a1"/>
      </w:pPr>
      <w:r>
        <w:t xml:space="preserve">Руководством Фалилеевского сельского поселения было принято решение о строительстве новой газовой котельной на территории д. Фалилеево по инвестиционному плану. На данный момент котельная практически построена, но в связи с банкротством ООО «Энергобаланс» строительство котельной приостановлено, </w:t>
      </w:r>
      <w:r w:rsidRPr="00C4488E">
        <w:t>вопрос о продолжении строительства котельной в настоящее время прорабатывается.</w:t>
      </w:r>
    </w:p>
    <w:p w:rsidR="00056249" w:rsidRDefault="00056249" w:rsidP="00056249">
      <w:pPr>
        <w:pStyle w:val="a1"/>
        <w:rPr>
          <w:b/>
        </w:rPr>
      </w:pPr>
      <w:r>
        <w:rPr>
          <w:b/>
        </w:rPr>
        <w:t>Необходимо отметить, что вводимые котельные, должна иметь комплексную водоподготовку с деаэрацией и доведением качества подпиточной воды в соответствии со СНиП.</w:t>
      </w:r>
    </w:p>
    <w:p w:rsidR="00056249" w:rsidRDefault="00056249" w:rsidP="00056249">
      <w:pPr>
        <w:pStyle w:val="afa"/>
        <w:pageBreakBefore/>
        <w:widowControl/>
        <w:numPr>
          <w:ilvl w:val="2"/>
          <w:numId w:val="0"/>
        </w:numPr>
        <w:suppressAutoHyphens w:val="0"/>
        <w:spacing w:before="120"/>
        <w:ind w:left="1854" w:hanging="720"/>
        <w:jc w:val="center"/>
        <w:outlineLvl w:val="0"/>
      </w:pPr>
      <w:bookmarkStart w:id="73" w:name="_Toc349118569"/>
      <w:r w:rsidRPr="000B01F3">
        <w:lastRenderedPageBreak/>
        <w:t>Предложения по строительству и реконструкции тепловых сетей и сооружений на них</w:t>
      </w:r>
      <w:r>
        <w:t>.</w:t>
      </w:r>
      <w:bookmarkEnd w:id="73"/>
    </w:p>
    <w:p w:rsidR="00056249" w:rsidRDefault="00056249" w:rsidP="00056249">
      <w:bookmarkStart w:id="74" w:name="_Ref338072665"/>
      <w:r w:rsidRPr="004862F7">
        <w:t xml:space="preserve">В связи с требованием ФЗ №190 о переходе на закрытую систему теплоснабжения к 1 января 2022 года, </w:t>
      </w:r>
      <w:r>
        <w:t>рассматривается</w:t>
      </w:r>
      <w:r w:rsidRPr="004862F7">
        <w:t xml:space="preserve"> перекладк</w:t>
      </w:r>
      <w:r>
        <w:t>а</w:t>
      </w:r>
      <w:r w:rsidRPr="004862F7">
        <w:t xml:space="preserve"> участков тепловых сетей, связанных со строительством новой котельной</w:t>
      </w:r>
      <w:r>
        <w:t xml:space="preserve"> с</w:t>
      </w:r>
      <w:r w:rsidRPr="004862F7">
        <w:t xml:space="preserve"> перевод</w:t>
      </w:r>
      <w:r>
        <w:t>ом</w:t>
      </w:r>
      <w:r w:rsidRPr="004862F7">
        <w:t xml:space="preserve"> системы те</w:t>
      </w:r>
      <w:r>
        <w:t>плоснабжения на закрытую схему, с</w:t>
      </w:r>
      <w:r w:rsidRPr="004862F7">
        <w:t xml:space="preserve"> установк</w:t>
      </w:r>
      <w:r>
        <w:t>ой</w:t>
      </w:r>
      <w:r w:rsidRPr="004862F7">
        <w:t xml:space="preserve"> индивидуальных тепловых пунктов у абонентов с зависимым подключением по системе отопления и закрытой схемой ГВС</w:t>
      </w:r>
      <w:r>
        <w:t>. В районе новой котельной строится новый участок тепловой сети для закольцовки схемы теплоснабжения с целью повышения надежности системы.</w:t>
      </w:r>
    </w:p>
    <w:p w:rsidR="00056249" w:rsidRPr="009327E5" w:rsidRDefault="00056249" w:rsidP="00056249">
      <w:r w:rsidRPr="004862F7">
        <w:t xml:space="preserve">Перенос источника теплоснабжения потребует перекладки большинства существующих участков сети. Длины и диаметры перекладываемых участков приведены в Таблице </w:t>
      </w:r>
      <w:r>
        <w:t>5.1.15.1</w:t>
      </w:r>
    </w:p>
    <w:p w:rsidR="00056249" w:rsidRDefault="00056249" w:rsidP="00056249">
      <w:r w:rsidRPr="00181A08">
        <w:t xml:space="preserve">Схема реконструкции существующей тепловой сети, а также расположение нового источника теплоснабжения показана на Рисунке </w:t>
      </w:r>
      <w:r>
        <w:t>5.1.15.1</w:t>
      </w:r>
      <w:r w:rsidRPr="00181A08">
        <w:t xml:space="preserve"> Для повышения надежности схемы теплоснабжения предусматриваются перемычка.</w:t>
      </w:r>
    </w:p>
    <w:p w:rsidR="00056249" w:rsidRDefault="00056249" w:rsidP="00056249">
      <w:pPr>
        <w:pStyle w:val="afe"/>
        <w:rPr>
          <w:highlight w:val="yellow"/>
        </w:rPr>
      </w:pPr>
      <w:r w:rsidRPr="00BF09E6">
        <w:t xml:space="preserve">Таблица </w:t>
      </w:r>
      <w:r>
        <w:t>5.1.15.1</w:t>
      </w:r>
      <w:r w:rsidRPr="00BF09E6">
        <w:t xml:space="preserve"> Мероприятия по реконструкции и капитальному строительству тепловых сетей. Вариант 1</w:t>
      </w:r>
    </w:p>
    <w:tbl>
      <w:tblPr>
        <w:tblW w:w="8400" w:type="dxa"/>
        <w:tblInd w:w="93" w:type="dxa"/>
        <w:tblLook w:val="04A0"/>
      </w:tblPr>
      <w:tblGrid>
        <w:gridCol w:w="744"/>
        <w:gridCol w:w="1657"/>
        <w:gridCol w:w="2695"/>
        <w:gridCol w:w="1479"/>
        <w:gridCol w:w="1825"/>
      </w:tblGrid>
      <w:tr w:rsidR="00056249" w:rsidRPr="00D80A7A" w:rsidTr="008A74B4">
        <w:trPr>
          <w:trHeight w:val="356"/>
          <w:tblHeader/>
        </w:trPr>
        <w:tc>
          <w:tcPr>
            <w:tcW w:w="8400" w:type="dxa"/>
            <w:gridSpan w:val="5"/>
            <w:tcBorders>
              <w:top w:val="single" w:sz="4" w:space="0" w:color="auto"/>
              <w:left w:val="single" w:sz="4" w:space="0" w:color="auto"/>
              <w:bottom w:val="single" w:sz="8" w:space="0" w:color="auto"/>
              <w:right w:val="single" w:sz="4" w:space="0" w:color="auto"/>
            </w:tcBorders>
            <w:shd w:val="clear" w:color="auto" w:fill="E6E6E6"/>
            <w:noWrap/>
            <w:vAlign w:val="bottom"/>
            <w:hideMark/>
          </w:tcPr>
          <w:p w:rsidR="00056249" w:rsidRPr="00D80A7A" w:rsidRDefault="00056249" w:rsidP="008A74B4">
            <w:pPr>
              <w:jc w:val="center"/>
            </w:pPr>
            <w:r w:rsidRPr="00D80A7A">
              <w:t>Вариант 1</w:t>
            </w:r>
          </w:p>
        </w:tc>
      </w:tr>
      <w:tr w:rsidR="00056249" w:rsidRPr="00D80A7A" w:rsidTr="008A74B4">
        <w:trPr>
          <w:trHeight w:val="356"/>
          <w:tblHeader/>
        </w:trPr>
        <w:tc>
          <w:tcPr>
            <w:tcW w:w="744" w:type="dxa"/>
            <w:vMerge w:val="restart"/>
            <w:tcBorders>
              <w:top w:val="nil"/>
              <w:left w:val="single" w:sz="4" w:space="0" w:color="auto"/>
              <w:bottom w:val="single" w:sz="4" w:space="0" w:color="auto"/>
              <w:right w:val="single" w:sz="8" w:space="0" w:color="auto"/>
            </w:tcBorders>
            <w:shd w:val="clear" w:color="auto" w:fill="E6E6E6"/>
            <w:noWrap/>
            <w:vAlign w:val="bottom"/>
            <w:hideMark/>
          </w:tcPr>
          <w:p w:rsidR="00056249" w:rsidRPr="00D80A7A" w:rsidRDefault="00056249" w:rsidP="008A74B4">
            <w:pPr>
              <w:jc w:val="center"/>
            </w:pPr>
            <w:r w:rsidRPr="00D80A7A">
              <w:t> </w:t>
            </w:r>
          </w:p>
        </w:tc>
        <w:tc>
          <w:tcPr>
            <w:tcW w:w="1657" w:type="dxa"/>
            <w:vMerge w:val="restart"/>
            <w:tcBorders>
              <w:top w:val="nil"/>
              <w:left w:val="nil"/>
              <w:bottom w:val="single" w:sz="8" w:space="0" w:color="000000"/>
              <w:right w:val="single" w:sz="8" w:space="0" w:color="auto"/>
            </w:tcBorders>
            <w:shd w:val="clear" w:color="auto" w:fill="E6E6E6"/>
            <w:vAlign w:val="center"/>
            <w:hideMark/>
          </w:tcPr>
          <w:p w:rsidR="00056249" w:rsidRPr="00D80A7A" w:rsidRDefault="00056249" w:rsidP="008A74B4">
            <w:pPr>
              <w:jc w:val="center"/>
            </w:pPr>
            <w:r w:rsidRPr="00D80A7A">
              <w:t>Номер участка</w:t>
            </w:r>
          </w:p>
        </w:tc>
        <w:tc>
          <w:tcPr>
            <w:tcW w:w="2695" w:type="dxa"/>
            <w:vMerge w:val="restart"/>
            <w:tcBorders>
              <w:top w:val="nil"/>
              <w:left w:val="single" w:sz="8" w:space="0" w:color="auto"/>
              <w:bottom w:val="single" w:sz="8" w:space="0" w:color="000000"/>
              <w:right w:val="single" w:sz="8" w:space="0" w:color="auto"/>
            </w:tcBorders>
            <w:shd w:val="clear" w:color="auto" w:fill="E6E6E6"/>
            <w:noWrap/>
            <w:vAlign w:val="center"/>
            <w:hideMark/>
          </w:tcPr>
          <w:p w:rsidR="00056249" w:rsidRPr="00D80A7A" w:rsidRDefault="00056249" w:rsidP="008A74B4">
            <w:pPr>
              <w:jc w:val="center"/>
            </w:pPr>
            <w:r w:rsidRPr="00D80A7A">
              <w:t>Длина участка</w:t>
            </w:r>
          </w:p>
        </w:tc>
        <w:tc>
          <w:tcPr>
            <w:tcW w:w="3304" w:type="dxa"/>
            <w:gridSpan w:val="2"/>
            <w:tcBorders>
              <w:top w:val="single" w:sz="8" w:space="0" w:color="auto"/>
              <w:left w:val="nil"/>
              <w:bottom w:val="single" w:sz="8" w:space="0" w:color="auto"/>
              <w:right w:val="single" w:sz="4" w:space="0" w:color="auto"/>
            </w:tcBorders>
            <w:shd w:val="clear" w:color="auto" w:fill="E6E6E6"/>
            <w:noWrap/>
            <w:vAlign w:val="center"/>
            <w:hideMark/>
          </w:tcPr>
          <w:p w:rsidR="00056249" w:rsidRPr="00D80A7A" w:rsidRDefault="00056249" w:rsidP="008A74B4">
            <w:pPr>
              <w:jc w:val="center"/>
            </w:pPr>
            <w:r w:rsidRPr="00D80A7A">
              <w:t>Диаметр участка</w:t>
            </w:r>
          </w:p>
        </w:tc>
      </w:tr>
      <w:tr w:rsidR="00056249" w:rsidRPr="00D80A7A" w:rsidTr="008A74B4">
        <w:trPr>
          <w:trHeight w:val="356"/>
          <w:tblHeader/>
        </w:trPr>
        <w:tc>
          <w:tcPr>
            <w:tcW w:w="744" w:type="dxa"/>
            <w:vMerge/>
            <w:tcBorders>
              <w:top w:val="nil"/>
              <w:left w:val="single" w:sz="4" w:space="0" w:color="auto"/>
              <w:bottom w:val="single" w:sz="4" w:space="0" w:color="auto"/>
              <w:right w:val="single" w:sz="8" w:space="0" w:color="auto"/>
            </w:tcBorders>
            <w:shd w:val="pct20" w:color="auto" w:fill="auto"/>
            <w:vAlign w:val="center"/>
            <w:hideMark/>
          </w:tcPr>
          <w:p w:rsidR="00056249" w:rsidRPr="00D80A7A" w:rsidRDefault="00056249" w:rsidP="008A74B4"/>
        </w:tc>
        <w:tc>
          <w:tcPr>
            <w:tcW w:w="1657" w:type="dxa"/>
            <w:vMerge/>
            <w:tcBorders>
              <w:top w:val="nil"/>
              <w:left w:val="nil"/>
              <w:bottom w:val="single" w:sz="8" w:space="0" w:color="000000"/>
              <w:right w:val="single" w:sz="8" w:space="0" w:color="auto"/>
            </w:tcBorders>
            <w:shd w:val="clear" w:color="auto" w:fill="E6E6E6"/>
            <w:vAlign w:val="center"/>
            <w:hideMark/>
          </w:tcPr>
          <w:p w:rsidR="00056249" w:rsidRPr="00D80A7A" w:rsidRDefault="00056249" w:rsidP="008A74B4"/>
        </w:tc>
        <w:tc>
          <w:tcPr>
            <w:tcW w:w="2695" w:type="dxa"/>
            <w:vMerge/>
            <w:tcBorders>
              <w:top w:val="nil"/>
              <w:left w:val="single" w:sz="8" w:space="0" w:color="auto"/>
              <w:bottom w:val="single" w:sz="8" w:space="0" w:color="000000"/>
              <w:right w:val="single" w:sz="8" w:space="0" w:color="auto"/>
            </w:tcBorders>
            <w:shd w:val="clear" w:color="auto" w:fill="E6E6E6"/>
            <w:vAlign w:val="center"/>
            <w:hideMark/>
          </w:tcPr>
          <w:p w:rsidR="00056249" w:rsidRPr="00D80A7A" w:rsidRDefault="00056249" w:rsidP="008A74B4"/>
        </w:tc>
        <w:tc>
          <w:tcPr>
            <w:tcW w:w="1479" w:type="dxa"/>
            <w:tcBorders>
              <w:top w:val="nil"/>
              <w:left w:val="nil"/>
              <w:bottom w:val="single" w:sz="8" w:space="0" w:color="auto"/>
              <w:right w:val="single" w:sz="8" w:space="0" w:color="auto"/>
            </w:tcBorders>
            <w:shd w:val="clear" w:color="auto" w:fill="E6E6E6"/>
            <w:noWrap/>
            <w:vAlign w:val="center"/>
            <w:hideMark/>
          </w:tcPr>
          <w:p w:rsidR="00056249" w:rsidRPr="00D80A7A" w:rsidRDefault="00056249" w:rsidP="008A74B4">
            <w:pPr>
              <w:jc w:val="center"/>
            </w:pPr>
            <w:r w:rsidRPr="00D80A7A">
              <w:t xml:space="preserve">Прямая </w:t>
            </w:r>
          </w:p>
        </w:tc>
        <w:tc>
          <w:tcPr>
            <w:tcW w:w="1825" w:type="dxa"/>
            <w:tcBorders>
              <w:top w:val="nil"/>
              <w:left w:val="nil"/>
              <w:bottom w:val="single" w:sz="8" w:space="0" w:color="auto"/>
              <w:right w:val="single" w:sz="4" w:space="0" w:color="auto"/>
            </w:tcBorders>
            <w:shd w:val="clear" w:color="auto" w:fill="E6E6E6"/>
            <w:noWrap/>
            <w:vAlign w:val="center"/>
            <w:hideMark/>
          </w:tcPr>
          <w:p w:rsidR="00056249" w:rsidRPr="00D80A7A" w:rsidRDefault="00056249" w:rsidP="008A74B4">
            <w:pPr>
              <w:jc w:val="center"/>
            </w:pPr>
            <w:r w:rsidRPr="00D80A7A">
              <w:t>Обратная</w:t>
            </w:r>
          </w:p>
        </w:tc>
      </w:tr>
      <w:tr w:rsidR="00056249" w:rsidRPr="00D80A7A" w:rsidTr="008A74B4">
        <w:trPr>
          <w:trHeight w:val="356"/>
          <w:tblHeader/>
        </w:trPr>
        <w:tc>
          <w:tcPr>
            <w:tcW w:w="744" w:type="dxa"/>
            <w:vMerge/>
            <w:tcBorders>
              <w:top w:val="nil"/>
              <w:left w:val="single" w:sz="4" w:space="0" w:color="auto"/>
              <w:bottom w:val="single" w:sz="4" w:space="0" w:color="auto"/>
              <w:right w:val="single" w:sz="8" w:space="0" w:color="auto"/>
            </w:tcBorders>
            <w:shd w:val="pct20" w:color="auto" w:fill="auto"/>
            <w:vAlign w:val="center"/>
            <w:hideMark/>
          </w:tcPr>
          <w:p w:rsidR="00056249" w:rsidRPr="00D80A7A" w:rsidRDefault="00056249" w:rsidP="008A74B4"/>
        </w:tc>
        <w:tc>
          <w:tcPr>
            <w:tcW w:w="1657" w:type="dxa"/>
            <w:vMerge/>
            <w:tcBorders>
              <w:top w:val="nil"/>
              <w:left w:val="nil"/>
              <w:bottom w:val="single" w:sz="8" w:space="0" w:color="000000"/>
              <w:right w:val="single" w:sz="8" w:space="0" w:color="auto"/>
            </w:tcBorders>
            <w:shd w:val="clear" w:color="auto" w:fill="E6E6E6"/>
            <w:vAlign w:val="center"/>
            <w:hideMark/>
          </w:tcPr>
          <w:p w:rsidR="00056249" w:rsidRPr="00D80A7A" w:rsidRDefault="00056249" w:rsidP="008A74B4"/>
        </w:tc>
        <w:tc>
          <w:tcPr>
            <w:tcW w:w="2695" w:type="dxa"/>
            <w:tcBorders>
              <w:top w:val="nil"/>
              <w:left w:val="nil"/>
              <w:bottom w:val="single" w:sz="8" w:space="0" w:color="auto"/>
              <w:right w:val="nil"/>
            </w:tcBorders>
            <w:shd w:val="clear" w:color="auto" w:fill="E6E6E6"/>
            <w:noWrap/>
            <w:vAlign w:val="center"/>
            <w:hideMark/>
          </w:tcPr>
          <w:p w:rsidR="00056249" w:rsidRPr="00D80A7A" w:rsidRDefault="00056249" w:rsidP="008A74B4">
            <w:pPr>
              <w:jc w:val="center"/>
            </w:pPr>
            <w:r w:rsidRPr="00D80A7A">
              <w:t>м</w:t>
            </w:r>
          </w:p>
        </w:tc>
        <w:tc>
          <w:tcPr>
            <w:tcW w:w="1479" w:type="dxa"/>
            <w:tcBorders>
              <w:top w:val="nil"/>
              <w:left w:val="single" w:sz="8" w:space="0" w:color="auto"/>
              <w:bottom w:val="single" w:sz="8" w:space="0" w:color="auto"/>
              <w:right w:val="single" w:sz="8" w:space="0" w:color="auto"/>
            </w:tcBorders>
            <w:shd w:val="clear" w:color="auto" w:fill="E6E6E6"/>
            <w:noWrap/>
            <w:vAlign w:val="center"/>
            <w:hideMark/>
          </w:tcPr>
          <w:p w:rsidR="00056249" w:rsidRPr="00D80A7A" w:rsidRDefault="00056249" w:rsidP="008A74B4">
            <w:pPr>
              <w:jc w:val="center"/>
            </w:pPr>
            <w:r w:rsidRPr="00D80A7A">
              <w:t>м</w:t>
            </w:r>
          </w:p>
        </w:tc>
        <w:tc>
          <w:tcPr>
            <w:tcW w:w="1825" w:type="dxa"/>
            <w:tcBorders>
              <w:top w:val="nil"/>
              <w:left w:val="nil"/>
              <w:bottom w:val="single" w:sz="8" w:space="0" w:color="auto"/>
              <w:right w:val="single" w:sz="4" w:space="0" w:color="auto"/>
            </w:tcBorders>
            <w:shd w:val="clear" w:color="auto" w:fill="E6E6E6"/>
            <w:noWrap/>
            <w:vAlign w:val="center"/>
            <w:hideMark/>
          </w:tcPr>
          <w:p w:rsidR="00056249" w:rsidRPr="00D80A7A" w:rsidRDefault="00056249" w:rsidP="008A74B4">
            <w:pPr>
              <w:jc w:val="center"/>
            </w:pPr>
            <w:r w:rsidRPr="00D80A7A">
              <w:t>м</w:t>
            </w:r>
          </w:p>
        </w:tc>
      </w:tr>
      <w:tr w:rsidR="00056249" w:rsidRPr="00D80A7A" w:rsidTr="008A74B4">
        <w:trPr>
          <w:trHeight w:val="356"/>
        </w:trPr>
        <w:tc>
          <w:tcPr>
            <w:tcW w:w="744" w:type="dxa"/>
            <w:vMerge w:val="restart"/>
            <w:tcBorders>
              <w:top w:val="nil"/>
              <w:left w:val="single" w:sz="4" w:space="0" w:color="auto"/>
              <w:bottom w:val="single" w:sz="8" w:space="0" w:color="000000"/>
              <w:right w:val="single" w:sz="8" w:space="0" w:color="auto"/>
            </w:tcBorders>
            <w:shd w:val="clear" w:color="auto" w:fill="auto"/>
            <w:noWrap/>
            <w:textDirection w:val="btLr"/>
            <w:vAlign w:val="center"/>
            <w:hideMark/>
          </w:tcPr>
          <w:p w:rsidR="00056249" w:rsidRPr="00D80A7A" w:rsidRDefault="00056249" w:rsidP="008A74B4">
            <w:pPr>
              <w:jc w:val="center"/>
            </w:pPr>
            <w:r w:rsidRPr="00D80A7A">
              <w:t>Перекладываемые  участки до 2015 г.</w:t>
            </w:r>
          </w:p>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0,2</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0,2</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2</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100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0,05</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3</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73</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0,15</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4</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39</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0,15</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5</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43</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6</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65</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7</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49</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8</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46</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0,08</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0,08</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9</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39</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0,065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0,065</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10</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99</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11</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39</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12</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10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39"/>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13</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0,05</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14</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40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0,05</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15</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30</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16</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44,5</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17</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34,5</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18</w:t>
            </w:r>
          </w:p>
        </w:tc>
        <w:tc>
          <w:tcPr>
            <w:tcW w:w="2695" w:type="dxa"/>
            <w:tcBorders>
              <w:top w:val="nil"/>
              <w:left w:val="nil"/>
              <w:bottom w:val="single" w:sz="4" w:space="0" w:color="auto"/>
              <w:right w:val="nil"/>
            </w:tcBorders>
            <w:shd w:val="clear" w:color="auto" w:fill="auto"/>
            <w:noWrap/>
            <w:vAlign w:val="center"/>
            <w:hideMark/>
          </w:tcPr>
          <w:p w:rsidR="00056249" w:rsidRPr="00D80A7A" w:rsidRDefault="00056249" w:rsidP="008A74B4">
            <w:pPr>
              <w:jc w:val="center"/>
            </w:pPr>
            <w:r w:rsidRPr="00D80A7A">
              <w:t>52</w:t>
            </w:r>
          </w:p>
        </w:tc>
        <w:tc>
          <w:tcPr>
            <w:tcW w:w="1479" w:type="dxa"/>
            <w:tcBorders>
              <w:top w:val="nil"/>
              <w:left w:val="single" w:sz="8" w:space="0" w:color="auto"/>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0,065</w:t>
            </w:r>
          </w:p>
        </w:tc>
        <w:tc>
          <w:tcPr>
            <w:tcW w:w="1825" w:type="dxa"/>
            <w:tcBorders>
              <w:top w:val="nil"/>
              <w:left w:val="nil"/>
              <w:bottom w:val="single" w:sz="4" w:space="0" w:color="auto"/>
              <w:right w:val="single" w:sz="4" w:space="0" w:color="auto"/>
            </w:tcBorders>
            <w:shd w:val="clear" w:color="auto" w:fill="auto"/>
            <w:noWrap/>
            <w:vAlign w:val="center"/>
            <w:hideMark/>
          </w:tcPr>
          <w:p w:rsidR="00056249" w:rsidRPr="00D80A7A" w:rsidRDefault="00056249" w:rsidP="008A74B4">
            <w:pPr>
              <w:jc w:val="center"/>
            </w:pPr>
            <w:r w:rsidRPr="00D80A7A">
              <w:t>0,065</w:t>
            </w:r>
          </w:p>
        </w:tc>
      </w:tr>
      <w:tr w:rsidR="00056249" w:rsidRPr="00D80A7A" w:rsidTr="008A74B4">
        <w:trPr>
          <w:trHeight w:val="356"/>
        </w:trPr>
        <w:tc>
          <w:tcPr>
            <w:tcW w:w="744" w:type="dxa"/>
            <w:vMerge/>
            <w:tcBorders>
              <w:top w:val="nil"/>
              <w:left w:val="single" w:sz="4" w:space="0" w:color="auto"/>
              <w:bottom w:val="single" w:sz="8" w:space="0" w:color="000000"/>
              <w:right w:val="single" w:sz="8" w:space="0" w:color="auto"/>
            </w:tcBorders>
            <w:vAlign w:val="center"/>
            <w:hideMark/>
          </w:tcPr>
          <w:p w:rsidR="00056249" w:rsidRPr="00D80A7A" w:rsidRDefault="00056249" w:rsidP="008A74B4"/>
        </w:tc>
        <w:tc>
          <w:tcPr>
            <w:tcW w:w="1657" w:type="dxa"/>
            <w:tcBorders>
              <w:top w:val="nil"/>
              <w:left w:val="nil"/>
              <w:bottom w:val="single" w:sz="4" w:space="0" w:color="auto"/>
              <w:right w:val="single" w:sz="8" w:space="0" w:color="auto"/>
            </w:tcBorders>
            <w:shd w:val="clear" w:color="auto" w:fill="auto"/>
            <w:noWrap/>
            <w:vAlign w:val="center"/>
            <w:hideMark/>
          </w:tcPr>
          <w:p w:rsidR="00056249" w:rsidRPr="00D80A7A" w:rsidRDefault="00056249" w:rsidP="008A74B4">
            <w:pPr>
              <w:jc w:val="center"/>
            </w:pPr>
            <w:r w:rsidRPr="00D80A7A">
              <w:t>19</w:t>
            </w:r>
          </w:p>
        </w:tc>
        <w:tc>
          <w:tcPr>
            <w:tcW w:w="2695" w:type="dxa"/>
            <w:tcBorders>
              <w:top w:val="nil"/>
              <w:left w:val="nil"/>
              <w:bottom w:val="single" w:sz="8" w:space="0" w:color="auto"/>
              <w:right w:val="nil"/>
            </w:tcBorders>
            <w:shd w:val="clear" w:color="auto" w:fill="auto"/>
            <w:noWrap/>
            <w:vAlign w:val="center"/>
            <w:hideMark/>
          </w:tcPr>
          <w:p w:rsidR="00056249" w:rsidRPr="00D80A7A" w:rsidRDefault="00056249" w:rsidP="008A74B4">
            <w:pPr>
              <w:jc w:val="center"/>
            </w:pPr>
            <w:r w:rsidRPr="00D80A7A">
              <w:t>21</w:t>
            </w:r>
          </w:p>
        </w:tc>
        <w:tc>
          <w:tcPr>
            <w:tcW w:w="1479" w:type="dxa"/>
            <w:tcBorders>
              <w:top w:val="nil"/>
              <w:left w:val="single" w:sz="8" w:space="0" w:color="auto"/>
              <w:bottom w:val="single" w:sz="8" w:space="0" w:color="auto"/>
              <w:right w:val="single" w:sz="8" w:space="0" w:color="auto"/>
            </w:tcBorders>
            <w:shd w:val="clear" w:color="auto" w:fill="auto"/>
            <w:noWrap/>
            <w:vAlign w:val="center"/>
            <w:hideMark/>
          </w:tcPr>
          <w:p w:rsidR="00056249" w:rsidRPr="00D80A7A" w:rsidRDefault="00056249" w:rsidP="008A74B4">
            <w:pPr>
              <w:jc w:val="center"/>
            </w:pPr>
            <w:r w:rsidRPr="00D80A7A">
              <w:t>0,1</w:t>
            </w:r>
          </w:p>
        </w:tc>
        <w:tc>
          <w:tcPr>
            <w:tcW w:w="1825" w:type="dxa"/>
            <w:tcBorders>
              <w:top w:val="nil"/>
              <w:left w:val="nil"/>
              <w:bottom w:val="single" w:sz="8" w:space="0" w:color="auto"/>
              <w:right w:val="single" w:sz="4" w:space="0" w:color="auto"/>
            </w:tcBorders>
            <w:shd w:val="clear" w:color="auto" w:fill="auto"/>
            <w:noWrap/>
            <w:vAlign w:val="center"/>
            <w:hideMark/>
          </w:tcPr>
          <w:p w:rsidR="00056249" w:rsidRPr="00D80A7A" w:rsidRDefault="00056249" w:rsidP="008A74B4">
            <w:pPr>
              <w:jc w:val="center"/>
            </w:pPr>
            <w:r w:rsidRPr="00D80A7A">
              <w:t>0,1</w:t>
            </w:r>
          </w:p>
        </w:tc>
      </w:tr>
      <w:tr w:rsidR="00056249" w:rsidRPr="00D80A7A" w:rsidTr="008A74B4">
        <w:trPr>
          <w:trHeight w:val="356"/>
        </w:trPr>
        <w:tc>
          <w:tcPr>
            <w:tcW w:w="744" w:type="dxa"/>
            <w:vMerge/>
            <w:tcBorders>
              <w:top w:val="nil"/>
              <w:left w:val="single" w:sz="4" w:space="0" w:color="auto"/>
              <w:bottom w:val="single" w:sz="8" w:space="0" w:color="auto"/>
              <w:right w:val="single" w:sz="8" w:space="0" w:color="auto"/>
            </w:tcBorders>
            <w:vAlign w:val="center"/>
            <w:hideMark/>
          </w:tcPr>
          <w:p w:rsidR="00056249" w:rsidRPr="00D80A7A" w:rsidRDefault="00056249" w:rsidP="008A74B4"/>
        </w:tc>
        <w:tc>
          <w:tcPr>
            <w:tcW w:w="1657" w:type="dxa"/>
            <w:tcBorders>
              <w:top w:val="nil"/>
              <w:left w:val="nil"/>
              <w:bottom w:val="single" w:sz="8" w:space="0" w:color="auto"/>
              <w:right w:val="single" w:sz="8" w:space="0" w:color="auto"/>
            </w:tcBorders>
            <w:shd w:val="clear" w:color="auto" w:fill="auto"/>
            <w:noWrap/>
            <w:vAlign w:val="center"/>
            <w:hideMark/>
          </w:tcPr>
          <w:p w:rsidR="00056249" w:rsidRPr="00D80A7A" w:rsidRDefault="00056249" w:rsidP="008A74B4">
            <w:pPr>
              <w:jc w:val="center"/>
            </w:pPr>
            <w:r w:rsidRPr="00D80A7A">
              <w:t>20</w:t>
            </w:r>
          </w:p>
        </w:tc>
        <w:tc>
          <w:tcPr>
            <w:tcW w:w="2695" w:type="dxa"/>
            <w:tcBorders>
              <w:top w:val="single" w:sz="8" w:space="0" w:color="auto"/>
              <w:left w:val="nil"/>
              <w:bottom w:val="single" w:sz="8" w:space="0" w:color="auto"/>
              <w:right w:val="nil"/>
            </w:tcBorders>
            <w:shd w:val="clear" w:color="auto" w:fill="auto"/>
            <w:noWrap/>
            <w:vAlign w:val="center"/>
            <w:hideMark/>
          </w:tcPr>
          <w:p w:rsidR="00056249" w:rsidRPr="00D80A7A" w:rsidRDefault="00056249" w:rsidP="008A74B4">
            <w:pPr>
              <w:jc w:val="center"/>
            </w:pPr>
            <w:r w:rsidRPr="00D80A7A">
              <w:t>80</w:t>
            </w:r>
          </w:p>
        </w:tc>
        <w:tc>
          <w:tcPr>
            <w:tcW w:w="147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56249" w:rsidRPr="00D80A7A" w:rsidRDefault="00056249" w:rsidP="008A74B4">
            <w:pPr>
              <w:jc w:val="center"/>
            </w:pPr>
            <w:r w:rsidRPr="00D80A7A">
              <w:t>0,15</w:t>
            </w:r>
          </w:p>
        </w:tc>
        <w:tc>
          <w:tcPr>
            <w:tcW w:w="1825" w:type="dxa"/>
            <w:tcBorders>
              <w:top w:val="single" w:sz="8" w:space="0" w:color="auto"/>
              <w:left w:val="nil"/>
              <w:bottom w:val="single" w:sz="8" w:space="0" w:color="auto"/>
              <w:right w:val="single" w:sz="8" w:space="0" w:color="auto"/>
            </w:tcBorders>
            <w:shd w:val="clear" w:color="auto" w:fill="auto"/>
            <w:noWrap/>
            <w:vAlign w:val="center"/>
            <w:hideMark/>
          </w:tcPr>
          <w:p w:rsidR="00056249" w:rsidRPr="00D80A7A" w:rsidRDefault="00056249" w:rsidP="008A74B4">
            <w:pPr>
              <w:jc w:val="center"/>
            </w:pPr>
            <w:r w:rsidRPr="00D80A7A">
              <w:t>0,15</w:t>
            </w:r>
          </w:p>
        </w:tc>
      </w:tr>
      <w:tr w:rsidR="00056249" w:rsidRPr="00D80A7A" w:rsidTr="008A74B4">
        <w:trPr>
          <w:trHeight w:val="356"/>
        </w:trPr>
        <w:tc>
          <w:tcPr>
            <w:tcW w:w="2401" w:type="dxa"/>
            <w:gridSpan w:val="2"/>
            <w:tcBorders>
              <w:top w:val="single" w:sz="8" w:space="0" w:color="auto"/>
              <w:left w:val="single" w:sz="8" w:space="0" w:color="auto"/>
              <w:bottom w:val="single" w:sz="8" w:space="0" w:color="auto"/>
              <w:right w:val="single" w:sz="8" w:space="0" w:color="auto"/>
            </w:tcBorders>
            <w:vAlign w:val="center"/>
          </w:tcPr>
          <w:p w:rsidR="00056249" w:rsidRPr="00D80A7A" w:rsidRDefault="00056249" w:rsidP="008A74B4">
            <w:pPr>
              <w:jc w:val="center"/>
            </w:pPr>
            <w:r>
              <w:lastRenderedPageBreak/>
              <w:t>Суммарная длина</w:t>
            </w:r>
          </w:p>
        </w:tc>
        <w:tc>
          <w:tcPr>
            <w:tcW w:w="2695" w:type="dxa"/>
            <w:tcBorders>
              <w:top w:val="single" w:sz="8" w:space="0" w:color="auto"/>
              <w:left w:val="nil"/>
              <w:bottom w:val="single" w:sz="8" w:space="0" w:color="auto"/>
              <w:right w:val="nil"/>
            </w:tcBorders>
            <w:shd w:val="clear" w:color="auto" w:fill="auto"/>
            <w:noWrap/>
            <w:vAlign w:val="center"/>
          </w:tcPr>
          <w:p w:rsidR="00056249" w:rsidRPr="00D80A7A" w:rsidRDefault="00056249" w:rsidP="008A74B4">
            <w:pPr>
              <w:jc w:val="center"/>
            </w:pPr>
            <w:r>
              <w:t>964</w:t>
            </w:r>
          </w:p>
        </w:tc>
        <w:tc>
          <w:tcPr>
            <w:tcW w:w="1479" w:type="dxa"/>
            <w:tcBorders>
              <w:top w:val="single" w:sz="8" w:space="0" w:color="auto"/>
              <w:left w:val="single" w:sz="8" w:space="0" w:color="auto"/>
              <w:bottom w:val="single" w:sz="8" w:space="0" w:color="auto"/>
              <w:right w:val="single" w:sz="8" w:space="0" w:color="auto"/>
            </w:tcBorders>
            <w:shd w:val="clear" w:color="auto" w:fill="auto"/>
            <w:noWrap/>
            <w:vAlign w:val="center"/>
          </w:tcPr>
          <w:p w:rsidR="00056249" w:rsidRPr="00D80A7A" w:rsidRDefault="00056249" w:rsidP="008A74B4">
            <w:pPr>
              <w:jc w:val="center"/>
            </w:pPr>
          </w:p>
        </w:tc>
        <w:tc>
          <w:tcPr>
            <w:tcW w:w="1825" w:type="dxa"/>
            <w:tcBorders>
              <w:top w:val="single" w:sz="8" w:space="0" w:color="auto"/>
              <w:left w:val="nil"/>
              <w:bottom w:val="single" w:sz="8" w:space="0" w:color="auto"/>
              <w:right w:val="single" w:sz="8" w:space="0" w:color="auto"/>
            </w:tcBorders>
            <w:shd w:val="clear" w:color="auto" w:fill="auto"/>
            <w:noWrap/>
            <w:vAlign w:val="center"/>
          </w:tcPr>
          <w:p w:rsidR="00056249" w:rsidRPr="00D80A7A" w:rsidRDefault="00056249" w:rsidP="008A74B4">
            <w:pPr>
              <w:jc w:val="center"/>
            </w:pPr>
          </w:p>
        </w:tc>
      </w:tr>
    </w:tbl>
    <w:p w:rsidR="00056249" w:rsidRPr="000B01F3" w:rsidRDefault="00056249" w:rsidP="00056249">
      <w:r w:rsidRPr="00BF09E6">
        <w:t>* -  Суммарная длина тепловых сетей в двухтрубном исчислении</w:t>
      </w:r>
    </w:p>
    <w:p w:rsidR="00056249" w:rsidRDefault="00056249" w:rsidP="00056249">
      <w:pPr>
        <w:pStyle w:val="afffa"/>
        <w:sectPr w:rsidR="00056249" w:rsidSect="00221A11">
          <w:pgSz w:w="11907" w:h="16840" w:code="9"/>
          <w:pgMar w:top="1134" w:right="850" w:bottom="1134" w:left="1701" w:header="680" w:footer="0" w:gutter="0"/>
          <w:cols w:space="708"/>
          <w:formProt w:val="0"/>
          <w:titlePg/>
          <w:docGrid w:linePitch="360"/>
        </w:sectPr>
      </w:pPr>
    </w:p>
    <w:p w:rsidR="00056249" w:rsidRDefault="00056249" w:rsidP="00056249">
      <w:r>
        <w:rPr>
          <w:noProof/>
        </w:rPr>
        <w:lastRenderedPageBreak/>
        <w:drawing>
          <wp:inline distT="0" distB="0" distL="0" distR="0">
            <wp:extent cx="11010900" cy="6781800"/>
            <wp:effectExtent l="19050" t="0" r="0" b="0"/>
            <wp:docPr id="24" name="Рисунок 4" descr="C:\Users\energ_02\Desktop\QrFX24hpi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energ_02\Desktop\QrFX24hpiDU.jpg"/>
                    <pic:cNvPicPr>
                      <a:picLocks noChangeAspect="1" noChangeArrowheads="1"/>
                    </pic:cNvPicPr>
                  </pic:nvPicPr>
                  <pic:blipFill>
                    <a:blip r:embed="rId35" cstate="print"/>
                    <a:srcRect/>
                    <a:stretch>
                      <a:fillRect/>
                    </a:stretch>
                  </pic:blipFill>
                  <pic:spPr bwMode="auto">
                    <a:xfrm>
                      <a:off x="0" y="0"/>
                      <a:ext cx="11010900" cy="6781800"/>
                    </a:xfrm>
                    <a:prstGeom prst="rect">
                      <a:avLst/>
                    </a:prstGeom>
                    <a:noFill/>
                    <a:ln w="9525">
                      <a:noFill/>
                      <a:miter lim="800000"/>
                      <a:headEnd/>
                      <a:tailEnd/>
                    </a:ln>
                  </pic:spPr>
                </pic:pic>
              </a:graphicData>
            </a:graphic>
          </wp:inline>
        </w:drawing>
      </w:r>
    </w:p>
    <w:p w:rsidR="00056249" w:rsidRPr="00C05718" w:rsidRDefault="00056249" w:rsidP="00056249"/>
    <w:p w:rsidR="00056249" w:rsidRDefault="00056249" w:rsidP="00056249"/>
    <w:p w:rsidR="00056249" w:rsidRPr="00C05718" w:rsidRDefault="00056249" w:rsidP="00056249">
      <w:pPr>
        <w:rPr>
          <w:b/>
        </w:rPr>
      </w:pPr>
      <w:r w:rsidRPr="00C05718">
        <w:rPr>
          <w:b/>
        </w:rPr>
        <w:t xml:space="preserve">Рисунок 5.1.15.1 Схема теплоснабжения </w:t>
      </w:r>
      <w:r>
        <w:rPr>
          <w:b/>
        </w:rPr>
        <w:t>в перспективе</w:t>
      </w:r>
    </w:p>
    <w:p w:rsidR="00056249" w:rsidRPr="00C05718" w:rsidRDefault="00056249" w:rsidP="00056249">
      <w:pPr>
        <w:sectPr w:rsidR="00056249" w:rsidRPr="00C05718" w:rsidSect="00221A11">
          <w:pgSz w:w="23814" w:h="16840" w:orient="landscape" w:code="8"/>
          <w:pgMar w:top="1134" w:right="850" w:bottom="1134" w:left="1701" w:header="680" w:footer="0" w:gutter="0"/>
          <w:cols w:space="708"/>
          <w:formProt w:val="0"/>
          <w:titlePg/>
          <w:docGrid w:linePitch="360"/>
        </w:sectPr>
      </w:pPr>
    </w:p>
    <w:p w:rsidR="00056249" w:rsidRPr="000B01F3" w:rsidRDefault="00056249" w:rsidP="00056249">
      <w:pPr>
        <w:pStyle w:val="afa"/>
        <w:pageBreakBefore/>
        <w:widowControl/>
        <w:numPr>
          <w:ilvl w:val="2"/>
          <w:numId w:val="0"/>
        </w:numPr>
        <w:suppressAutoHyphens w:val="0"/>
        <w:spacing w:before="120"/>
        <w:ind w:left="1854" w:hanging="720"/>
        <w:outlineLvl w:val="0"/>
      </w:pPr>
      <w:bookmarkStart w:id="75" w:name="_Toc349118570"/>
      <w:bookmarkEnd w:id="74"/>
      <w:r w:rsidRPr="000B01F3">
        <w:lastRenderedPageBreak/>
        <w:t>Перспективные топливные балансы</w:t>
      </w:r>
      <w:bookmarkEnd w:id="75"/>
    </w:p>
    <w:p w:rsidR="00056249" w:rsidRPr="00AD3DFA" w:rsidRDefault="00056249" w:rsidP="00056249">
      <w:pPr>
        <w:shd w:val="clear" w:color="auto" w:fill="FFFFFF"/>
      </w:pPr>
      <w:r w:rsidRPr="00AD3DFA">
        <w:t xml:space="preserve">Основным топливом </w:t>
      </w:r>
      <w:r>
        <w:t xml:space="preserve">новой </w:t>
      </w:r>
      <w:r w:rsidRPr="00AD3DFA">
        <w:t xml:space="preserve">котельной является природный газ среднего давления, резервным топливом </w:t>
      </w:r>
      <w:r>
        <w:t>является дизельное топливо</w:t>
      </w:r>
      <w:r w:rsidRPr="00AD3DFA">
        <w:t>. Снабжение топливом производится от поселкового газопровода среднего давления через ГРП котельной, откуда газ низкого давления поступает к котельным агрегатам.</w:t>
      </w:r>
    </w:p>
    <w:p w:rsidR="00056249" w:rsidRDefault="00056249" w:rsidP="00056249">
      <w:pPr>
        <w:shd w:val="clear" w:color="auto" w:fill="FFFFFF"/>
      </w:pPr>
      <w:r>
        <w:t>Подключение новых абонентов к тепловой сети не предусматривается на весь расчетный срок</w:t>
      </w:r>
      <w:r w:rsidRPr="00AD3DFA">
        <w:t xml:space="preserve">. </w:t>
      </w:r>
      <w:r>
        <w:t xml:space="preserve">Новая котельная должна быть построена к 2015 году. Что сократит потребление газа за счет повышенного КПД новой котельной, уменьшения собственных нужд котельной и сокращения тепловых потерь при транспортировке теплоносителя. </w:t>
      </w:r>
    </w:p>
    <w:p w:rsidR="00056249" w:rsidRDefault="00056249" w:rsidP="00056249">
      <w:pPr>
        <w:shd w:val="clear" w:color="auto" w:fill="FFFFFF"/>
      </w:pPr>
      <w:r>
        <w:t>Баланс тепловой мощности сведен в таблице 5.1.16.1.</w:t>
      </w:r>
    </w:p>
    <w:p w:rsidR="00056249" w:rsidRPr="00154258" w:rsidRDefault="00056249" w:rsidP="00056249">
      <w:pPr>
        <w:pStyle w:val="afe"/>
      </w:pPr>
      <w:r w:rsidRPr="00154258">
        <w:t xml:space="preserve">Таблица </w:t>
      </w:r>
      <w:r>
        <w:t>5.1.16.1</w:t>
      </w:r>
      <w:r w:rsidRPr="00154258">
        <w:t xml:space="preserve"> Баланс тепловой мощности</w:t>
      </w:r>
      <w:r>
        <w:t xml:space="preserve"> новой газовой </w:t>
      </w:r>
      <w:r w:rsidRPr="00154258">
        <w:t xml:space="preserve"> котельной  </w:t>
      </w:r>
    </w:p>
    <w:tbl>
      <w:tblPr>
        <w:tblW w:w="85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3"/>
        <w:gridCol w:w="1718"/>
        <w:gridCol w:w="1985"/>
        <w:gridCol w:w="1984"/>
      </w:tblGrid>
      <w:tr w:rsidR="00056249" w:rsidRPr="00154258" w:rsidTr="008A74B4">
        <w:trPr>
          <w:trHeight w:val="226"/>
          <w:tblHeader/>
        </w:trPr>
        <w:tc>
          <w:tcPr>
            <w:tcW w:w="2833" w:type="dxa"/>
            <w:vMerge w:val="restart"/>
            <w:shd w:val="clear" w:color="auto" w:fill="D9D9D9"/>
            <w:vAlign w:val="center"/>
            <w:hideMark/>
          </w:tcPr>
          <w:p w:rsidR="00056249" w:rsidRPr="00703BD5" w:rsidRDefault="00056249" w:rsidP="008A74B4">
            <w:pPr>
              <w:pStyle w:val="110"/>
              <w:rPr>
                <w:sz w:val="26"/>
                <w:szCs w:val="26"/>
              </w:rPr>
            </w:pPr>
            <w:r w:rsidRPr="00703BD5">
              <w:rPr>
                <w:sz w:val="26"/>
                <w:szCs w:val="26"/>
              </w:rPr>
              <w:t>Наименование показателей</w:t>
            </w:r>
          </w:p>
        </w:tc>
        <w:tc>
          <w:tcPr>
            <w:tcW w:w="1718" w:type="dxa"/>
            <w:vMerge w:val="restart"/>
            <w:shd w:val="clear" w:color="auto" w:fill="D9D9D9"/>
            <w:vAlign w:val="center"/>
            <w:hideMark/>
          </w:tcPr>
          <w:p w:rsidR="00056249" w:rsidRPr="00703BD5" w:rsidRDefault="00056249" w:rsidP="008A74B4">
            <w:pPr>
              <w:pStyle w:val="110"/>
              <w:rPr>
                <w:sz w:val="26"/>
                <w:szCs w:val="26"/>
              </w:rPr>
            </w:pPr>
            <w:r w:rsidRPr="00703BD5">
              <w:rPr>
                <w:sz w:val="26"/>
                <w:szCs w:val="26"/>
              </w:rPr>
              <w:t>Единица измерения</w:t>
            </w:r>
          </w:p>
        </w:tc>
        <w:tc>
          <w:tcPr>
            <w:tcW w:w="3969" w:type="dxa"/>
            <w:gridSpan w:val="2"/>
            <w:shd w:val="clear" w:color="auto" w:fill="D9D9D9"/>
            <w:vAlign w:val="center"/>
          </w:tcPr>
          <w:p w:rsidR="00056249" w:rsidRPr="00703BD5" w:rsidRDefault="00056249" w:rsidP="008A74B4">
            <w:pPr>
              <w:pStyle w:val="110"/>
              <w:rPr>
                <w:sz w:val="26"/>
                <w:szCs w:val="26"/>
              </w:rPr>
            </w:pPr>
            <w:r w:rsidRPr="00703BD5">
              <w:rPr>
                <w:sz w:val="26"/>
                <w:szCs w:val="26"/>
              </w:rPr>
              <w:t>Периоды, год</w:t>
            </w:r>
          </w:p>
        </w:tc>
      </w:tr>
      <w:tr w:rsidR="00056249" w:rsidRPr="00154258" w:rsidTr="008A74B4">
        <w:trPr>
          <w:trHeight w:val="390"/>
          <w:tblHeader/>
        </w:trPr>
        <w:tc>
          <w:tcPr>
            <w:tcW w:w="2833" w:type="dxa"/>
            <w:vMerge/>
            <w:shd w:val="clear" w:color="auto" w:fill="D9D9D9"/>
            <w:vAlign w:val="center"/>
            <w:hideMark/>
          </w:tcPr>
          <w:p w:rsidR="00056249" w:rsidRPr="00703BD5" w:rsidRDefault="00056249" w:rsidP="008A74B4">
            <w:pPr>
              <w:pStyle w:val="110"/>
              <w:rPr>
                <w:sz w:val="26"/>
                <w:szCs w:val="26"/>
              </w:rPr>
            </w:pPr>
          </w:p>
        </w:tc>
        <w:tc>
          <w:tcPr>
            <w:tcW w:w="1718" w:type="dxa"/>
            <w:vMerge/>
            <w:shd w:val="clear" w:color="auto" w:fill="D9D9D9"/>
            <w:vAlign w:val="center"/>
            <w:hideMark/>
          </w:tcPr>
          <w:p w:rsidR="00056249" w:rsidRPr="00703BD5" w:rsidRDefault="00056249" w:rsidP="008A74B4">
            <w:pPr>
              <w:pStyle w:val="110"/>
              <w:rPr>
                <w:sz w:val="26"/>
                <w:szCs w:val="26"/>
              </w:rPr>
            </w:pPr>
          </w:p>
        </w:tc>
        <w:tc>
          <w:tcPr>
            <w:tcW w:w="1985" w:type="dxa"/>
            <w:shd w:val="clear" w:color="auto" w:fill="D9D9D9"/>
            <w:vAlign w:val="center"/>
            <w:hideMark/>
          </w:tcPr>
          <w:p w:rsidR="00056249" w:rsidRPr="00703BD5" w:rsidRDefault="00056249" w:rsidP="008A74B4">
            <w:pPr>
              <w:pStyle w:val="110"/>
              <w:rPr>
                <w:sz w:val="26"/>
                <w:szCs w:val="26"/>
              </w:rPr>
            </w:pPr>
            <w:r w:rsidRPr="00703BD5">
              <w:rPr>
                <w:sz w:val="26"/>
                <w:szCs w:val="26"/>
              </w:rPr>
              <w:t>2015-2020</w:t>
            </w:r>
          </w:p>
        </w:tc>
        <w:tc>
          <w:tcPr>
            <w:tcW w:w="1984" w:type="dxa"/>
            <w:shd w:val="clear" w:color="auto" w:fill="D9D9D9"/>
            <w:vAlign w:val="center"/>
            <w:hideMark/>
          </w:tcPr>
          <w:p w:rsidR="00056249" w:rsidRPr="00703BD5" w:rsidRDefault="00056249" w:rsidP="008A74B4">
            <w:pPr>
              <w:pStyle w:val="110"/>
              <w:rPr>
                <w:sz w:val="26"/>
                <w:szCs w:val="26"/>
              </w:rPr>
            </w:pPr>
            <w:r w:rsidRPr="00703BD5">
              <w:rPr>
                <w:sz w:val="26"/>
                <w:szCs w:val="26"/>
              </w:rPr>
              <w:t>2020-2027</w:t>
            </w:r>
          </w:p>
        </w:tc>
      </w:tr>
      <w:tr w:rsidR="00056249" w:rsidRPr="00154258" w:rsidTr="008A74B4">
        <w:trPr>
          <w:trHeight w:val="609"/>
        </w:trPr>
        <w:tc>
          <w:tcPr>
            <w:tcW w:w="2833" w:type="dxa"/>
            <w:shd w:val="clear" w:color="auto" w:fill="auto"/>
            <w:vAlign w:val="center"/>
            <w:hideMark/>
          </w:tcPr>
          <w:p w:rsidR="00056249" w:rsidRPr="00703BD5" w:rsidRDefault="00056249" w:rsidP="008A74B4">
            <w:pPr>
              <w:pStyle w:val="110"/>
              <w:rPr>
                <w:sz w:val="26"/>
                <w:szCs w:val="26"/>
              </w:rPr>
            </w:pPr>
            <w:r w:rsidRPr="00703BD5">
              <w:rPr>
                <w:sz w:val="26"/>
                <w:szCs w:val="26"/>
              </w:rPr>
              <w:t xml:space="preserve">Установленная тепловая мощность </w:t>
            </w:r>
          </w:p>
        </w:tc>
        <w:tc>
          <w:tcPr>
            <w:tcW w:w="1718" w:type="dxa"/>
            <w:shd w:val="clear" w:color="auto" w:fill="auto"/>
            <w:vAlign w:val="center"/>
            <w:hideMark/>
          </w:tcPr>
          <w:p w:rsidR="00056249" w:rsidRPr="00703BD5" w:rsidRDefault="00056249" w:rsidP="008A74B4">
            <w:pPr>
              <w:pStyle w:val="110"/>
              <w:rPr>
                <w:sz w:val="26"/>
                <w:szCs w:val="26"/>
              </w:rPr>
            </w:pPr>
            <w:r w:rsidRPr="00703BD5">
              <w:rPr>
                <w:sz w:val="26"/>
                <w:szCs w:val="26"/>
              </w:rPr>
              <w:t>Гкал/час</w:t>
            </w:r>
          </w:p>
        </w:tc>
        <w:tc>
          <w:tcPr>
            <w:tcW w:w="1985" w:type="dxa"/>
            <w:shd w:val="clear" w:color="auto" w:fill="auto"/>
            <w:vAlign w:val="center"/>
            <w:hideMark/>
          </w:tcPr>
          <w:p w:rsidR="00056249" w:rsidRPr="00703BD5" w:rsidRDefault="00056249" w:rsidP="008A74B4">
            <w:pPr>
              <w:pStyle w:val="110"/>
              <w:rPr>
                <w:sz w:val="26"/>
                <w:szCs w:val="26"/>
              </w:rPr>
            </w:pPr>
            <w:r w:rsidRPr="00703BD5">
              <w:rPr>
                <w:sz w:val="26"/>
                <w:szCs w:val="26"/>
              </w:rPr>
              <w:t>3,4</w:t>
            </w:r>
          </w:p>
        </w:tc>
        <w:tc>
          <w:tcPr>
            <w:tcW w:w="1984" w:type="dxa"/>
            <w:shd w:val="clear" w:color="auto" w:fill="auto"/>
            <w:vAlign w:val="center"/>
            <w:hideMark/>
          </w:tcPr>
          <w:p w:rsidR="00056249" w:rsidRPr="00703BD5" w:rsidRDefault="00056249" w:rsidP="008A74B4">
            <w:pPr>
              <w:pStyle w:val="110"/>
              <w:rPr>
                <w:sz w:val="26"/>
                <w:szCs w:val="26"/>
              </w:rPr>
            </w:pPr>
            <w:r w:rsidRPr="00703BD5">
              <w:rPr>
                <w:sz w:val="26"/>
                <w:szCs w:val="26"/>
              </w:rPr>
              <w:t>3,4</w:t>
            </w:r>
          </w:p>
        </w:tc>
      </w:tr>
      <w:tr w:rsidR="00056249" w:rsidRPr="00154258" w:rsidTr="008A74B4">
        <w:trPr>
          <w:trHeight w:val="561"/>
        </w:trPr>
        <w:tc>
          <w:tcPr>
            <w:tcW w:w="28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6249" w:rsidRPr="00703BD5" w:rsidRDefault="00056249" w:rsidP="008A74B4">
            <w:pPr>
              <w:pStyle w:val="110"/>
              <w:rPr>
                <w:sz w:val="26"/>
                <w:szCs w:val="26"/>
              </w:rPr>
            </w:pPr>
            <w:r w:rsidRPr="00703BD5">
              <w:rPr>
                <w:sz w:val="26"/>
                <w:szCs w:val="26"/>
              </w:rPr>
              <w:t>Подключенная нагрузка</w:t>
            </w: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6249" w:rsidRPr="00703BD5" w:rsidRDefault="00056249" w:rsidP="008A74B4">
            <w:pPr>
              <w:pStyle w:val="110"/>
              <w:rPr>
                <w:sz w:val="26"/>
                <w:szCs w:val="26"/>
              </w:rPr>
            </w:pPr>
            <w:r w:rsidRPr="00703BD5">
              <w:rPr>
                <w:sz w:val="26"/>
                <w:szCs w:val="26"/>
              </w:rPr>
              <w:t>Гкал/час</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6249" w:rsidRPr="00703BD5" w:rsidRDefault="00056249" w:rsidP="008A74B4">
            <w:pPr>
              <w:pStyle w:val="110"/>
              <w:rPr>
                <w:sz w:val="26"/>
                <w:szCs w:val="26"/>
              </w:rPr>
            </w:pPr>
            <w:r w:rsidRPr="00703BD5">
              <w:rPr>
                <w:sz w:val="26"/>
                <w:szCs w:val="26"/>
              </w:rPr>
              <w:t>2,7</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6249" w:rsidRPr="00703BD5" w:rsidRDefault="00056249" w:rsidP="008A74B4">
            <w:pPr>
              <w:pStyle w:val="110"/>
              <w:rPr>
                <w:sz w:val="26"/>
                <w:szCs w:val="26"/>
              </w:rPr>
            </w:pPr>
            <w:r w:rsidRPr="00703BD5">
              <w:rPr>
                <w:sz w:val="26"/>
                <w:szCs w:val="26"/>
              </w:rPr>
              <w:t>2,7</w:t>
            </w:r>
          </w:p>
        </w:tc>
      </w:tr>
      <w:tr w:rsidR="00056249" w:rsidRPr="00154258" w:rsidTr="008A74B4">
        <w:trPr>
          <w:trHeight w:val="848"/>
        </w:trPr>
        <w:tc>
          <w:tcPr>
            <w:tcW w:w="2833" w:type="dxa"/>
            <w:shd w:val="clear" w:color="auto" w:fill="auto"/>
            <w:vAlign w:val="center"/>
            <w:hideMark/>
          </w:tcPr>
          <w:p w:rsidR="00056249" w:rsidRPr="00703BD5" w:rsidRDefault="00056249" w:rsidP="008A74B4">
            <w:pPr>
              <w:pStyle w:val="110"/>
              <w:rPr>
                <w:sz w:val="26"/>
                <w:szCs w:val="26"/>
              </w:rPr>
            </w:pPr>
            <w:r w:rsidRPr="00703BD5">
              <w:rPr>
                <w:sz w:val="26"/>
                <w:szCs w:val="26"/>
              </w:rPr>
              <w:t>Подключенная нагрузка с учетом тепловых потерь 7%.</w:t>
            </w:r>
          </w:p>
        </w:tc>
        <w:tc>
          <w:tcPr>
            <w:tcW w:w="1718" w:type="dxa"/>
            <w:shd w:val="clear" w:color="auto" w:fill="auto"/>
            <w:vAlign w:val="center"/>
            <w:hideMark/>
          </w:tcPr>
          <w:p w:rsidR="00056249" w:rsidRPr="00703BD5" w:rsidRDefault="00056249" w:rsidP="008A74B4">
            <w:pPr>
              <w:pStyle w:val="110"/>
              <w:rPr>
                <w:sz w:val="26"/>
                <w:szCs w:val="26"/>
              </w:rPr>
            </w:pPr>
            <w:r w:rsidRPr="00703BD5">
              <w:rPr>
                <w:sz w:val="26"/>
                <w:szCs w:val="26"/>
              </w:rPr>
              <w:t>Гкал/час</w:t>
            </w:r>
          </w:p>
        </w:tc>
        <w:tc>
          <w:tcPr>
            <w:tcW w:w="1985" w:type="dxa"/>
            <w:shd w:val="clear" w:color="auto" w:fill="auto"/>
            <w:vAlign w:val="center"/>
            <w:hideMark/>
          </w:tcPr>
          <w:p w:rsidR="00056249" w:rsidRPr="00703BD5" w:rsidRDefault="00056249" w:rsidP="008A74B4">
            <w:pPr>
              <w:pStyle w:val="110"/>
              <w:rPr>
                <w:sz w:val="26"/>
                <w:szCs w:val="26"/>
              </w:rPr>
            </w:pPr>
            <w:r w:rsidRPr="00703BD5">
              <w:rPr>
                <w:sz w:val="26"/>
                <w:szCs w:val="26"/>
              </w:rPr>
              <w:t>2,8</w:t>
            </w:r>
          </w:p>
        </w:tc>
        <w:tc>
          <w:tcPr>
            <w:tcW w:w="1984" w:type="dxa"/>
            <w:shd w:val="clear" w:color="auto" w:fill="auto"/>
            <w:vAlign w:val="center"/>
            <w:hideMark/>
          </w:tcPr>
          <w:p w:rsidR="00056249" w:rsidRPr="00703BD5" w:rsidRDefault="00056249" w:rsidP="008A74B4">
            <w:pPr>
              <w:pStyle w:val="110"/>
              <w:rPr>
                <w:sz w:val="26"/>
                <w:szCs w:val="26"/>
              </w:rPr>
            </w:pPr>
            <w:r w:rsidRPr="00703BD5">
              <w:rPr>
                <w:sz w:val="26"/>
                <w:szCs w:val="26"/>
              </w:rPr>
              <w:t>2,8</w:t>
            </w:r>
          </w:p>
        </w:tc>
      </w:tr>
      <w:tr w:rsidR="00056249" w:rsidRPr="002460C1" w:rsidTr="008A74B4">
        <w:trPr>
          <w:trHeight w:val="328"/>
        </w:trPr>
        <w:tc>
          <w:tcPr>
            <w:tcW w:w="2833" w:type="dxa"/>
            <w:shd w:val="clear" w:color="auto" w:fill="auto"/>
            <w:vAlign w:val="center"/>
            <w:hideMark/>
          </w:tcPr>
          <w:p w:rsidR="00056249" w:rsidRPr="00703BD5" w:rsidRDefault="00056249" w:rsidP="008A74B4">
            <w:pPr>
              <w:pStyle w:val="110"/>
              <w:rPr>
                <w:sz w:val="26"/>
                <w:szCs w:val="26"/>
              </w:rPr>
            </w:pPr>
            <w:r w:rsidRPr="00703BD5">
              <w:rPr>
                <w:sz w:val="26"/>
                <w:szCs w:val="26"/>
              </w:rPr>
              <w:t>Резерв/дефицит</w:t>
            </w:r>
          </w:p>
        </w:tc>
        <w:tc>
          <w:tcPr>
            <w:tcW w:w="1718" w:type="dxa"/>
            <w:shd w:val="clear" w:color="auto" w:fill="auto"/>
            <w:vAlign w:val="center"/>
            <w:hideMark/>
          </w:tcPr>
          <w:p w:rsidR="00056249" w:rsidRPr="00703BD5" w:rsidRDefault="00056249" w:rsidP="008A74B4">
            <w:pPr>
              <w:pStyle w:val="110"/>
              <w:rPr>
                <w:sz w:val="26"/>
                <w:szCs w:val="26"/>
              </w:rPr>
            </w:pPr>
            <w:r w:rsidRPr="00703BD5">
              <w:rPr>
                <w:sz w:val="26"/>
                <w:szCs w:val="26"/>
              </w:rPr>
              <w:t>Гкал/час</w:t>
            </w:r>
          </w:p>
        </w:tc>
        <w:tc>
          <w:tcPr>
            <w:tcW w:w="1985" w:type="dxa"/>
            <w:shd w:val="clear" w:color="auto" w:fill="auto"/>
            <w:vAlign w:val="center"/>
            <w:hideMark/>
          </w:tcPr>
          <w:p w:rsidR="00056249" w:rsidRPr="00703BD5" w:rsidRDefault="00056249" w:rsidP="008A74B4">
            <w:pPr>
              <w:pStyle w:val="110"/>
              <w:rPr>
                <w:sz w:val="26"/>
                <w:szCs w:val="26"/>
              </w:rPr>
            </w:pPr>
            <w:r w:rsidRPr="00703BD5">
              <w:rPr>
                <w:sz w:val="26"/>
                <w:szCs w:val="26"/>
              </w:rPr>
              <w:t>0,6</w:t>
            </w:r>
          </w:p>
        </w:tc>
        <w:tc>
          <w:tcPr>
            <w:tcW w:w="1984" w:type="dxa"/>
            <w:shd w:val="clear" w:color="auto" w:fill="auto"/>
            <w:vAlign w:val="center"/>
            <w:hideMark/>
          </w:tcPr>
          <w:p w:rsidR="00056249" w:rsidRPr="00703BD5" w:rsidRDefault="00056249" w:rsidP="008A74B4">
            <w:pPr>
              <w:pStyle w:val="110"/>
              <w:rPr>
                <w:sz w:val="26"/>
                <w:szCs w:val="26"/>
              </w:rPr>
            </w:pPr>
            <w:r w:rsidRPr="00703BD5">
              <w:rPr>
                <w:sz w:val="26"/>
                <w:szCs w:val="26"/>
              </w:rPr>
              <w:t>0,6</w:t>
            </w:r>
          </w:p>
        </w:tc>
      </w:tr>
    </w:tbl>
    <w:p w:rsidR="00056249" w:rsidRPr="00AD3DFA" w:rsidRDefault="00056249" w:rsidP="00056249">
      <w:pPr>
        <w:shd w:val="clear" w:color="auto" w:fill="FFFFFF"/>
      </w:pPr>
      <w:r w:rsidRPr="00AD3DFA">
        <w:t xml:space="preserve">На рисунке </w:t>
      </w:r>
      <w:r>
        <w:t>5.1.16.1</w:t>
      </w:r>
      <w:r w:rsidRPr="00AD3DFA">
        <w:t xml:space="preserve"> представлен график, на котором показан расход природного газа по месяцам.</w:t>
      </w:r>
    </w:p>
    <w:p w:rsidR="00056249" w:rsidRPr="00320625" w:rsidRDefault="00056249" w:rsidP="00056249">
      <w:pPr>
        <w:rPr>
          <w:highlight w:val="yellow"/>
        </w:rPr>
      </w:pPr>
    </w:p>
    <w:p w:rsidR="00056249" w:rsidRDefault="00056249" w:rsidP="00056249">
      <w:pPr>
        <w:tabs>
          <w:tab w:val="left" w:pos="909"/>
        </w:tabs>
      </w:pPr>
    </w:p>
    <w:p w:rsidR="00056249" w:rsidRPr="00975528" w:rsidRDefault="00056249" w:rsidP="00056249">
      <w:pPr>
        <w:tabs>
          <w:tab w:val="left" w:pos="909"/>
        </w:tabs>
        <w:rPr>
          <w:highlight w:val="yellow"/>
        </w:rPr>
      </w:pPr>
      <w:r>
        <w:rPr>
          <w:noProof/>
        </w:rPr>
        <w:lastRenderedPageBreak/>
        <w:drawing>
          <wp:inline distT="0" distB="0" distL="0" distR="0">
            <wp:extent cx="5958840" cy="4274820"/>
            <wp:effectExtent l="19050" t="0" r="3810" b="0"/>
            <wp:docPr id="25" name="Диаграмма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9"/>
                    <pic:cNvPicPr>
                      <a:picLocks noChangeArrowheads="1"/>
                    </pic:cNvPicPr>
                  </pic:nvPicPr>
                  <pic:blipFill>
                    <a:blip r:embed="rId36" cstate="print"/>
                    <a:srcRect/>
                    <a:stretch>
                      <a:fillRect/>
                    </a:stretch>
                  </pic:blipFill>
                  <pic:spPr bwMode="auto">
                    <a:xfrm>
                      <a:off x="0" y="0"/>
                      <a:ext cx="5958840" cy="4274820"/>
                    </a:xfrm>
                    <a:prstGeom prst="rect">
                      <a:avLst/>
                    </a:prstGeom>
                    <a:noFill/>
                    <a:ln w="9525">
                      <a:noFill/>
                      <a:miter lim="800000"/>
                      <a:headEnd/>
                      <a:tailEnd/>
                    </a:ln>
                  </pic:spPr>
                </pic:pic>
              </a:graphicData>
            </a:graphic>
          </wp:inline>
        </w:drawing>
      </w:r>
    </w:p>
    <w:p w:rsidR="00056249" w:rsidRDefault="00056249" w:rsidP="00056249">
      <w:pPr>
        <w:tabs>
          <w:tab w:val="left" w:pos="909"/>
        </w:tabs>
        <w:rPr>
          <w:b/>
          <w:bCs/>
        </w:rPr>
      </w:pPr>
      <w:r w:rsidRPr="00566356">
        <w:rPr>
          <w:b/>
          <w:bCs/>
        </w:rPr>
        <w:t>Рисунок 5.1.16.1 Расход природного газа по месяцам, тыс.м</w:t>
      </w:r>
      <w:r w:rsidRPr="00566356">
        <w:rPr>
          <w:b/>
          <w:bCs/>
          <w:vertAlign w:val="superscript"/>
        </w:rPr>
        <w:t>3</w:t>
      </w:r>
      <w:r w:rsidRPr="00566356">
        <w:rPr>
          <w:b/>
          <w:bCs/>
        </w:rPr>
        <w:t>/месяц.</w:t>
      </w:r>
    </w:p>
    <w:p w:rsidR="00056249" w:rsidRDefault="00056249" w:rsidP="00056249">
      <w:pPr>
        <w:tabs>
          <w:tab w:val="left" w:pos="909"/>
        </w:tabs>
      </w:pPr>
      <w:r w:rsidRPr="00FC501A">
        <w:t>Из диаграммы видно, что расход топлива на новую котельную сократится, это связанно с тем, что котельную планируется установить в непосредственной близости с потребителем, а так же новая котельная будет оснащена современным оборудованием. Все перечисленные факторы позволят снизить расход топлива на выработку тепловой энергии.</w:t>
      </w:r>
    </w:p>
    <w:p w:rsidR="00056249" w:rsidRDefault="00056249" w:rsidP="00056249">
      <w:pPr>
        <w:rPr>
          <w:b/>
          <w:bCs/>
        </w:rPr>
      </w:pPr>
      <w:r>
        <w:rPr>
          <w:b/>
          <w:bCs/>
        </w:rPr>
        <w:br w:type="page"/>
      </w:r>
    </w:p>
    <w:p w:rsidR="00056249" w:rsidRDefault="00056249" w:rsidP="00056249">
      <w:pPr>
        <w:rPr>
          <w:b/>
          <w:bCs/>
        </w:rPr>
        <w:sectPr w:rsidR="00056249" w:rsidSect="00221A11">
          <w:headerReference w:type="first" r:id="rId37"/>
          <w:pgSz w:w="11907" w:h="16840" w:code="9"/>
          <w:pgMar w:top="1134" w:right="850" w:bottom="1134" w:left="1701" w:header="680" w:footer="0" w:gutter="0"/>
          <w:cols w:space="708"/>
          <w:formProt w:val="0"/>
          <w:titlePg/>
          <w:docGrid w:linePitch="360"/>
        </w:sectPr>
      </w:pPr>
    </w:p>
    <w:p w:rsidR="00056249" w:rsidRDefault="00056249" w:rsidP="00056249">
      <w:pPr>
        <w:pStyle w:val="20"/>
        <w:keepLines/>
        <w:pageBreakBefore w:val="0"/>
        <w:numPr>
          <w:ilvl w:val="2"/>
          <w:numId w:val="0"/>
        </w:numPr>
        <w:spacing w:after="240" w:line="240" w:lineRule="auto"/>
        <w:ind w:left="1854" w:hanging="720"/>
      </w:pPr>
      <w:bookmarkStart w:id="76" w:name="_Toc342316458"/>
      <w:bookmarkStart w:id="77" w:name="_Toc349118571"/>
      <w:r>
        <w:lastRenderedPageBreak/>
        <w:t>Перспективные выбросы загрязняющих веществ в атмосферу</w:t>
      </w:r>
      <w:bookmarkEnd w:id="76"/>
      <w:bookmarkEnd w:id="77"/>
    </w:p>
    <w:p w:rsidR="00056249" w:rsidRDefault="00056249" w:rsidP="00056249">
      <w:r>
        <w:t>По данным Государственного Учреждения «Санкт-Петербургский центр по гидрометеорологии и мониторингу окружающей среды с региональными функциями» (ГУ «Санкт-Петербургский ЦГМС-Р») фоновые концентрации загрязняющих веществ в атмосферном воздухе в районе размещения проектируемой котельной по всем ингредиентам не превышают ПДК и составляют:</w:t>
      </w:r>
    </w:p>
    <w:p w:rsidR="00056249" w:rsidRDefault="00056249" w:rsidP="00056249">
      <w:r>
        <w:t>диоксид азота – 0,056 мг/м</w:t>
      </w:r>
      <w:r w:rsidRPr="00CE6718">
        <w:rPr>
          <w:vertAlign w:val="superscript"/>
        </w:rPr>
        <w:t>3</w:t>
      </w:r>
      <w:r>
        <w:t xml:space="preserve"> (0.28 ПДК)</w:t>
      </w:r>
    </w:p>
    <w:p w:rsidR="00056249" w:rsidRDefault="00056249" w:rsidP="00056249">
      <w:r>
        <w:t>оксид углерода – 1.8 мг/м</w:t>
      </w:r>
      <w:r w:rsidRPr="00CE6718">
        <w:rPr>
          <w:vertAlign w:val="superscript"/>
        </w:rPr>
        <w:t>3</w:t>
      </w:r>
      <w:r>
        <w:t xml:space="preserve"> (0.36 ПДК)</w:t>
      </w:r>
    </w:p>
    <w:p w:rsidR="00056249" w:rsidRDefault="00056249" w:rsidP="00056249">
      <w:r>
        <w:t>диоксид серы – 0,011 мг/м</w:t>
      </w:r>
      <w:r w:rsidRPr="00CE6718">
        <w:rPr>
          <w:vertAlign w:val="superscript"/>
        </w:rPr>
        <w:t>3</w:t>
      </w:r>
      <w:r>
        <w:t xml:space="preserve"> (0.022 ПДК)</w:t>
      </w:r>
    </w:p>
    <w:p w:rsidR="00056249" w:rsidRDefault="00056249" w:rsidP="00056249">
      <w:r>
        <w:t>Фоновые концентрации загрязняющих веществ приведены в таблице 5.1.17.1</w:t>
      </w:r>
    </w:p>
    <w:p w:rsidR="00056249" w:rsidRPr="00C05718" w:rsidRDefault="00056249" w:rsidP="00056249">
      <w:pPr>
        <w:rPr>
          <w:b/>
        </w:rPr>
      </w:pPr>
      <w:r w:rsidRPr="00C05718">
        <w:rPr>
          <w:b/>
        </w:rPr>
        <w:t>Таблица 5.1.17</w:t>
      </w:r>
      <w:r>
        <w:rPr>
          <w:b/>
        </w:rPr>
        <w:t>.1</w:t>
      </w:r>
      <w:r w:rsidRPr="00C05718">
        <w:rPr>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tblPr>
      <w:tblGrid>
        <w:gridCol w:w="4735"/>
        <w:gridCol w:w="4253"/>
      </w:tblGrid>
      <w:tr w:rsidR="00056249" w:rsidTr="008A74B4">
        <w:trPr>
          <w:trHeight w:val="57"/>
        </w:trPr>
        <w:tc>
          <w:tcPr>
            <w:tcW w:w="4735" w:type="dxa"/>
            <w:tcBorders>
              <w:bottom w:val="single" w:sz="6" w:space="0" w:color="000000"/>
            </w:tcBorders>
            <w:shd w:val="clear" w:color="auto" w:fill="E6E6E6"/>
            <w:vAlign w:val="center"/>
          </w:tcPr>
          <w:p w:rsidR="00056249" w:rsidRPr="0050213E" w:rsidRDefault="00056249" w:rsidP="008A74B4">
            <w:pPr>
              <w:pStyle w:val="110"/>
            </w:pPr>
            <w:r w:rsidRPr="0050213E">
              <w:t>Наименование загрязняющего вещества</w:t>
            </w:r>
          </w:p>
        </w:tc>
        <w:tc>
          <w:tcPr>
            <w:tcW w:w="4253" w:type="dxa"/>
            <w:tcBorders>
              <w:bottom w:val="single" w:sz="6" w:space="0" w:color="000000"/>
            </w:tcBorders>
            <w:shd w:val="clear" w:color="auto" w:fill="E6E6E6"/>
            <w:vAlign w:val="center"/>
          </w:tcPr>
          <w:p w:rsidR="00056249" w:rsidRPr="0050213E" w:rsidRDefault="00056249" w:rsidP="008A74B4">
            <w:pPr>
              <w:pStyle w:val="110"/>
            </w:pPr>
            <w:r w:rsidRPr="0050213E">
              <w:t>Фоновые концентрации мг/м3</w:t>
            </w:r>
          </w:p>
        </w:tc>
      </w:tr>
      <w:tr w:rsidR="00056249" w:rsidTr="008A74B4">
        <w:trPr>
          <w:trHeight w:val="57"/>
        </w:trPr>
        <w:tc>
          <w:tcPr>
            <w:tcW w:w="4735" w:type="dxa"/>
            <w:vAlign w:val="center"/>
          </w:tcPr>
          <w:p w:rsidR="00056249" w:rsidRPr="0050213E" w:rsidRDefault="00056249" w:rsidP="008A74B4">
            <w:pPr>
              <w:pStyle w:val="110"/>
            </w:pPr>
            <w:r w:rsidRPr="0050213E">
              <w:t>оксид углерода</w:t>
            </w:r>
          </w:p>
        </w:tc>
        <w:tc>
          <w:tcPr>
            <w:tcW w:w="4253" w:type="dxa"/>
            <w:vAlign w:val="center"/>
          </w:tcPr>
          <w:p w:rsidR="00056249" w:rsidRPr="0050213E" w:rsidRDefault="00056249" w:rsidP="008A74B4">
            <w:pPr>
              <w:pStyle w:val="110"/>
            </w:pPr>
            <w:r w:rsidRPr="0050213E">
              <w:t>1,8</w:t>
            </w:r>
          </w:p>
        </w:tc>
      </w:tr>
      <w:tr w:rsidR="00056249" w:rsidTr="008A74B4">
        <w:trPr>
          <w:trHeight w:val="57"/>
        </w:trPr>
        <w:tc>
          <w:tcPr>
            <w:tcW w:w="4735" w:type="dxa"/>
            <w:vAlign w:val="center"/>
          </w:tcPr>
          <w:p w:rsidR="00056249" w:rsidRPr="0050213E" w:rsidRDefault="00056249" w:rsidP="008A74B4">
            <w:pPr>
              <w:pStyle w:val="110"/>
            </w:pPr>
            <w:r w:rsidRPr="0050213E">
              <w:t>диоксид азота</w:t>
            </w:r>
          </w:p>
        </w:tc>
        <w:tc>
          <w:tcPr>
            <w:tcW w:w="4253" w:type="dxa"/>
            <w:vAlign w:val="center"/>
          </w:tcPr>
          <w:p w:rsidR="00056249" w:rsidRPr="0050213E" w:rsidRDefault="00056249" w:rsidP="008A74B4">
            <w:pPr>
              <w:pStyle w:val="110"/>
            </w:pPr>
            <w:r w:rsidRPr="0050213E">
              <w:t>0,056</w:t>
            </w:r>
          </w:p>
        </w:tc>
      </w:tr>
      <w:tr w:rsidR="00056249" w:rsidTr="008A74B4">
        <w:trPr>
          <w:trHeight w:val="57"/>
        </w:trPr>
        <w:tc>
          <w:tcPr>
            <w:tcW w:w="4735" w:type="dxa"/>
            <w:vAlign w:val="center"/>
          </w:tcPr>
          <w:p w:rsidR="00056249" w:rsidRPr="0050213E" w:rsidRDefault="00056249" w:rsidP="008A74B4">
            <w:pPr>
              <w:pStyle w:val="110"/>
            </w:pPr>
            <w:r w:rsidRPr="0050213E">
              <w:t>диоксид серы</w:t>
            </w:r>
          </w:p>
        </w:tc>
        <w:tc>
          <w:tcPr>
            <w:tcW w:w="4253" w:type="dxa"/>
            <w:vAlign w:val="center"/>
          </w:tcPr>
          <w:p w:rsidR="00056249" w:rsidRPr="0050213E" w:rsidRDefault="00056249" w:rsidP="008A74B4">
            <w:pPr>
              <w:pStyle w:val="110"/>
            </w:pPr>
            <w:r w:rsidRPr="0050213E">
              <w:t>0,011</w:t>
            </w:r>
          </w:p>
        </w:tc>
      </w:tr>
    </w:tbl>
    <w:p w:rsidR="00056249" w:rsidRPr="00CE6718" w:rsidRDefault="00056249" w:rsidP="00056249"/>
    <w:p w:rsidR="00056249" w:rsidRDefault="00056249" w:rsidP="00056249">
      <w:pPr>
        <w:pStyle w:val="afa"/>
        <w:pageBreakBefore/>
        <w:widowControl/>
        <w:numPr>
          <w:ilvl w:val="2"/>
          <w:numId w:val="0"/>
        </w:numPr>
        <w:suppressAutoHyphens w:val="0"/>
        <w:spacing w:before="120"/>
        <w:ind w:left="1854" w:hanging="720"/>
        <w:outlineLvl w:val="0"/>
      </w:pPr>
      <w:bookmarkStart w:id="78" w:name="_Toc349118572"/>
      <w:r w:rsidRPr="000B01F3">
        <w:lastRenderedPageBreak/>
        <w:t>Обоснование инвестиций в строительство, реконструкцию и техническое перевооружение</w:t>
      </w:r>
      <w:bookmarkEnd w:id="78"/>
    </w:p>
    <w:p w:rsidR="00056249" w:rsidRDefault="00056249" w:rsidP="00056249">
      <w:r>
        <w:t xml:space="preserve">Стоимость источников и тепловых сетей принята из анализа удельной стоимости ввода аналогичных котельных и </w:t>
      </w:r>
      <w:r w:rsidRPr="00894687">
        <w:t>строительства тепловых сетей</w:t>
      </w:r>
      <w:r>
        <w:t xml:space="preserve">. </w:t>
      </w:r>
      <w:r w:rsidRPr="00894687">
        <w:t xml:space="preserve">На </w:t>
      </w:r>
      <w:r>
        <w:t>рисунке 5.1.18.1 п</w:t>
      </w:r>
      <w:r w:rsidRPr="00894687">
        <w:t>редставлен</w:t>
      </w:r>
      <w:r>
        <w:t xml:space="preserve"> график</w:t>
      </w:r>
      <w:r w:rsidRPr="00894687">
        <w:t xml:space="preserve"> </w:t>
      </w:r>
      <w:r>
        <w:t xml:space="preserve">изменения </w:t>
      </w:r>
      <w:r w:rsidRPr="00894687">
        <w:t>удельн</w:t>
      </w:r>
      <w:r>
        <w:t>ой</w:t>
      </w:r>
      <w:r w:rsidRPr="00894687">
        <w:t xml:space="preserve"> стоимост</w:t>
      </w:r>
      <w:r>
        <w:t>и</w:t>
      </w:r>
      <w:r w:rsidRPr="00894687">
        <w:t xml:space="preserve"> реконструкции тепловых сетей </w:t>
      </w:r>
      <w:r w:rsidRPr="004E7319">
        <w:t>надземной  прокладки в четырехтрубном исполнении</w:t>
      </w:r>
      <w:r w:rsidRPr="00894687">
        <w:t>.</w:t>
      </w:r>
    </w:p>
    <w:p w:rsidR="00056249" w:rsidRDefault="00056249" w:rsidP="00056249">
      <w:r>
        <w:rPr>
          <w:noProof/>
        </w:rPr>
        <w:drawing>
          <wp:inline distT="0" distB="0" distL="0" distR="0">
            <wp:extent cx="5913120" cy="3581400"/>
            <wp:effectExtent l="19050" t="0" r="0" b="0"/>
            <wp:docPr id="2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8" cstate="print"/>
                    <a:srcRect/>
                    <a:stretch>
                      <a:fillRect/>
                    </a:stretch>
                  </pic:blipFill>
                  <pic:spPr bwMode="auto">
                    <a:xfrm>
                      <a:off x="0" y="0"/>
                      <a:ext cx="5913120" cy="3581400"/>
                    </a:xfrm>
                    <a:prstGeom prst="rect">
                      <a:avLst/>
                    </a:prstGeom>
                    <a:noFill/>
                    <a:ln w="9525">
                      <a:noFill/>
                      <a:miter lim="800000"/>
                      <a:headEnd/>
                      <a:tailEnd/>
                    </a:ln>
                  </pic:spPr>
                </pic:pic>
              </a:graphicData>
            </a:graphic>
          </wp:inline>
        </w:drawing>
      </w:r>
    </w:p>
    <w:p w:rsidR="00056249" w:rsidRPr="00CE5B3B" w:rsidRDefault="00056249" w:rsidP="00056249">
      <w:pPr>
        <w:pStyle w:val="aff"/>
        <w:ind w:firstLine="0"/>
        <w:rPr>
          <w:sz w:val="22"/>
          <w:szCs w:val="22"/>
        </w:rPr>
      </w:pPr>
      <w:r w:rsidRPr="00CE5B3B">
        <w:rPr>
          <w:sz w:val="22"/>
          <w:szCs w:val="22"/>
        </w:rPr>
        <w:t xml:space="preserve">Рисунок </w:t>
      </w:r>
      <w:r>
        <w:rPr>
          <w:sz w:val="22"/>
          <w:szCs w:val="22"/>
        </w:rPr>
        <w:t>5</w:t>
      </w:r>
      <w:r w:rsidRPr="00CE5B3B">
        <w:rPr>
          <w:sz w:val="22"/>
          <w:szCs w:val="22"/>
        </w:rPr>
        <w:t>.1</w:t>
      </w:r>
      <w:r>
        <w:rPr>
          <w:sz w:val="22"/>
          <w:szCs w:val="22"/>
        </w:rPr>
        <w:t>.18.1</w:t>
      </w:r>
      <w:r w:rsidRPr="00CE5B3B">
        <w:rPr>
          <w:sz w:val="22"/>
          <w:szCs w:val="22"/>
        </w:rPr>
        <w:t xml:space="preserve">  Удельная стоимость реконструкции тепловых сетей </w:t>
      </w:r>
      <w:r>
        <w:rPr>
          <w:sz w:val="22"/>
          <w:szCs w:val="22"/>
        </w:rPr>
        <w:t xml:space="preserve">надземной прокладки в четырехтрубном исполнении </w:t>
      </w:r>
      <w:r w:rsidRPr="00CE5B3B">
        <w:rPr>
          <w:sz w:val="22"/>
          <w:szCs w:val="22"/>
        </w:rPr>
        <w:t xml:space="preserve"> (тыс. руб./пог.м, в зависимости от условного диаметра)</w:t>
      </w:r>
    </w:p>
    <w:p w:rsidR="00056249" w:rsidRDefault="00056249" w:rsidP="00056249">
      <w:r>
        <w:t>Необходимо провести перекладку существующих, а также прокладку новых участков тепловых сетей для нужд существующих потребителей. Инвестиции в строительство и реконструкцию тепловых сетей представлены в таблице 5.1.18.1.</w:t>
      </w:r>
    </w:p>
    <w:p w:rsidR="00056249" w:rsidRDefault="00056249" w:rsidP="00056249">
      <w:pPr>
        <w:pStyle w:val="afe"/>
      </w:pPr>
    </w:p>
    <w:p w:rsidR="00056249" w:rsidRDefault="00056249" w:rsidP="00056249">
      <w:pPr>
        <w:pStyle w:val="afe"/>
      </w:pPr>
    </w:p>
    <w:p w:rsidR="00056249" w:rsidRDefault="00056249" w:rsidP="00056249">
      <w:pPr>
        <w:pStyle w:val="afe"/>
      </w:pPr>
    </w:p>
    <w:p w:rsidR="00056249" w:rsidRDefault="00056249" w:rsidP="00056249">
      <w:pPr>
        <w:pStyle w:val="afe"/>
      </w:pPr>
    </w:p>
    <w:p w:rsidR="00056249" w:rsidRDefault="00056249" w:rsidP="00056249">
      <w:pPr>
        <w:pStyle w:val="afe"/>
      </w:pPr>
    </w:p>
    <w:p w:rsidR="00056249" w:rsidRDefault="00056249" w:rsidP="00056249">
      <w:pPr>
        <w:pStyle w:val="afe"/>
      </w:pPr>
    </w:p>
    <w:p w:rsidR="00056249" w:rsidRDefault="00056249" w:rsidP="00056249">
      <w:pPr>
        <w:pStyle w:val="afe"/>
      </w:pPr>
      <w:r>
        <w:t xml:space="preserve">Таблица 5.1.18.1 Инвестиции  в строительство и реконструкцию тепловых сетей. Вариант 1 </w:t>
      </w:r>
    </w:p>
    <w:tbl>
      <w:tblPr>
        <w:tblW w:w="9818" w:type="dxa"/>
        <w:tblInd w:w="57" w:type="dxa"/>
        <w:tblLayout w:type="fixed"/>
        <w:tblLook w:val="04A0"/>
      </w:tblPr>
      <w:tblGrid>
        <w:gridCol w:w="2444"/>
        <w:gridCol w:w="1648"/>
        <w:gridCol w:w="1658"/>
        <w:gridCol w:w="1205"/>
        <w:gridCol w:w="2863"/>
      </w:tblGrid>
      <w:tr w:rsidR="00056249" w:rsidRPr="00665EC1" w:rsidTr="008A74B4">
        <w:trPr>
          <w:trHeight w:val="1135"/>
          <w:tblHeader/>
        </w:trPr>
        <w:tc>
          <w:tcPr>
            <w:tcW w:w="244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56249" w:rsidRPr="00703BD5" w:rsidRDefault="00056249" w:rsidP="008A74B4">
            <w:pPr>
              <w:pStyle w:val="110"/>
              <w:rPr>
                <w:sz w:val="22"/>
                <w:szCs w:val="22"/>
              </w:rPr>
            </w:pPr>
            <w:r w:rsidRPr="00703BD5">
              <w:rPr>
                <w:sz w:val="22"/>
                <w:szCs w:val="22"/>
              </w:rPr>
              <w:t>Период строительства</w:t>
            </w:r>
          </w:p>
        </w:tc>
        <w:tc>
          <w:tcPr>
            <w:tcW w:w="1647"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056249" w:rsidRPr="00703BD5" w:rsidRDefault="00056249" w:rsidP="008A74B4">
            <w:pPr>
              <w:pStyle w:val="110"/>
              <w:rPr>
                <w:sz w:val="22"/>
                <w:szCs w:val="22"/>
              </w:rPr>
            </w:pPr>
            <w:r w:rsidRPr="00703BD5">
              <w:rPr>
                <w:sz w:val="22"/>
                <w:szCs w:val="22"/>
              </w:rPr>
              <w:t>Усл. диаметр, мм</w:t>
            </w:r>
          </w:p>
        </w:tc>
        <w:tc>
          <w:tcPr>
            <w:tcW w:w="1658" w:type="dxa"/>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03BD5" w:rsidRDefault="00056249" w:rsidP="008A74B4">
            <w:pPr>
              <w:pStyle w:val="110"/>
              <w:rPr>
                <w:sz w:val="22"/>
                <w:szCs w:val="22"/>
              </w:rPr>
            </w:pPr>
            <w:r w:rsidRPr="00703BD5">
              <w:rPr>
                <w:sz w:val="22"/>
                <w:szCs w:val="22"/>
              </w:rPr>
              <w:t>Длина, м</w:t>
            </w:r>
          </w:p>
        </w:tc>
        <w:tc>
          <w:tcPr>
            <w:tcW w:w="1205" w:type="dxa"/>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703BD5" w:rsidRDefault="00056249" w:rsidP="008A74B4">
            <w:pPr>
              <w:jc w:val="center"/>
              <w:rPr>
                <w:bCs/>
                <w:sz w:val="22"/>
                <w:szCs w:val="22"/>
              </w:rPr>
            </w:pPr>
            <w:r w:rsidRPr="00703BD5">
              <w:rPr>
                <w:bCs/>
                <w:sz w:val="22"/>
                <w:szCs w:val="22"/>
              </w:rPr>
              <w:t>Способ прокладки</w:t>
            </w:r>
          </w:p>
          <w:p w:rsidR="00056249" w:rsidRPr="00703BD5" w:rsidRDefault="00056249" w:rsidP="008A74B4">
            <w:pPr>
              <w:pStyle w:val="110"/>
              <w:rPr>
                <w:sz w:val="22"/>
                <w:szCs w:val="22"/>
              </w:rPr>
            </w:pPr>
          </w:p>
        </w:tc>
        <w:tc>
          <w:tcPr>
            <w:tcW w:w="2863" w:type="dxa"/>
            <w:tcBorders>
              <w:top w:val="single" w:sz="4" w:space="0" w:color="auto"/>
              <w:left w:val="single" w:sz="4" w:space="0" w:color="auto"/>
              <w:bottom w:val="single" w:sz="8" w:space="0" w:color="auto"/>
              <w:right w:val="single" w:sz="4" w:space="0" w:color="auto"/>
            </w:tcBorders>
            <w:shd w:val="clear" w:color="auto" w:fill="D9D9D9"/>
            <w:vAlign w:val="center"/>
          </w:tcPr>
          <w:p w:rsidR="00056249" w:rsidRPr="00703BD5" w:rsidRDefault="00056249" w:rsidP="008A74B4">
            <w:pPr>
              <w:jc w:val="center"/>
              <w:rPr>
                <w:bCs/>
                <w:sz w:val="22"/>
                <w:szCs w:val="22"/>
              </w:rPr>
            </w:pPr>
            <w:r w:rsidRPr="00703BD5">
              <w:rPr>
                <w:bCs/>
                <w:sz w:val="22"/>
                <w:szCs w:val="22"/>
              </w:rPr>
              <w:t>Капитальные вложения, млн.р.</w:t>
            </w:r>
          </w:p>
          <w:p w:rsidR="00056249" w:rsidRPr="00703BD5" w:rsidRDefault="00056249" w:rsidP="008A74B4">
            <w:pPr>
              <w:pStyle w:val="110"/>
              <w:rPr>
                <w:sz w:val="22"/>
                <w:szCs w:val="22"/>
              </w:rPr>
            </w:pPr>
          </w:p>
        </w:tc>
      </w:tr>
      <w:tr w:rsidR="00056249" w:rsidRPr="00665EC1" w:rsidTr="008A74B4">
        <w:trPr>
          <w:trHeight w:val="338"/>
        </w:trPr>
        <w:tc>
          <w:tcPr>
            <w:tcW w:w="2444" w:type="dxa"/>
            <w:vMerge w:val="restart"/>
            <w:tcBorders>
              <w:top w:val="single" w:sz="4" w:space="0" w:color="auto"/>
              <w:left w:val="single" w:sz="4" w:space="0" w:color="auto"/>
              <w:right w:val="single" w:sz="4" w:space="0" w:color="auto"/>
            </w:tcBorders>
            <w:shd w:val="clear" w:color="auto" w:fill="auto"/>
            <w:noWrap/>
            <w:vAlign w:val="center"/>
          </w:tcPr>
          <w:p w:rsidR="00056249" w:rsidRPr="00703BD5" w:rsidRDefault="00056249" w:rsidP="008A74B4">
            <w:pPr>
              <w:pStyle w:val="110"/>
            </w:pPr>
            <w:r w:rsidRPr="00703BD5">
              <w:t xml:space="preserve">Перекладываемые </w:t>
            </w:r>
            <w:r w:rsidRPr="00703BD5">
              <w:lastRenderedPageBreak/>
              <w:t>участки до</w:t>
            </w:r>
          </w:p>
          <w:p w:rsidR="00056249" w:rsidRPr="00703BD5" w:rsidRDefault="00056249" w:rsidP="008A74B4">
            <w:pPr>
              <w:pStyle w:val="110"/>
            </w:pPr>
            <w:r w:rsidRPr="00703BD5">
              <w:t>2015 г.</w:t>
            </w: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lastRenderedPageBreak/>
              <w:t>200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30</w:t>
            </w:r>
          </w:p>
        </w:tc>
        <w:tc>
          <w:tcPr>
            <w:tcW w:w="1205" w:type="dxa"/>
            <w:vMerge w:val="restart"/>
            <w:tcBorders>
              <w:top w:val="single" w:sz="4" w:space="0" w:color="auto"/>
              <w:left w:val="single" w:sz="4" w:space="0" w:color="auto"/>
              <w:right w:val="single" w:sz="8" w:space="0" w:color="auto"/>
            </w:tcBorders>
            <w:shd w:val="clear" w:color="auto" w:fill="auto"/>
            <w:textDirection w:val="btLr"/>
            <w:vAlign w:val="center"/>
          </w:tcPr>
          <w:p w:rsidR="00056249" w:rsidRPr="00703BD5" w:rsidRDefault="00056249" w:rsidP="008A74B4">
            <w:pPr>
              <w:pStyle w:val="110"/>
            </w:pPr>
            <w:r w:rsidRPr="00703BD5">
              <w:t>Надземная</w:t>
            </w:r>
          </w:p>
        </w:tc>
        <w:tc>
          <w:tcPr>
            <w:tcW w:w="2863" w:type="dxa"/>
            <w:tcBorders>
              <w:top w:val="single" w:sz="8" w:space="0" w:color="auto"/>
              <w:left w:val="single" w:sz="8" w:space="0" w:color="auto"/>
              <w:bottom w:val="single" w:sz="8" w:space="0" w:color="auto"/>
              <w:right w:val="single" w:sz="8" w:space="0" w:color="auto"/>
            </w:tcBorders>
            <w:shd w:val="clear" w:color="auto" w:fill="auto"/>
            <w:vAlign w:val="center"/>
          </w:tcPr>
          <w:p w:rsidR="00056249" w:rsidRPr="00703BD5" w:rsidRDefault="00056249" w:rsidP="008A74B4">
            <w:pPr>
              <w:jc w:val="center"/>
              <w:rPr>
                <w:szCs w:val="20"/>
              </w:rPr>
            </w:pPr>
            <w:r w:rsidRPr="00703BD5">
              <w:rPr>
                <w:szCs w:val="20"/>
              </w:rPr>
              <w:t>390000</w:t>
            </w:r>
          </w:p>
        </w:tc>
      </w:tr>
      <w:tr w:rsidR="00056249" w:rsidRPr="00665EC1" w:rsidTr="008A74B4">
        <w:trPr>
          <w:trHeight w:val="459"/>
        </w:trPr>
        <w:tc>
          <w:tcPr>
            <w:tcW w:w="2444" w:type="dxa"/>
            <w:vMerge/>
            <w:tcBorders>
              <w:left w:val="single" w:sz="4" w:space="0" w:color="auto"/>
              <w:right w:val="single" w:sz="4" w:space="0" w:color="auto"/>
            </w:tcBorders>
            <w:shd w:val="clear" w:color="auto" w:fill="auto"/>
            <w:noWrap/>
            <w:vAlign w:val="center"/>
          </w:tcPr>
          <w:p w:rsidR="00056249" w:rsidRPr="00703BD5" w:rsidRDefault="00056249" w:rsidP="008A74B4">
            <w:pPr>
              <w:pStyle w:val="110"/>
            </w:pP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150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112</w:t>
            </w:r>
          </w:p>
        </w:tc>
        <w:tc>
          <w:tcPr>
            <w:tcW w:w="1205" w:type="dxa"/>
            <w:vMerge/>
            <w:tcBorders>
              <w:top w:val="single" w:sz="4" w:space="0" w:color="auto"/>
              <w:left w:val="single" w:sz="4" w:space="0" w:color="auto"/>
              <w:right w:val="single" w:sz="8" w:space="0" w:color="auto"/>
            </w:tcBorders>
            <w:shd w:val="clear" w:color="auto" w:fill="auto"/>
            <w:textDirection w:val="btLr"/>
            <w:vAlign w:val="center"/>
          </w:tcPr>
          <w:p w:rsidR="00056249" w:rsidRPr="00703BD5" w:rsidRDefault="00056249" w:rsidP="008A74B4">
            <w:pPr>
              <w:pStyle w:val="110"/>
            </w:pPr>
          </w:p>
        </w:tc>
        <w:tc>
          <w:tcPr>
            <w:tcW w:w="2863" w:type="dxa"/>
            <w:tcBorders>
              <w:top w:val="single" w:sz="8" w:space="0" w:color="auto"/>
              <w:left w:val="single" w:sz="8" w:space="0" w:color="auto"/>
              <w:bottom w:val="single" w:sz="8" w:space="0" w:color="auto"/>
              <w:right w:val="single" w:sz="8" w:space="0" w:color="auto"/>
            </w:tcBorders>
            <w:shd w:val="clear" w:color="auto" w:fill="auto"/>
            <w:vAlign w:val="center"/>
          </w:tcPr>
          <w:p w:rsidR="00056249" w:rsidRPr="00703BD5" w:rsidRDefault="00056249" w:rsidP="008A74B4">
            <w:pPr>
              <w:jc w:val="center"/>
              <w:rPr>
                <w:szCs w:val="20"/>
              </w:rPr>
            </w:pPr>
            <w:r w:rsidRPr="00703BD5">
              <w:rPr>
                <w:szCs w:val="20"/>
              </w:rPr>
              <w:t>1120000</w:t>
            </w:r>
          </w:p>
        </w:tc>
      </w:tr>
      <w:tr w:rsidR="00056249" w:rsidRPr="00665EC1" w:rsidTr="008A74B4">
        <w:trPr>
          <w:trHeight w:val="459"/>
        </w:trPr>
        <w:tc>
          <w:tcPr>
            <w:tcW w:w="2444" w:type="dxa"/>
            <w:vMerge/>
            <w:tcBorders>
              <w:left w:val="single" w:sz="4" w:space="0" w:color="auto"/>
              <w:right w:val="single" w:sz="4" w:space="0" w:color="auto"/>
            </w:tcBorders>
            <w:shd w:val="clear" w:color="auto" w:fill="auto"/>
            <w:noWrap/>
            <w:vAlign w:val="center"/>
          </w:tcPr>
          <w:p w:rsidR="00056249" w:rsidRPr="00703BD5" w:rsidRDefault="00056249" w:rsidP="008A74B4">
            <w:pPr>
              <w:pStyle w:val="110"/>
            </w:pP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100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435</w:t>
            </w:r>
          </w:p>
        </w:tc>
        <w:tc>
          <w:tcPr>
            <w:tcW w:w="1205" w:type="dxa"/>
            <w:vMerge/>
            <w:tcBorders>
              <w:top w:val="single" w:sz="4" w:space="0" w:color="auto"/>
              <w:left w:val="single" w:sz="4" w:space="0" w:color="auto"/>
              <w:right w:val="single" w:sz="4" w:space="0" w:color="auto"/>
            </w:tcBorders>
            <w:shd w:val="clear" w:color="auto" w:fill="auto"/>
            <w:textDirection w:val="btLr"/>
            <w:vAlign w:val="center"/>
          </w:tcPr>
          <w:p w:rsidR="00056249" w:rsidRPr="00703BD5" w:rsidRDefault="00056249" w:rsidP="008A74B4">
            <w:pPr>
              <w:pStyle w:val="110"/>
            </w:pPr>
          </w:p>
        </w:tc>
        <w:tc>
          <w:tcPr>
            <w:tcW w:w="2863" w:type="dxa"/>
            <w:tcBorders>
              <w:top w:val="single" w:sz="8" w:space="0" w:color="auto"/>
              <w:left w:val="single" w:sz="4" w:space="0" w:color="auto"/>
              <w:bottom w:val="single" w:sz="4" w:space="0" w:color="auto"/>
              <w:right w:val="single" w:sz="4" w:space="0" w:color="auto"/>
            </w:tcBorders>
            <w:shd w:val="clear" w:color="auto" w:fill="auto"/>
            <w:vAlign w:val="center"/>
          </w:tcPr>
          <w:p w:rsidR="00056249" w:rsidRPr="00703BD5" w:rsidRDefault="00056249" w:rsidP="008A74B4">
            <w:pPr>
              <w:jc w:val="center"/>
              <w:rPr>
                <w:szCs w:val="20"/>
              </w:rPr>
            </w:pPr>
            <w:r w:rsidRPr="00703BD5">
              <w:rPr>
                <w:szCs w:val="20"/>
              </w:rPr>
              <w:t>3480000</w:t>
            </w:r>
          </w:p>
        </w:tc>
      </w:tr>
      <w:tr w:rsidR="00056249" w:rsidRPr="00665EC1" w:rsidTr="008A74B4">
        <w:trPr>
          <w:trHeight w:val="459"/>
        </w:trPr>
        <w:tc>
          <w:tcPr>
            <w:tcW w:w="2444" w:type="dxa"/>
            <w:vMerge/>
            <w:tcBorders>
              <w:left w:val="single" w:sz="4" w:space="0" w:color="auto"/>
              <w:right w:val="single" w:sz="4" w:space="0" w:color="auto"/>
            </w:tcBorders>
            <w:shd w:val="clear" w:color="auto" w:fill="auto"/>
            <w:noWrap/>
            <w:vAlign w:val="center"/>
          </w:tcPr>
          <w:p w:rsidR="00056249" w:rsidRPr="00703BD5" w:rsidRDefault="00056249" w:rsidP="008A74B4">
            <w:pPr>
              <w:pStyle w:val="110"/>
            </w:pP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80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46</w:t>
            </w:r>
          </w:p>
        </w:tc>
        <w:tc>
          <w:tcPr>
            <w:tcW w:w="1205" w:type="dxa"/>
            <w:vMerge/>
            <w:tcBorders>
              <w:top w:val="single" w:sz="4" w:space="0" w:color="auto"/>
              <w:left w:val="single" w:sz="4" w:space="0" w:color="auto"/>
              <w:right w:val="single" w:sz="4" w:space="0" w:color="auto"/>
            </w:tcBorders>
            <w:shd w:val="clear" w:color="auto" w:fill="auto"/>
            <w:textDirection w:val="btLr"/>
            <w:vAlign w:val="center"/>
          </w:tcPr>
          <w:p w:rsidR="00056249" w:rsidRPr="00703BD5" w:rsidRDefault="00056249" w:rsidP="008A74B4">
            <w:pPr>
              <w:pStyle w:val="110"/>
            </w:pPr>
          </w:p>
        </w:tc>
        <w:tc>
          <w:tcPr>
            <w:tcW w:w="2863" w:type="dxa"/>
            <w:tcBorders>
              <w:left w:val="single" w:sz="4" w:space="0" w:color="auto"/>
              <w:bottom w:val="single" w:sz="4" w:space="0" w:color="auto"/>
              <w:right w:val="single" w:sz="4" w:space="0" w:color="auto"/>
            </w:tcBorders>
            <w:shd w:val="clear" w:color="auto" w:fill="auto"/>
            <w:vAlign w:val="center"/>
          </w:tcPr>
          <w:p w:rsidR="00056249" w:rsidRPr="00703BD5" w:rsidRDefault="00056249" w:rsidP="008A74B4">
            <w:pPr>
              <w:jc w:val="center"/>
              <w:rPr>
                <w:szCs w:val="20"/>
              </w:rPr>
            </w:pPr>
            <w:r w:rsidRPr="00703BD5">
              <w:rPr>
                <w:szCs w:val="20"/>
              </w:rPr>
              <w:t>322000</w:t>
            </w:r>
          </w:p>
        </w:tc>
      </w:tr>
      <w:tr w:rsidR="00056249" w:rsidRPr="00665EC1" w:rsidTr="008A74B4">
        <w:trPr>
          <w:trHeight w:val="459"/>
        </w:trPr>
        <w:tc>
          <w:tcPr>
            <w:tcW w:w="2444" w:type="dxa"/>
            <w:vMerge/>
            <w:tcBorders>
              <w:left w:val="single" w:sz="4" w:space="0" w:color="auto"/>
              <w:right w:val="single" w:sz="4" w:space="0" w:color="auto"/>
            </w:tcBorders>
            <w:shd w:val="clear" w:color="auto" w:fill="auto"/>
            <w:noWrap/>
            <w:vAlign w:val="center"/>
          </w:tcPr>
          <w:p w:rsidR="00056249" w:rsidRPr="00703BD5" w:rsidRDefault="00056249" w:rsidP="008A74B4">
            <w:pPr>
              <w:pStyle w:val="110"/>
            </w:pP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60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91</w:t>
            </w:r>
          </w:p>
        </w:tc>
        <w:tc>
          <w:tcPr>
            <w:tcW w:w="1205" w:type="dxa"/>
            <w:vMerge/>
            <w:tcBorders>
              <w:top w:val="single" w:sz="4" w:space="0" w:color="auto"/>
              <w:left w:val="single" w:sz="4" w:space="0" w:color="auto"/>
              <w:right w:val="single" w:sz="4" w:space="0" w:color="auto"/>
            </w:tcBorders>
            <w:shd w:val="clear" w:color="auto" w:fill="auto"/>
            <w:textDirection w:val="btLr"/>
            <w:vAlign w:val="center"/>
          </w:tcPr>
          <w:p w:rsidR="00056249" w:rsidRPr="00703BD5" w:rsidRDefault="00056249" w:rsidP="008A74B4">
            <w:pPr>
              <w:pStyle w:val="110"/>
            </w:pPr>
          </w:p>
        </w:tc>
        <w:tc>
          <w:tcPr>
            <w:tcW w:w="2863" w:type="dxa"/>
            <w:tcBorders>
              <w:left w:val="single" w:sz="4" w:space="0" w:color="auto"/>
              <w:bottom w:val="single" w:sz="4" w:space="0" w:color="auto"/>
              <w:right w:val="single" w:sz="4" w:space="0" w:color="auto"/>
            </w:tcBorders>
            <w:shd w:val="clear" w:color="auto" w:fill="auto"/>
            <w:vAlign w:val="center"/>
          </w:tcPr>
          <w:p w:rsidR="00056249" w:rsidRPr="00703BD5" w:rsidRDefault="00056249" w:rsidP="008A74B4">
            <w:pPr>
              <w:jc w:val="center"/>
              <w:rPr>
                <w:szCs w:val="20"/>
              </w:rPr>
            </w:pPr>
            <w:r w:rsidRPr="00703BD5">
              <w:rPr>
                <w:szCs w:val="20"/>
              </w:rPr>
              <w:t>591500</w:t>
            </w:r>
          </w:p>
        </w:tc>
      </w:tr>
      <w:tr w:rsidR="00056249" w:rsidRPr="00665EC1" w:rsidTr="008A74B4">
        <w:trPr>
          <w:trHeight w:val="481"/>
        </w:trPr>
        <w:tc>
          <w:tcPr>
            <w:tcW w:w="2444" w:type="dxa"/>
            <w:vMerge/>
            <w:tcBorders>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pStyle w:val="110"/>
            </w:pPr>
          </w:p>
        </w:tc>
        <w:tc>
          <w:tcPr>
            <w:tcW w:w="164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50</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jc w:val="center"/>
              <w:rPr>
                <w:szCs w:val="20"/>
              </w:rPr>
            </w:pPr>
            <w:r w:rsidRPr="00703BD5">
              <w:rPr>
                <w:szCs w:val="20"/>
              </w:rPr>
              <w:t>170</w:t>
            </w:r>
          </w:p>
        </w:tc>
        <w:tc>
          <w:tcPr>
            <w:tcW w:w="1205" w:type="dxa"/>
            <w:vMerge/>
            <w:tcBorders>
              <w:top w:val="single" w:sz="4" w:space="0" w:color="auto"/>
              <w:left w:val="single" w:sz="4" w:space="0" w:color="auto"/>
              <w:right w:val="single" w:sz="4" w:space="0" w:color="auto"/>
            </w:tcBorders>
            <w:shd w:val="clear" w:color="auto" w:fill="auto"/>
            <w:textDirection w:val="btLr"/>
            <w:vAlign w:val="center"/>
          </w:tcPr>
          <w:p w:rsidR="00056249" w:rsidRPr="00703BD5" w:rsidRDefault="00056249" w:rsidP="008A74B4">
            <w:pPr>
              <w:pStyle w:val="110"/>
            </w:pPr>
          </w:p>
        </w:tc>
        <w:tc>
          <w:tcPr>
            <w:tcW w:w="2863" w:type="dxa"/>
            <w:tcBorders>
              <w:left w:val="single" w:sz="4" w:space="0" w:color="auto"/>
              <w:bottom w:val="single" w:sz="4" w:space="0" w:color="auto"/>
              <w:right w:val="single" w:sz="4" w:space="0" w:color="auto"/>
            </w:tcBorders>
            <w:shd w:val="clear" w:color="auto" w:fill="auto"/>
            <w:vAlign w:val="center"/>
          </w:tcPr>
          <w:p w:rsidR="00056249" w:rsidRPr="00703BD5" w:rsidRDefault="00056249" w:rsidP="008A74B4">
            <w:pPr>
              <w:jc w:val="center"/>
              <w:rPr>
                <w:szCs w:val="20"/>
              </w:rPr>
            </w:pPr>
            <w:r w:rsidRPr="00703BD5">
              <w:rPr>
                <w:szCs w:val="20"/>
              </w:rPr>
              <w:t>1020000</w:t>
            </w:r>
          </w:p>
        </w:tc>
      </w:tr>
      <w:tr w:rsidR="00056249" w:rsidRPr="00665EC1" w:rsidTr="008A74B4">
        <w:trPr>
          <w:trHeight w:val="675"/>
        </w:trPr>
        <w:tc>
          <w:tcPr>
            <w:tcW w:w="2444" w:type="dxa"/>
            <w:tcBorders>
              <w:top w:val="single" w:sz="4" w:space="0" w:color="auto"/>
              <w:left w:val="single" w:sz="4" w:space="0" w:color="auto"/>
              <w:right w:val="single" w:sz="4" w:space="0" w:color="auto"/>
            </w:tcBorders>
            <w:shd w:val="clear" w:color="auto" w:fill="auto"/>
            <w:noWrap/>
            <w:vAlign w:val="center"/>
          </w:tcPr>
          <w:p w:rsidR="00056249" w:rsidRPr="00703BD5" w:rsidRDefault="00056249" w:rsidP="008A74B4">
            <w:pPr>
              <w:pStyle w:val="110"/>
            </w:pPr>
            <w:r w:rsidRPr="00703BD5">
              <w:t>Новые участки до 2015 г.</w:t>
            </w:r>
          </w:p>
        </w:tc>
        <w:tc>
          <w:tcPr>
            <w:tcW w:w="1647" w:type="dxa"/>
            <w:tcBorders>
              <w:top w:val="single" w:sz="4" w:space="0" w:color="auto"/>
              <w:left w:val="single" w:sz="4" w:space="0" w:color="auto"/>
              <w:right w:val="single" w:sz="4" w:space="0" w:color="auto"/>
            </w:tcBorders>
            <w:shd w:val="clear" w:color="auto" w:fill="auto"/>
            <w:noWrap/>
            <w:vAlign w:val="center"/>
          </w:tcPr>
          <w:p w:rsidR="00056249" w:rsidRPr="00703BD5" w:rsidRDefault="00056249" w:rsidP="008A74B4">
            <w:pPr>
              <w:jc w:val="center"/>
              <w:rPr>
                <w:szCs w:val="20"/>
              </w:rPr>
            </w:pPr>
            <w:r w:rsidRPr="00703BD5">
              <w:rPr>
                <w:szCs w:val="20"/>
              </w:rPr>
              <w:t>150</w:t>
            </w:r>
          </w:p>
        </w:tc>
        <w:tc>
          <w:tcPr>
            <w:tcW w:w="1658" w:type="dxa"/>
            <w:tcBorders>
              <w:top w:val="single" w:sz="4" w:space="0" w:color="auto"/>
              <w:left w:val="single" w:sz="4" w:space="0" w:color="auto"/>
              <w:right w:val="single" w:sz="4" w:space="0" w:color="auto"/>
            </w:tcBorders>
            <w:vAlign w:val="center"/>
          </w:tcPr>
          <w:p w:rsidR="00056249" w:rsidRPr="00703BD5" w:rsidRDefault="00056249" w:rsidP="008A74B4">
            <w:pPr>
              <w:jc w:val="center"/>
              <w:rPr>
                <w:szCs w:val="20"/>
              </w:rPr>
            </w:pPr>
            <w:r w:rsidRPr="00703BD5">
              <w:rPr>
                <w:szCs w:val="20"/>
              </w:rPr>
              <w:t>112</w:t>
            </w:r>
          </w:p>
        </w:tc>
        <w:tc>
          <w:tcPr>
            <w:tcW w:w="1205" w:type="dxa"/>
            <w:vMerge/>
            <w:tcBorders>
              <w:left w:val="single" w:sz="4" w:space="0" w:color="auto"/>
              <w:right w:val="single" w:sz="4" w:space="0" w:color="auto"/>
            </w:tcBorders>
            <w:shd w:val="clear" w:color="auto" w:fill="auto"/>
            <w:textDirection w:val="btLr"/>
            <w:vAlign w:val="center"/>
          </w:tcPr>
          <w:p w:rsidR="00056249" w:rsidRPr="00703BD5" w:rsidRDefault="00056249" w:rsidP="008A74B4">
            <w:pPr>
              <w:pStyle w:val="110"/>
            </w:pPr>
          </w:p>
        </w:tc>
        <w:tc>
          <w:tcPr>
            <w:tcW w:w="2863" w:type="dxa"/>
            <w:tcBorders>
              <w:top w:val="single" w:sz="4" w:space="0" w:color="auto"/>
              <w:left w:val="single" w:sz="4" w:space="0" w:color="auto"/>
              <w:right w:val="single" w:sz="4" w:space="0" w:color="auto"/>
            </w:tcBorders>
            <w:shd w:val="clear" w:color="auto" w:fill="auto"/>
            <w:vAlign w:val="center"/>
          </w:tcPr>
          <w:p w:rsidR="00056249" w:rsidRPr="00703BD5" w:rsidRDefault="00056249" w:rsidP="008A74B4">
            <w:pPr>
              <w:jc w:val="center"/>
              <w:rPr>
                <w:szCs w:val="20"/>
              </w:rPr>
            </w:pPr>
            <w:r w:rsidRPr="00703BD5">
              <w:rPr>
                <w:szCs w:val="20"/>
              </w:rPr>
              <w:t>800000</w:t>
            </w:r>
          </w:p>
        </w:tc>
      </w:tr>
      <w:tr w:rsidR="00056249" w:rsidRPr="00665EC1" w:rsidTr="008A74B4">
        <w:trPr>
          <w:trHeight w:val="233"/>
        </w:trPr>
        <w:tc>
          <w:tcPr>
            <w:tcW w:w="4092" w:type="dxa"/>
            <w:gridSpan w:val="2"/>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pStyle w:val="110"/>
            </w:pPr>
            <w:r w:rsidRPr="00703BD5">
              <w:t>Всего новых и перекладываемых участков*</w:t>
            </w:r>
          </w:p>
        </w:tc>
        <w:tc>
          <w:tcPr>
            <w:tcW w:w="1658" w:type="dxa"/>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pStyle w:val="110"/>
            </w:pPr>
            <w:r w:rsidRPr="00703BD5">
              <w:t>964</w:t>
            </w:r>
          </w:p>
        </w:tc>
        <w:tc>
          <w:tcPr>
            <w:tcW w:w="4068" w:type="dxa"/>
            <w:gridSpan w:val="2"/>
            <w:tcBorders>
              <w:top w:val="single" w:sz="4" w:space="0" w:color="auto"/>
              <w:left w:val="single" w:sz="4" w:space="0" w:color="auto"/>
              <w:bottom w:val="single" w:sz="4" w:space="0" w:color="auto"/>
              <w:right w:val="single" w:sz="4" w:space="0" w:color="auto"/>
            </w:tcBorders>
            <w:vAlign w:val="center"/>
          </w:tcPr>
          <w:p w:rsidR="00056249" w:rsidRPr="00703BD5" w:rsidRDefault="00056249" w:rsidP="008A74B4">
            <w:pPr>
              <w:pStyle w:val="110"/>
            </w:pPr>
            <w:r w:rsidRPr="00703BD5">
              <w:t>7723500</w:t>
            </w:r>
          </w:p>
        </w:tc>
      </w:tr>
    </w:tbl>
    <w:p w:rsidR="00056249" w:rsidRDefault="00056249" w:rsidP="00056249">
      <w:pPr>
        <w:ind w:firstLine="709"/>
      </w:pPr>
      <w:r>
        <w:t>Также устанавливаются на каждом потребителе индивидуальные тепловые пункты средняя стоимость теплового пункта с проектом и установкой 800 тыс.руб.</w:t>
      </w:r>
    </w:p>
    <w:p w:rsidR="00056249" w:rsidRPr="00E01F6E" w:rsidRDefault="00056249" w:rsidP="00056249">
      <w:pPr>
        <w:ind w:firstLine="709"/>
        <w:rPr>
          <w:b/>
        </w:rPr>
      </w:pPr>
      <w:r w:rsidRPr="00E01F6E">
        <w:rPr>
          <w:b/>
        </w:rPr>
        <w:t>Таблица 5.1.1</w:t>
      </w:r>
      <w:r>
        <w:rPr>
          <w:b/>
        </w:rPr>
        <w:t>8</w:t>
      </w:r>
      <w:r w:rsidRPr="00E01F6E">
        <w:rPr>
          <w:b/>
        </w:rPr>
        <w:t>.2 Стоимость проекта и установки индивидуального теплового пункта</w:t>
      </w:r>
    </w:p>
    <w:tbl>
      <w:tblPr>
        <w:tblW w:w="95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tblPr>
      <w:tblGrid>
        <w:gridCol w:w="2408"/>
        <w:gridCol w:w="2384"/>
        <w:gridCol w:w="2379"/>
        <w:gridCol w:w="2340"/>
      </w:tblGrid>
      <w:tr w:rsidR="00056249" w:rsidTr="008A74B4">
        <w:trPr>
          <w:trHeight w:val="618"/>
        </w:trPr>
        <w:tc>
          <w:tcPr>
            <w:tcW w:w="2408" w:type="dxa"/>
            <w:tcBorders>
              <w:bottom w:val="single" w:sz="6" w:space="0" w:color="000000"/>
            </w:tcBorders>
            <w:shd w:val="clear" w:color="auto" w:fill="E6E6E6"/>
            <w:vAlign w:val="center"/>
          </w:tcPr>
          <w:p w:rsidR="00056249" w:rsidRPr="0050213E" w:rsidRDefault="00056249" w:rsidP="008A74B4">
            <w:pPr>
              <w:pStyle w:val="110"/>
            </w:pPr>
            <w:r w:rsidRPr="0050213E">
              <w:t>Наименование оборудования</w:t>
            </w:r>
          </w:p>
        </w:tc>
        <w:tc>
          <w:tcPr>
            <w:tcW w:w="2384" w:type="dxa"/>
            <w:tcBorders>
              <w:bottom w:val="single" w:sz="6" w:space="0" w:color="000000"/>
            </w:tcBorders>
            <w:shd w:val="clear" w:color="auto" w:fill="E6E6E6"/>
            <w:vAlign w:val="center"/>
          </w:tcPr>
          <w:p w:rsidR="00056249" w:rsidRPr="0050213E" w:rsidRDefault="00056249" w:rsidP="008A74B4">
            <w:pPr>
              <w:pStyle w:val="110"/>
            </w:pPr>
            <w:r w:rsidRPr="0050213E">
              <w:t>Количество</w:t>
            </w:r>
          </w:p>
        </w:tc>
        <w:tc>
          <w:tcPr>
            <w:tcW w:w="2379" w:type="dxa"/>
            <w:tcBorders>
              <w:bottom w:val="single" w:sz="6" w:space="0" w:color="000000"/>
            </w:tcBorders>
            <w:shd w:val="clear" w:color="auto" w:fill="E6E6E6"/>
            <w:vAlign w:val="center"/>
          </w:tcPr>
          <w:p w:rsidR="00056249" w:rsidRPr="0050213E" w:rsidRDefault="00056249" w:rsidP="008A74B4">
            <w:pPr>
              <w:pStyle w:val="110"/>
            </w:pPr>
            <w:r w:rsidRPr="0050213E">
              <w:t>Единичная стоимость</w:t>
            </w:r>
          </w:p>
        </w:tc>
        <w:tc>
          <w:tcPr>
            <w:tcW w:w="2340" w:type="dxa"/>
            <w:tcBorders>
              <w:bottom w:val="single" w:sz="6" w:space="0" w:color="000000"/>
            </w:tcBorders>
            <w:shd w:val="clear" w:color="auto" w:fill="E6E6E6"/>
            <w:vAlign w:val="center"/>
          </w:tcPr>
          <w:p w:rsidR="00056249" w:rsidRPr="0050213E" w:rsidRDefault="00056249" w:rsidP="008A74B4">
            <w:pPr>
              <w:pStyle w:val="110"/>
            </w:pPr>
            <w:r w:rsidRPr="0050213E">
              <w:t>Сумма</w:t>
            </w:r>
          </w:p>
        </w:tc>
      </w:tr>
      <w:tr w:rsidR="00056249" w:rsidTr="008A74B4">
        <w:trPr>
          <w:trHeight w:val="203"/>
        </w:trPr>
        <w:tc>
          <w:tcPr>
            <w:tcW w:w="2408" w:type="dxa"/>
            <w:tcBorders>
              <w:top w:val="single" w:sz="6" w:space="0" w:color="000000"/>
            </w:tcBorders>
            <w:shd w:val="clear" w:color="auto" w:fill="E6E6E6"/>
            <w:vAlign w:val="center"/>
          </w:tcPr>
          <w:p w:rsidR="00056249" w:rsidRPr="0050213E" w:rsidRDefault="00056249" w:rsidP="008A74B4">
            <w:pPr>
              <w:pStyle w:val="110"/>
            </w:pPr>
          </w:p>
        </w:tc>
        <w:tc>
          <w:tcPr>
            <w:tcW w:w="2384" w:type="dxa"/>
            <w:tcBorders>
              <w:top w:val="single" w:sz="6" w:space="0" w:color="000000"/>
            </w:tcBorders>
            <w:shd w:val="clear" w:color="auto" w:fill="E6E6E6"/>
            <w:vAlign w:val="center"/>
          </w:tcPr>
          <w:p w:rsidR="00056249" w:rsidRPr="0050213E" w:rsidRDefault="00056249" w:rsidP="008A74B4">
            <w:pPr>
              <w:pStyle w:val="110"/>
            </w:pPr>
            <w:r w:rsidRPr="0050213E">
              <w:t>Шт.</w:t>
            </w:r>
          </w:p>
        </w:tc>
        <w:tc>
          <w:tcPr>
            <w:tcW w:w="2379" w:type="dxa"/>
            <w:tcBorders>
              <w:top w:val="single" w:sz="6" w:space="0" w:color="000000"/>
            </w:tcBorders>
            <w:shd w:val="clear" w:color="auto" w:fill="E6E6E6"/>
            <w:vAlign w:val="center"/>
          </w:tcPr>
          <w:p w:rsidR="00056249" w:rsidRPr="0050213E" w:rsidRDefault="00056249" w:rsidP="008A74B4">
            <w:pPr>
              <w:pStyle w:val="110"/>
            </w:pPr>
            <w:r w:rsidRPr="0050213E">
              <w:t>Руб.</w:t>
            </w:r>
          </w:p>
        </w:tc>
        <w:tc>
          <w:tcPr>
            <w:tcW w:w="2340" w:type="dxa"/>
            <w:tcBorders>
              <w:top w:val="single" w:sz="6" w:space="0" w:color="000000"/>
            </w:tcBorders>
            <w:shd w:val="clear" w:color="auto" w:fill="E6E6E6"/>
            <w:vAlign w:val="center"/>
          </w:tcPr>
          <w:p w:rsidR="00056249" w:rsidRPr="0050213E" w:rsidRDefault="00056249" w:rsidP="008A74B4">
            <w:pPr>
              <w:pStyle w:val="110"/>
            </w:pPr>
            <w:r w:rsidRPr="0050213E">
              <w:t>Руб.</w:t>
            </w:r>
          </w:p>
        </w:tc>
      </w:tr>
      <w:tr w:rsidR="00056249" w:rsidTr="008A74B4">
        <w:trPr>
          <w:trHeight w:val="475"/>
        </w:trPr>
        <w:tc>
          <w:tcPr>
            <w:tcW w:w="2408" w:type="dxa"/>
            <w:vAlign w:val="center"/>
          </w:tcPr>
          <w:p w:rsidR="00056249" w:rsidRPr="0050213E" w:rsidRDefault="00056249" w:rsidP="008A74B4">
            <w:pPr>
              <w:pStyle w:val="110"/>
            </w:pPr>
            <w:r w:rsidRPr="0050213E">
              <w:t>ИТП</w:t>
            </w:r>
          </w:p>
        </w:tc>
        <w:tc>
          <w:tcPr>
            <w:tcW w:w="2384" w:type="dxa"/>
            <w:vAlign w:val="center"/>
          </w:tcPr>
          <w:p w:rsidR="00056249" w:rsidRPr="0050213E" w:rsidRDefault="00056249" w:rsidP="008A74B4">
            <w:pPr>
              <w:pStyle w:val="110"/>
            </w:pPr>
            <w:r w:rsidRPr="0050213E">
              <w:t>10</w:t>
            </w:r>
          </w:p>
        </w:tc>
        <w:tc>
          <w:tcPr>
            <w:tcW w:w="2379" w:type="dxa"/>
            <w:vAlign w:val="center"/>
          </w:tcPr>
          <w:p w:rsidR="00056249" w:rsidRPr="0050213E" w:rsidRDefault="00056249" w:rsidP="008A74B4">
            <w:pPr>
              <w:pStyle w:val="110"/>
            </w:pPr>
            <w:r w:rsidRPr="0050213E">
              <w:t>800 000</w:t>
            </w:r>
          </w:p>
        </w:tc>
        <w:tc>
          <w:tcPr>
            <w:tcW w:w="2340" w:type="dxa"/>
            <w:vAlign w:val="center"/>
          </w:tcPr>
          <w:p w:rsidR="00056249" w:rsidRPr="0050213E" w:rsidRDefault="00056249" w:rsidP="008A74B4">
            <w:pPr>
              <w:pStyle w:val="110"/>
            </w:pPr>
            <w:r w:rsidRPr="0050213E">
              <w:t>8 000 000</w:t>
            </w:r>
          </w:p>
        </w:tc>
      </w:tr>
    </w:tbl>
    <w:p w:rsidR="00056249" w:rsidRPr="00120B2A" w:rsidRDefault="00056249" w:rsidP="00056249">
      <w:pPr>
        <w:rPr>
          <w:b/>
        </w:rPr>
      </w:pPr>
      <w:r w:rsidRPr="00120B2A">
        <w:rPr>
          <w:b/>
        </w:rPr>
        <w:t xml:space="preserve">Таблица </w:t>
      </w:r>
      <w:r>
        <w:rPr>
          <w:b/>
        </w:rPr>
        <w:t>5.1.18.4</w:t>
      </w:r>
      <w:r w:rsidRPr="00120B2A">
        <w:rPr>
          <w:b/>
        </w:rPr>
        <w:t xml:space="preserve"> Инвестиции в строительство сооружений на тепловых сетях при переходе на закрытую систему теплоснабжения.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tblPr>
      <w:tblGrid>
        <w:gridCol w:w="5586"/>
        <w:gridCol w:w="2268"/>
        <w:gridCol w:w="1615"/>
      </w:tblGrid>
      <w:tr w:rsidR="00056249" w:rsidRPr="00507FF0" w:rsidTr="008A74B4">
        <w:trPr>
          <w:trHeight w:val="374"/>
        </w:trPr>
        <w:tc>
          <w:tcPr>
            <w:tcW w:w="5586" w:type="dxa"/>
            <w:tcBorders>
              <w:bottom w:val="single" w:sz="4" w:space="0" w:color="auto"/>
            </w:tcBorders>
            <w:shd w:val="clear" w:color="auto" w:fill="D9D9D9"/>
            <w:vAlign w:val="center"/>
          </w:tcPr>
          <w:p w:rsidR="00056249" w:rsidRPr="0050213E" w:rsidRDefault="00056249" w:rsidP="008A74B4">
            <w:pPr>
              <w:pStyle w:val="110"/>
              <w:rPr>
                <w:sz w:val="26"/>
                <w:szCs w:val="26"/>
              </w:rPr>
            </w:pPr>
            <w:r w:rsidRPr="0050213E">
              <w:rPr>
                <w:sz w:val="26"/>
                <w:szCs w:val="26"/>
              </w:rPr>
              <w:t xml:space="preserve">Объект </w:t>
            </w:r>
          </w:p>
          <w:p w:rsidR="00056249" w:rsidRPr="0050213E" w:rsidRDefault="00056249" w:rsidP="008A74B4">
            <w:pPr>
              <w:pStyle w:val="110"/>
              <w:rPr>
                <w:sz w:val="26"/>
                <w:szCs w:val="26"/>
              </w:rPr>
            </w:pPr>
            <w:r w:rsidRPr="0050213E">
              <w:rPr>
                <w:sz w:val="26"/>
                <w:szCs w:val="26"/>
              </w:rPr>
              <w:t>инвестиций</w:t>
            </w:r>
          </w:p>
        </w:tc>
        <w:tc>
          <w:tcPr>
            <w:tcW w:w="2268" w:type="dxa"/>
            <w:tcBorders>
              <w:bottom w:val="single" w:sz="4" w:space="0" w:color="auto"/>
            </w:tcBorders>
            <w:shd w:val="clear" w:color="auto" w:fill="D9D9D9"/>
            <w:vAlign w:val="center"/>
          </w:tcPr>
          <w:p w:rsidR="00056249" w:rsidRPr="0050213E" w:rsidRDefault="00056249" w:rsidP="008A74B4">
            <w:pPr>
              <w:pStyle w:val="110"/>
              <w:rPr>
                <w:sz w:val="26"/>
                <w:szCs w:val="26"/>
              </w:rPr>
            </w:pPr>
            <w:r w:rsidRPr="0050213E">
              <w:rPr>
                <w:sz w:val="26"/>
                <w:szCs w:val="26"/>
              </w:rPr>
              <w:t>Размерность</w:t>
            </w:r>
          </w:p>
        </w:tc>
        <w:tc>
          <w:tcPr>
            <w:tcW w:w="1615" w:type="dxa"/>
            <w:tcBorders>
              <w:bottom w:val="single" w:sz="4" w:space="0" w:color="auto"/>
            </w:tcBorders>
            <w:shd w:val="clear" w:color="auto" w:fill="D9D9D9"/>
            <w:vAlign w:val="center"/>
          </w:tcPr>
          <w:p w:rsidR="00056249" w:rsidRPr="0050213E" w:rsidRDefault="00056249" w:rsidP="008A74B4">
            <w:pPr>
              <w:pStyle w:val="110"/>
              <w:rPr>
                <w:sz w:val="26"/>
                <w:szCs w:val="26"/>
              </w:rPr>
            </w:pPr>
            <w:r w:rsidRPr="0050213E">
              <w:rPr>
                <w:sz w:val="26"/>
                <w:szCs w:val="26"/>
              </w:rPr>
              <w:t>2015 год</w:t>
            </w:r>
          </w:p>
        </w:tc>
      </w:tr>
      <w:tr w:rsidR="00056249" w:rsidRPr="00507FF0" w:rsidTr="008A74B4">
        <w:trPr>
          <w:trHeight w:val="337"/>
        </w:trPr>
        <w:tc>
          <w:tcPr>
            <w:tcW w:w="5586"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Строительство газовой котельной</w:t>
            </w:r>
          </w:p>
        </w:tc>
        <w:tc>
          <w:tcPr>
            <w:tcW w:w="2268"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Млн.р.</w:t>
            </w:r>
          </w:p>
        </w:tc>
        <w:tc>
          <w:tcPr>
            <w:tcW w:w="1615"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9,0</w:t>
            </w:r>
          </w:p>
        </w:tc>
      </w:tr>
      <w:tr w:rsidR="00056249" w:rsidRPr="00507FF0" w:rsidTr="008A74B4">
        <w:tc>
          <w:tcPr>
            <w:tcW w:w="5586" w:type="dxa"/>
            <w:vAlign w:val="center"/>
          </w:tcPr>
          <w:p w:rsidR="00056249" w:rsidRPr="0050213E" w:rsidRDefault="00056249" w:rsidP="008A74B4">
            <w:pPr>
              <w:pStyle w:val="110"/>
              <w:rPr>
                <w:sz w:val="26"/>
                <w:szCs w:val="26"/>
              </w:rPr>
            </w:pPr>
            <w:r w:rsidRPr="0050213E">
              <w:rPr>
                <w:sz w:val="26"/>
                <w:szCs w:val="26"/>
              </w:rPr>
              <w:t>Оснащение потребителей ИТП</w:t>
            </w:r>
          </w:p>
        </w:tc>
        <w:tc>
          <w:tcPr>
            <w:tcW w:w="2268" w:type="dxa"/>
            <w:vAlign w:val="center"/>
          </w:tcPr>
          <w:p w:rsidR="00056249" w:rsidRPr="0050213E" w:rsidRDefault="00056249" w:rsidP="008A74B4">
            <w:pPr>
              <w:pStyle w:val="110"/>
              <w:rPr>
                <w:sz w:val="26"/>
                <w:szCs w:val="26"/>
              </w:rPr>
            </w:pPr>
            <w:r w:rsidRPr="0050213E">
              <w:rPr>
                <w:sz w:val="26"/>
                <w:szCs w:val="26"/>
              </w:rPr>
              <w:t>Млн.р.</w:t>
            </w:r>
          </w:p>
        </w:tc>
        <w:tc>
          <w:tcPr>
            <w:tcW w:w="1615" w:type="dxa"/>
            <w:vAlign w:val="center"/>
          </w:tcPr>
          <w:p w:rsidR="00056249" w:rsidRPr="0050213E" w:rsidRDefault="00056249" w:rsidP="008A74B4">
            <w:pPr>
              <w:pStyle w:val="110"/>
              <w:rPr>
                <w:sz w:val="26"/>
                <w:szCs w:val="26"/>
              </w:rPr>
            </w:pPr>
            <w:r w:rsidRPr="0050213E">
              <w:rPr>
                <w:sz w:val="26"/>
                <w:szCs w:val="26"/>
              </w:rPr>
              <w:t>8</w:t>
            </w:r>
          </w:p>
        </w:tc>
      </w:tr>
      <w:tr w:rsidR="00056249" w:rsidRPr="00507FF0" w:rsidTr="008A74B4">
        <w:trPr>
          <w:trHeight w:val="434"/>
        </w:trPr>
        <w:tc>
          <w:tcPr>
            <w:tcW w:w="5586" w:type="dxa"/>
            <w:tcBorders>
              <w:bottom w:val="single" w:sz="4" w:space="0" w:color="auto"/>
            </w:tcBorders>
            <w:vAlign w:val="center"/>
          </w:tcPr>
          <w:p w:rsidR="00056249" w:rsidRPr="0050213E" w:rsidRDefault="00056249" w:rsidP="008A74B4">
            <w:pPr>
              <w:pStyle w:val="110"/>
              <w:rPr>
                <w:sz w:val="26"/>
                <w:szCs w:val="26"/>
              </w:rPr>
            </w:pPr>
            <w:r w:rsidRPr="0050213E">
              <w:rPr>
                <w:sz w:val="26"/>
                <w:szCs w:val="26"/>
              </w:rPr>
              <w:t>Реконструкция сетей теплоснабжения</w:t>
            </w:r>
          </w:p>
        </w:tc>
        <w:tc>
          <w:tcPr>
            <w:tcW w:w="2268" w:type="dxa"/>
            <w:tcBorders>
              <w:bottom w:val="single" w:sz="4" w:space="0" w:color="auto"/>
            </w:tcBorders>
            <w:vAlign w:val="center"/>
          </w:tcPr>
          <w:p w:rsidR="00056249" w:rsidRPr="0050213E" w:rsidRDefault="00056249" w:rsidP="008A74B4">
            <w:pPr>
              <w:pStyle w:val="110"/>
              <w:rPr>
                <w:sz w:val="26"/>
                <w:szCs w:val="26"/>
              </w:rPr>
            </w:pPr>
            <w:r w:rsidRPr="0050213E">
              <w:rPr>
                <w:sz w:val="26"/>
                <w:szCs w:val="26"/>
              </w:rPr>
              <w:t>Млн.р.</w:t>
            </w:r>
          </w:p>
        </w:tc>
        <w:tc>
          <w:tcPr>
            <w:tcW w:w="1615" w:type="dxa"/>
            <w:tcBorders>
              <w:bottom w:val="single" w:sz="4" w:space="0" w:color="auto"/>
            </w:tcBorders>
            <w:vAlign w:val="center"/>
          </w:tcPr>
          <w:p w:rsidR="00056249" w:rsidRPr="0050213E" w:rsidRDefault="00056249" w:rsidP="008A74B4">
            <w:pPr>
              <w:pStyle w:val="110"/>
              <w:rPr>
                <w:sz w:val="26"/>
                <w:szCs w:val="26"/>
              </w:rPr>
            </w:pPr>
            <w:r w:rsidRPr="0050213E">
              <w:rPr>
                <w:sz w:val="26"/>
                <w:szCs w:val="26"/>
              </w:rPr>
              <w:t>7,7</w:t>
            </w:r>
          </w:p>
        </w:tc>
      </w:tr>
      <w:tr w:rsidR="00056249" w:rsidRPr="00507FF0" w:rsidTr="008A74B4">
        <w:trPr>
          <w:trHeight w:val="342"/>
        </w:trPr>
        <w:tc>
          <w:tcPr>
            <w:tcW w:w="5586"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Итого</w:t>
            </w:r>
          </w:p>
        </w:tc>
        <w:tc>
          <w:tcPr>
            <w:tcW w:w="2268"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Млн.р.</w:t>
            </w:r>
          </w:p>
        </w:tc>
        <w:tc>
          <w:tcPr>
            <w:tcW w:w="1615" w:type="dxa"/>
            <w:tcBorders>
              <w:top w:val="single" w:sz="4" w:space="0" w:color="auto"/>
            </w:tcBorders>
            <w:vAlign w:val="center"/>
          </w:tcPr>
          <w:p w:rsidR="00056249" w:rsidRPr="0050213E" w:rsidRDefault="00056249" w:rsidP="008A74B4">
            <w:pPr>
              <w:pStyle w:val="110"/>
              <w:rPr>
                <w:sz w:val="26"/>
                <w:szCs w:val="26"/>
              </w:rPr>
            </w:pPr>
            <w:r w:rsidRPr="0050213E">
              <w:rPr>
                <w:sz w:val="26"/>
                <w:szCs w:val="26"/>
              </w:rPr>
              <w:t>24,7</w:t>
            </w:r>
          </w:p>
        </w:tc>
      </w:tr>
    </w:tbl>
    <w:p w:rsidR="00056249" w:rsidRDefault="00056249" w:rsidP="00056249">
      <w:pPr>
        <w:rPr>
          <w:b/>
        </w:rPr>
      </w:pPr>
    </w:p>
    <w:p w:rsidR="00056249" w:rsidRDefault="00056249" w:rsidP="00056249">
      <w:pPr>
        <w:rPr>
          <w:b/>
        </w:rPr>
      </w:pPr>
    </w:p>
    <w:p w:rsidR="00056249" w:rsidRDefault="00056249" w:rsidP="00056249">
      <w:pPr>
        <w:rPr>
          <w:b/>
        </w:rPr>
      </w:pPr>
    </w:p>
    <w:p w:rsidR="00056249" w:rsidRDefault="00056249" w:rsidP="00056249">
      <w:pPr>
        <w:rPr>
          <w:b/>
        </w:rPr>
      </w:pPr>
    </w:p>
    <w:p w:rsidR="00056249" w:rsidRPr="000B01F3" w:rsidRDefault="00056249" w:rsidP="00056249">
      <w:pPr>
        <w:pStyle w:val="afa"/>
        <w:pageBreakBefore/>
        <w:widowControl/>
        <w:numPr>
          <w:ilvl w:val="2"/>
          <w:numId w:val="0"/>
        </w:numPr>
        <w:suppressAutoHyphens w:val="0"/>
        <w:spacing w:before="120"/>
        <w:ind w:left="1854" w:hanging="720"/>
        <w:jc w:val="center"/>
        <w:outlineLvl w:val="0"/>
        <w:rPr>
          <w:lang w:val="en-US"/>
        </w:rPr>
      </w:pPr>
      <w:bookmarkStart w:id="79" w:name="_Toc349118573"/>
      <w:r w:rsidRPr="000B01F3">
        <w:lastRenderedPageBreak/>
        <w:t>Оценка надежности теплоснабжения</w:t>
      </w:r>
      <w:bookmarkEnd w:id="79"/>
    </w:p>
    <w:p w:rsidR="00056249" w:rsidRPr="000B01F3" w:rsidRDefault="00056249" w:rsidP="00056249">
      <w:pPr>
        <w:pStyle w:val="a1"/>
      </w:pPr>
      <w:r w:rsidRPr="000B01F3">
        <w:t>Способность проектируемых и действующих источников теплоты, тепловых сетей и в целом системы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w:t>
      </w:r>
    </w:p>
    <w:p w:rsidR="00056249" w:rsidRPr="0078297F" w:rsidRDefault="00056249" w:rsidP="00056249">
      <w:pPr>
        <w:pStyle w:val="C"/>
      </w:pPr>
      <w:r w:rsidRPr="0078297F">
        <w:t>вероятности безотказной работы;</w:t>
      </w:r>
    </w:p>
    <w:p w:rsidR="00056249" w:rsidRPr="0078297F" w:rsidRDefault="00056249" w:rsidP="00056249">
      <w:pPr>
        <w:pStyle w:val="C"/>
      </w:pPr>
      <w:r w:rsidRPr="0078297F">
        <w:t>коэффициенту готовности;</w:t>
      </w:r>
    </w:p>
    <w:p w:rsidR="00056249" w:rsidRPr="000B01F3" w:rsidRDefault="00056249" w:rsidP="00056249">
      <w:pPr>
        <w:pStyle w:val="C"/>
      </w:pPr>
      <w:r w:rsidRPr="0078297F">
        <w:t>живучести</w:t>
      </w:r>
      <w:r w:rsidRPr="000B01F3">
        <w:t xml:space="preserve"> [Ж].</w:t>
      </w:r>
    </w:p>
    <w:p w:rsidR="00056249" w:rsidRPr="000B01F3" w:rsidRDefault="00056249" w:rsidP="00056249">
      <w:pPr>
        <w:pStyle w:val="a1"/>
      </w:pPr>
      <w:r w:rsidRPr="000B01F3">
        <w:t>Мероприятия для обеспечения безотказности тепловых сетей</w:t>
      </w:r>
    </w:p>
    <w:p w:rsidR="00056249" w:rsidRPr="000B01F3" w:rsidRDefault="00056249" w:rsidP="00056249">
      <w:pPr>
        <w:pStyle w:val="C"/>
      </w:pPr>
      <w:r w:rsidRPr="000B01F3">
        <w:t>резервирование магистральных тепловых сетей между радиальными теплопроводами;</w:t>
      </w:r>
    </w:p>
    <w:p w:rsidR="00056249" w:rsidRPr="000B01F3" w:rsidRDefault="00056249" w:rsidP="00056249">
      <w:pPr>
        <w:pStyle w:val="C"/>
      </w:pPr>
      <w:r w:rsidRPr="000B01F3">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056249" w:rsidRPr="000B01F3" w:rsidRDefault="00056249" w:rsidP="00056249">
      <w:pPr>
        <w:pStyle w:val="C"/>
      </w:pPr>
      <w:r w:rsidRPr="000B01F3">
        <w:t>очередность ремонтов и замен теплопроводов, частично или полностью утративших свой ресурс;</w:t>
      </w:r>
    </w:p>
    <w:p w:rsidR="00056249" w:rsidRPr="000B01F3" w:rsidRDefault="00056249" w:rsidP="00056249">
      <w:pPr>
        <w:pStyle w:val="C"/>
      </w:pPr>
      <w:r w:rsidRPr="000B01F3">
        <w:t>необходимость проведения работ по дополнительному утеплению зданий.</w:t>
      </w:r>
    </w:p>
    <w:p w:rsidR="00056249" w:rsidRPr="000B01F3" w:rsidRDefault="00056249" w:rsidP="00056249">
      <w:r w:rsidRPr="000B01F3">
        <w:t>Готовность системы к исправной работе характеризуется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w:t>
      </w:r>
    </w:p>
    <w:p w:rsidR="00056249" w:rsidRPr="000B01F3" w:rsidRDefault="00056249" w:rsidP="00056249">
      <w:r w:rsidRPr="000B01F3">
        <w:t>Живучесть системы характеризует способность системы сохранять свою работоспособность в аварийных (экстремальных) условиях, а также после длительных (более 54 ч</w:t>
      </w:r>
      <w:r>
        <w:t>.</w:t>
      </w:r>
      <w:r w:rsidRPr="000B01F3">
        <w:t>) остановок.</w:t>
      </w:r>
    </w:p>
    <w:p w:rsidR="00056249" w:rsidRPr="000B01F3" w:rsidRDefault="00056249" w:rsidP="00056249">
      <w:r w:rsidRPr="000B01F3">
        <w:t xml:space="preserve">Наиболее «уязвимым» местом в системе централизованного теплоснабжения </w:t>
      </w:r>
      <w:r>
        <w:t xml:space="preserve">на сегодняшний момент в д. Фалилеево </w:t>
      </w:r>
      <w:r w:rsidRPr="000B01F3">
        <w:t xml:space="preserve">является </w:t>
      </w:r>
      <w:r>
        <w:t>значительная удаленность источника теплоснабжения.</w:t>
      </w:r>
    </w:p>
    <w:p w:rsidR="00056249" w:rsidRDefault="00056249" w:rsidP="00056249">
      <w:r>
        <w:t xml:space="preserve">Для решения данной проблемы предусматривается </w:t>
      </w:r>
      <w:r w:rsidRPr="004862F7">
        <w:t>установк</w:t>
      </w:r>
      <w:r>
        <w:t>а</w:t>
      </w:r>
      <w:r w:rsidRPr="004862F7">
        <w:t xml:space="preserve"> индивидуальных тепловых пунктов у абонентов с зависимым подключением по системе отопления и закрытой схемой ГВС</w:t>
      </w:r>
      <w:r>
        <w:t>.</w:t>
      </w:r>
    </w:p>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 w:rsidR="00056249" w:rsidRDefault="00056249" w:rsidP="00056249">
      <w:pPr>
        <w:pStyle w:val="20"/>
        <w:keepLines/>
        <w:numPr>
          <w:ilvl w:val="1"/>
          <w:numId w:val="0"/>
        </w:numPr>
        <w:spacing w:after="240" w:line="240" w:lineRule="auto"/>
        <w:ind w:left="1854" w:hanging="720"/>
      </w:pPr>
      <w:r>
        <w:lastRenderedPageBreak/>
        <w:t>Описание и анализ состояния существующей коммунальной системы хозяйственно-бытового водоснабжения и водоотведения</w:t>
      </w:r>
    </w:p>
    <w:p w:rsidR="00056249" w:rsidRPr="00DC242F" w:rsidRDefault="00056249" w:rsidP="00056249">
      <w:r w:rsidRPr="00770AA4">
        <w:t xml:space="preserve">Для абонентов МО </w:t>
      </w:r>
      <w:r>
        <w:t>Фалилеевское</w:t>
      </w:r>
      <w:r w:rsidRPr="00770AA4">
        <w:t xml:space="preserve"> CП оказание услуг водоснабжения и водоотведения </w:t>
      </w:r>
      <w:r w:rsidRPr="00DC242F">
        <w:t xml:space="preserve">с 01.03.2012г. осуществляет ООО «Севзапкоммунсервис». </w:t>
      </w:r>
    </w:p>
    <w:p w:rsidR="00056249" w:rsidRPr="00DC242F" w:rsidRDefault="00056249" w:rsidP="00056249">
      <w:pPr>
        <w:pStyle w:val="313"/>
        <w:rPr>
          <w:lang w:val="ru-RU"/>
        </w:rPr>
      </w:pPr>
      <w:bookmarkStart w:id="80" w:name="_Toc348875405"/>
      <w:r w:rsidRPr="00DC242F">
        <w:t xml:space="preserve">5.2.1.Система водоснабжения </w:t>
      </w:r>
      <w:r w:rsidRPr="00DC242F">
        <w:rPr>
          <w:lang w:val="ru-RU"/>
        </w:rPr>
        <w:t>Фалилеевского</w:t>
      </w:r>
      <w:r w:rsidRPr="00DC242F">
        <w:t xml:space="preserve"> сельского поселения</w:t>
      </w:r>
      <w:bookmarkEnd w:id="80"/>
    </w:p>
    <w:p w:rsidR="00056249" w:rsidRPr="00DC242F" w:rsidRDefault="00056249" w:rsidP="00056249">
      <w:r w:rsidRPr="00DC242F">
        <w:t>В Фалилеевское сельское поселение Кингисеппского муниципального района Ленинградской области входят следующие населенные пункты, обслуживаемые ООО «Севзапкоммунсервис»:</w:t>
      </w:r>
    </w:p>
    <w:p w:rsidR="00056249" w:rsidRPr="00DC242F" w:rsidRDefault="00056249" w:rsidP="007E5CEC">
      <w:pPr>
        <w:pStyle w:val="a7"/>
        <w:numPr>
          <w:ilvl w:val="0"/>
          <w:numId w:val="39"/>
        </w:numPr>
        <w:spacing w:before="120" w:after="200" w:line="360" w:lineRule="auto"/>
        <w:jc w:val="both"/>
        <w:rPr>
          <w:sz w:val="26"/>
          <w:szCs w:val="26"/>
        </w:rPr>
      </w:pPr>
      <w:r w:rsidRPr="00DC242F">
        <w:rPr>
          <w:sz w:val="26"/>
          <w:szCs w:val="26"/>
        </w:rPr>
        <w:t>дер. Фалилеево,</w:t>
      </w:r>
    </w:p>
    <w:p w:rsidR="00056249" w:rsidRPr="00DC242F" w:rsidRDefault="00056249" w:rsidP="007E5CEC">
      <w:pPr>
        <w:pStyle w:val="a7"/>
        <w:numPr>
          <w:ilvl w:val="0"/>
          <w:numId w:val="39"/>
        </w:numPr>
        <w:spacing w:before="120" w:after="200" w:line="360" w:lineRule="auto"/>
        <w:jc w:val="both"/>
        <w:rPr>
          <w:sz w:val="26"/>
          <w:szCs w:val="26"/>
        </w:rPr>
      </w:pPr>
      <w:r w:rsidRPr="00DC242F">
        <w:rPr>
          <w:sz w:val="26"/>
          <w:szCs w:val="26"/>
        </w:rPr>
        <w:t>дер. Домашево,</w:t>
      </w:r>
    </w:p>
    <w:p w:rsidR="00056249" w:rsidRPr="00DC242F" w:rsidRDefault="00056249" w:rsidP="007E5CEC">
      <w:pPr>
        <w:pStyle w:val="a7"/>
        <w:numPr>
          <w:ilvl w:val="0"/>
          <w:numId w:val="39"/>
        </w:numPr>
        <w:spacing w:before="120" w:after="200" w:line="360" w:lineRule="auto"/>
        <w:jc w:val="both"/>
        <w:rPr>
          <w:sz w:val="26"/>
          <w:szCs w:val="26"/>
        </w:rPr>
      </w:pPr>
      <w:r w:rsidRPr="00DC242F">
        <w:rPr>
          <w:sz w:val="26"/>
          <w:szCs w:val="26"/>
        </w:rPr>
        <w:t>дер. Ратчино.</w:t>
      </w:r>
    </w:p>
    <w:p w:rsidR="00056249" w:rsidRDefault="00056249" w:rsidP="00056249">
      <w:r>
        <w:t>Водоснабжение Фалилеевского сельского поселения осуществляется из подземных источников (</w:t>
      </w:r>
      <w:r w:rsidRPr="00D66F1A">
        <w:t>3-</w:t>
      </w:r>
      <w:r>
        <w:t xml:space="preserve">х артезианских скважин). </w:t>
      </w:r>
    </w:p>
    <w:p w:rsidR="00056249" w:rsidRDefault="00056249" w:rsidP="00056249">
      <w:r w:rsidRPr="00A517F5">
        <w:t xml:space="preserve">Результаты микробиологических исследований питьевой воды из артезианских скважин даны в </w:t>
      </w:r>
      <w:r w:rsidRPr="004F19B5">
        <w:t>следующей таблице:</w:t>
      </w:r>
    </w:p>
    <w:p w:rsidR="00056249" w:rsidRDefault="00056249" w:rsidP="00056249">
      <w:r>
        <w:t>Таблица 5.2.1.1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1418"/>
        <w:gridCol w:w="1842"/>
        <w:gridCol w:w="1985"/>
      </w:tblGrid>
      <w:tr w:rsidR="00056249" w:rsidRPr="00A517F5" w:rsidTr="008A74B4">
        <w:trPr>
          <w:tblHeader/>
        </w:trPr>
        <w:tc>
          <w:tcPr>
            <w:tcW w:w="3085" w:type="dxa"/>
            <w:shd w:val="clear" w:color="auto" w:fill="E6E6E6"/>
            <w:vAlign w:val="center"/>
          </w:tcPr>
          <w:p w:rsidR="00056249" w:rsidRPr="0050213E" w:rsidRDefault="00056249" w:rsidP="008A74B4">
            <w:pPr>
              <w:jc w:val="center"/>
              <w:rPr>
                <w:b/>
                <w:szCs w:val="20"/>
              </w:rPr>
            </w:pPr>
            <w:r w:rsidRPr="0050213E">
              <w:rPr>
                <w:b/>
                <w:szCs w:val="20"/>
              </w:rPr>
              <w:t>Показатель</w:t>
            </w:r>
          </w:p>
        </w:tc>
        <w:tc>
          <w:tcPr>
            <w:tcW w:w="1418" w:type="dxa"/>
            <w:shd w:val="clear" w:color="auto" w:fill="E6E6E6"/>
            <w:vAlign w:val="center"/>
          </w:tcPr>
          <w:p w:rsidR="00056249" w:rsidRPr="0050213E" w:rsidRDefault="00056249" w:rsidP="008A74B4">
            <w:pPr>
              <w:jc w:val="center"/>
              <w:rPr>
                <w:b/>
                <w:szCs w:val="20"/>
              </w:rPr>
            </w:pPr>
            <w:r w:rsidRPr="0050213E">
              <w:rPr>
                <w:b/>
                <w:szCs w:val="20"/>
              </w:rPr>
              <w:t>Ед.</w:t>
            </w:r>
          </w:p>
          <w:p w:rsidR="00056249" w:rsidRPr="0050213E" w:rsidRDefault="00056249" w:rsidP="008A74B4">
            <w:pPr>
              <w:jc w:val="center"/>
              <w:rPr>
                <w:b/>
                <w:szCs w:val="20"/>
              </w:rPr>
            </w:pPr>
            <w:r w:rsidRPr="0050213E">
              <w:rPr>
                <w:b/>
                <w:szCs w:val="20"/>
              </w:rPr>
              <w:t>изм.</w:t>
            </w:r>
          </w:p>
        </w:tc>
        <w:tc>
          <w:tcPr>
            <w:tcW w:w="1842" w:type="dxa"/>
            <w:shd w:val="clear" w:color="auto" w:fill="E6E6E6"/>
            <w:vAlign w:val="center"/>
          </w:tcPr>
          <w:p w:rsidR="00056249" w:rsidRPr="0050213E" w:rsidRDefault="00056249" w:rsidP="008A74B4">
            <w:pPr>
              <w:jc w:val="center"/>
              <w:rPr>
                <w:b/>
                <w:szCs w:val="20"/>
              </w:rPr>
            </w:pPr>
            <w:r w:rsidRPr="0050213E">
              <w:rPr>
                <w:b/>
                <w:szCs w:val="20"/>
              </w:rPr>
              <w:t>Фактические показатели</w:t>
            </w:r>
          </w:p>
        </w:tc>
        <w:tc>
          <w:tcPr>
            <w:tcW w:w="1985" w:type="dxa"/>
            <w:shd w:val="clear" w:color="auto" w:fill="E6E6E6"/>
            <w:vAlign w:val="center"/>
          </w:tcPr>
          <w:p w:rsidR="00056249" w:rsidRPr="0050213E" w:rsidRDefault="00056249" w:rsidP="008A74B4">
            <w:pPr>
              <w:jc w:val="center"/>
              <w:rPr>
                <w:b/>
                <w:szCs w:val="20"/>
              </w:rPr>
            </w:pPr>
            <w:r w:rsidRPr="0050213E">
              <w:rPr>
                <w:b/>
                <w:szCs w:val="20"/>
              </w:rPr>
              <w:t>Норматив  СанПин 2.1.4.1074-01</w:t>
            </w:r>
          </w:p>
        </w:tc>
      </w:tr>
      <w:tr w:rsidR="00056249" w:rsidRPr="00A517F5" w:rsidTr="008A74B4">
        <w:tc>
          <w:tcPr>
            <w:tcW w:w="3085" w:type="dxa"/>
            <w:shd w:val="clear" w:color="auto" w:fill="E6E6E6"/>
          </w:tcPr>
          <w:p w:rsidR="00056249" w:rsidRPr="0050213E" w:rsidRDefault="00056249" w:rsidP="008A74B4">
            <w:pPr>
              <w:rPr>
                <w:b/>
                <w:szCs w:val="20"/>
              </w:rPr>
            </w:pPr>
            <w:r w:rsidRPr="0050213E">
              <w:rPr>
                <w:b/>
                <w:szCs w:val="20"/>
              </w:rPr>
              <w:t>Неорганические вещества</w:t>
            </w:r>
          </w:p>
        </w:tc>
        <w:tc>
          <w:tcPr>
            <w:tcW w:w="1418" w:type="dxa"/>
            <w:shd w:val="clear" w:color="auto" w:fill="E6E6E6"/>
          </w:tcPr>
          <w:p w:rsidR="00056249" w:rsidRPr="0050213E" w:rsidRDefault="00056249" w:rsidP="008A74B4">
            <w:pPr>
              <w:rPr>
                <w:szCs w:val="20"/>
              </w:rPr>
            </w:pPr>
          </w:p>
        </w:tc>
        <w:tc>
          <w:tcPr>
            <w:tcW w:w="1842" w:type="dxa"/>
            <w:shd w:val="clear" w:color="auto" w:fill="E6E6E6"/>
          </w:tcPr>
          <w:p w:rsidR="00056249" w:rsidRPr="0050213E" w:rsidRDefault="00056249" w:rsidP="008A74B4">
            <w:pPr>
              <w:rPr>
                <w:szCs w:val="20"/>
              </w:rPr>
            </w:pPr>
          </w:p>
        </w:tc>
        <w:tc>
          <w:tcPr>
            <w:tcW w:w="1985" w:type="dxa"/>
            <w:shd w:val="clear" w:color="auto" w:fill="E6E6E6"/>
          </w:tcPr>
          <w:p w:rsidR="00056249" w:rsidRPr="0050213E" w:rsidRDefault="00056249" w:rsidP="008A74B4">
            <w:pP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Аммиак  и ионы аммония</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0,09</w:t>
            </w:r>
          </w:p>
        </w:tc>
        <w:tc>
          <w:tcPr>
            <w:tcW w:w="1985" w:type="dxa"/>
            <w:vAlign w:val="center"/>
          </w:tcPr>
          <w:p w:rsidR="00056249" w:rsidRPr="0050213E" w:rsidRDefault="00056249" w:rsidP="008A74B4">
            <w:pPr>
              <w:jc w:val="center"/>
              <w:rPr>
                <w:szCs w:val="20"/>
              </w:rPr>
            </w:pPr>
            <w:r w:rsidRPr="0050213E">
              <w:rPr>
                <w:szCs w:val="20"/>
              </w:rPr>
              <w:t>2,0</w:t>
            </w:r>
          </w:p>
        </w:tc>
      </w:tr>
      <w:tr w:rsidR="00056249" w:rsidRPr="00A517F5" w:rsidTr="008A74B4">
        <w:tc>
          <w:tcPr>
            <w:tcW w:w="3085" w:type="dxa"/>
          </w:tcPr>
          <w:p w:rsidR="00056249" w:rsidRPr="0050213E" w:rsidRDefault="00056249" w:rsidP="008A74B4">
            <w:pPr>
              <w:rPr>
                <w:szCs w:val="20"/>
              </w:rPr>
            </w:pPr>
            <w:r w:rsidRPr="0050213E">
              <w:rPr>
                <w:szCs w:val="20"/>
              </w:rPr>
              <w:t>Марганец</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0,01</w:t>
            </w:r>
          </w:p>
        </w:tc>
        <w:tc>
          <w:tcPr>
            <w:tcW w:w="1985" w:type="dxa"/>
            <w:vAlign w:val="center"/>
          </w:tcPr>
          <w:p w:rsidR="00056249" w:rsidRPr="0050213E" w:rsidRDefault="00056249" w:rsidP="008A74B4">
            <w:pPr>
              <w:jc w:val="center"/>
              <w:rPr>
                <w:szCs w:val="20"/>
              </w:rPr>
            </w:pPr>
            <w:r w:rsidRPr="0050213E">
              <w:rPr>
                <w:szCs w:val="20"/>
              </w:rPr>
              <w:t>0,10</w:t>
            </w:r>
          </w:p>
        </w:tc>
      </w:tr>
      <w:tr w:rsidR="00056249" w:rsidRPr="00A517F5" w:rsidTr="008A74B4">
        <w:tc>
          <w:tcPr>
            <w:tcW w:w="3085" w:type="dxa"/>
          </w:tcPr>
          <w:p w:rsidR="00056249" w:rsidRPr="0050213E" w:rsidRDefault="00056249" w:rsidP="008A74B4">
            <w:pPr>
              <w:rPr>
                <w:szCs w:val="20"/>
              </w:rPr>
            </w:pPr>
            <w:r w:rsidRPr="0050213E">
              <w:rPr>
                <w:szCs w:val="20"/>
              </w:rPr>
              <w:t>Сульфат -ион</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18,5</w:t>
            </w:r>
          </w:p>
        </w:tc>
        <w:tc>
          <w:tcPr>
            <w:tcW w:w="1985" w:type="dxa"/>
            <w:vAlign w:val="center"/>
          </w:tcPr>
          <w:p w:rsidR="00056249" w:rsidRPr="0050213E" w:rsidRDefault="00056249" w:rsidP="008A74B4">
            <w:pPr>
              <w:jc w:val="center"/>
              <w:rPr>
                <w:szCs w:val="20"/>
              </w:rPr>
            </w:pPr>
            <w:r w:rsidRPr="0050213E">
              <w:rPr>
                <w:szCs w:val="20"/>
              </w:rPr>
              <w:t>500,0</w:t>
            </w:r>
          </w:p>
        </w:tc>
      </w:tr>
      <w:tr w:rsidR="00056249" w:rsidRPr="00A517F5" w:rsidTr="008A74B4">
        <w:tc>
          <w:tcPr>
            <w:tcW w:w="3085" w:type="dxa"/>
          </w:tcPr>
          <w:p w:rsidR="00056249" w:rsidRPr="0050213E" w:rsidRDefault="00056249" w:rsidP="008A74B4">
            <w:pPr>
              <w:rPr>
                <w:szCs w:val="20"/>
              </w:rPr>
            </w:pPr>
            <w:r w:rsidRPr="0050213E">
              <w:rPr>
                <w:szCs w:val="20"/>
              </w:rPr>
              <w:t>Хлор - ион</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300</w:t>
            </w:r>
          </w:p>
        </w:tc>
        <w:tc>
          <w:tcPr>
            <w:tcW w:w="1985" w:type="dxa"/>
            <w:vAlign w:val="center"/>
          </w:tcPr>
          <w:p w:rsidR="00056249" w:rsidRPr="0050213E" w:rsidRDefault="00056249" w:rsidP="008A74B4">
            <w:pPr>
              <w:jc w:val="center"/>
              <w:rPr>
                <w:szCs w:val="20"/>
              </w:rPr>
            </w:pPr>
            <w:r w:rsidRPr="0050213E">
              <w:rPr>
                <w:szCs w:val="20"/>
              </w:rPr>
              <w:t>350,0</w:t>
            </w:r>
          </w:p>
        </w:tc>
      </w:tr>
      <w:tr w:rsidR="00056249" w:rsidRPr="00A517F5" w:rsidTr="008A74B4">
        <w:tc>
          <w:tcPr>
            <w:tcW w:w="3085" w:type="dxa"/>
          </w:tcPr>
          <w:p w:rsidR="00056249" w:rsidRPr="0050213E" w:rsidRDefault="00056249" w:rsidP="008A74B4">
            <w:pPr>
              <w:rPr>
                <w:szCs w:val="20"/>
              </w:rPr>
            </w:pPr>
            <w:r w:rsidRPr="0050213E">
              <w:rPr>
                <w:szCs w:val="20"/>
              </w:rPr>
              <w:t>Медь</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0,016</w:t>
            </w:r>
          </w:p>
        </w:tc>
        <w:tc>
          <w:tcPr>
            <w:tcW w:w="1985" w:type="dxa"/>
            <w:vAlign w:val="center"/>
          </w:tcPr>
          <w:p w:rsidR="00056249" w:rsidRPr="0050213E" w:rsidRDefault="00056249" w:rsidP="008A74B4">
            <w:pPr>
              <w:jc w:val="center"/>
              <w:rPr>
                <w:szCs w:val="20"/>
              </w:rPr>
            </w:pPr>
            <w:r w:rsidRPr="0050213E">
              <w:rPr>
                <w:szCs w:val="20"/>
              </w:rPr>
              <w:t>1,0</w:t>
            </w:r>
          </w:p>
        </w:tc>
      </w:tr>
      <w:tr w:rsidR="00056249" w:rsidRPr="00A517F5" w:rsidTr="008A74B4">
        <w:tc>
          <w:tcPr>
            <w:tcW w:w="3085" w:type="dxa"/>
          </w:tcPr>
          <w:p w:rsidR="00056249" w:rsidRPr="0050213E" w:rsidRDefault="00056249" w:rsidP="008A74B4">
            <w:pPr>
              <w:rPr>
                <w:szCs w:val="20"/>
              </w:rPr>
            </w:pPr>
            <w:r w:rsidRPr="0050213E">
              <w:rPr>
                <w:szCs w:val="20"/>
              </w:rPr>
              <w:t>Фторид - ион</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0,63</w:t>
            </w:r>
          </w:p>
        </w:tc>
        <w:tc>
          <w:tcPr>
            <w:tcW w:w="1985" w:type="dxa"/>
            <w:vAlign w:val="center"/>
          </w:tcPr>
          <w:p w:rsidR="00056249" w:rsidRPr="0050213E" w:rsidRDefault="00056249" w:rsidP="008A74B4">
            <w:pPr>
              <w:jc w:val="center"/>
              <w:rPr>
                <w:szCs w:val="20"/>
              </w:rPr>
            </w:pPr>
            <w:r w:rsidRPr="0050213E">
              <w:rPr>
                <w:szCs w:val="20"/>
              </w:rPr>
              <w:t>1,5</w:t>
            </w:r>
          </w:p>
        </w:tc>
      </w:tr>
      <w:tr w:rsidR="00056249" w:rsidRPr="00A517F5" w:rsidTr="008A74B4">
        <w:tc>
          <w:tcPr>
            <w:tcW w:w="3085" w:type="dxa"/>
          </w:tcPr>
          <w:p w:rsidR="00056249" w:rsidRPr="0050213E" w:rsidRDefault="00056249" w:rsidP="008A74B4">
            <w:pPr>
              <w:rPr>
                <w:szCs w:val="20"/>
              </w:rPr>
            </w:pPr>
            <w:r w:rsidRPr="0050213E">
              <w:rPr>
                <w:szCs w:val="20"/>
              </w:rPr>
              <w:t>Цинк</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0,01</w:t>
            </w:r>
          </w:p>
        </w:tc>
        <w:tc>
          <w:tcPr>
            <w:tcW w:w="1985" w:type="dxa"/>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Никель</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w:t>
            </w:r>
          </w:p>
        </w:tc>
        <w:tc>
          <w:tcPr>
            <w:tcW w:w="1985" w:type="dxa"/>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Кальций</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w:t>
            </w:r>
          </w:p>
        </w:tc>
        <w:tc>
          <w:tcPr>
            <w:tcW w:w="1985" w:type="dxa"/>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Магний</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1,2</w:t>
            </w:r>
          </w:p>
        </w:tc>
        <w:tc>
          <w:tcPr>
            <w:tcW w:w="1985" w:type="dxa"/>
            <w:vAlign w:val="center"/>
          </w:tcPr>
          <w:p w:rsidR="00056249" w:rsidRPr="0050213E" w:rsidRDefault="00056249" w:rsidP="008A74B4">
            <w:pPr>
              <w:jc w:val="center"/>
              <w:rPr>
                <w:szCs w:val="20"/>
              </w:rPr>
            </w:pPr>
          </w:p>
        </w:tc>
      </w:tr>
      <w:tr w:rsidR="00056249" w:rsidRPr="00A517F5" w:rsidTr="008A74B4">
        <w:tc>
          <w:tcPr>
            <w:tcW w:w="3085" w:type="dxa"/>
            <w:shd w:val="clear" w:color="auto" w:fill="E6E6E6"/>
          </w:tcPr>
          <w:p w:rsidR="00056249" w:rsidRPr="0050213E" w:rsidRDefault="00056249" w:rsidP="008A74B4">
            <w:pPr>
              <w:rPr>
                <w:b/>
                <w:szCs w:val="20"/>
              </w:rPr>
            </w:pPr>
            <w:r w:rsidRPr="0050213E">
              <w:rPr>
                <w:b/>
                <w:szCs w:val="20"/>
              </w:rPr>
              <w:t>Обобщенные показатели</w:t>
            </w:r>
          </w:p>
        </w:tc>
        <w:tc>
          <w:tcPr>
            <w:tcW w:w="1418" w:type="dxa"/>
            <w:shd w:val="clear" w:color="auto" w:fill="E6E6E6"/>
            <w:vAlign w:val="center"/>
          </w:tcPr>
          <w:p w:rsidR="00056249" w:rsidRPr="0050213E" w:rsidRDefault="00056249" w:rsidP="008A74B4">
            <w:pPr>
              <w:jc w:val="center"/>
              <w:rPr>
                <w:szCs w:val="20"/>
              </w:rPr>
            </w:pPr>
          </w:p>
        </w:tc>
        <w:tc>
          <w:tcPr>
            <w:tcW w:w="1842" w:type="dxa"/>
            <w:shd w:val="clear" w:color="auto" w:fill="E6E6E6"/>
            <w:vAlign w:val="center"/>
          </w:tcPr>
          <w:p w:rsidR="00056249" w:rsidRPr="0050213E" w:rsidRDefault="00056249" w:rsidP="008A74B4">
            <w:pPr>
              <w:jc w:val="center"/>
              <w:rPr>
                <w:szCs w:val="20"/>
              </w:rPr>
            </w:pPr>
          </w:p>
        </w:tc>
        <w:tc>
          <w:tcPr>
            <w:tcW w:w="1985" w:type="dxa"/>
            <w:shd w:val="clear" w:color="auto" w:fill="E6E6E6"/>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Водородный показатель</w:t>
            </w:r>
          </w:p>
        </w:tc>
        <w:tc>
          <w:tcPr>
            <w:tcW w:w="1418" w:type="dxa"/>
            <w:vAlign w:val="center"/>
          </w:tcPr>
          <w:p w:rsidR="00056249" w:rsidRPr="0050213E" w:rsidRDefault="00056249" w:rsidP="008A74B4">
            <w:pPr>
              <w:jc w:val="center"/>
              <w:rPr>
                <w:szCs w:val="20"/>
              </w:rPr>
            </w:pPr>
            <w:r w:rsidRPr="0050213E">
              <w:rPr>
                <w:szCs w:val="20"/>
              </w:rPr>
              <w:t>ед.рН</w:t>
            </w:r>
          </w:p>
        </w:tc>
        <w:tc>
          <w:tcPr>
            <w:tcW w:w="1842" w:type="dxa"/>
            <w:vAlign w:val="center"/>
          </w:tcPr>
          <w:p w:rsidR="00056249" w:rsidRPr="0050213E" w:rsidRDefault="00056249" w:rsidP="008A74B4">
            <w:pPr>
              <w:jc w:val="center"/>
              <w:rPr>
                <w:szCs w:val="20"/>
              </w:rPr>
            </w:pPr>
            <w:r w:rsidRPr="0050213E">
              <w:rPr>
                <w:szCs w:val="20"/>
              </w:rPr>
              <w:t>8,30</w:t>
            </w:r>
          </w:p>
        </w:tc>
        <w:tc>
          <w:tcPr>
            <w:tcW w:w="1985" w:type="dxa"/>
            <w:vAlign w:val="center"/>
          </w:tcPr>
          <w:p w:rsidR="00056249" w:rsidRPr="0050213E" w:rsidRDefault="00056249" w:rsidP="008A74B4">
            <w:pPr>
              <w:jc w:val="center"/>
              <w:rPr>
                <w:szCs w:val="20"/>
              </w:rPr>
            </w:pPr>
            <w:r w:rsidRPr="0050213E">
              <w:rPr>
                <w:szCs w:val="20"/>
              </w:rPr>
              <w:t>6-9</w:t>
            </w:r>
          </w:p>
        </w:tc>
      </w:tr>
      <w:tr w:rsidR="00056249" w:rsidRPr="00A517F5" w:rsidTr="008A74B4">
        <w:tc>
          <w:tcPr>
            <w:tcW w:w="3085" w:type="dxa"/>
          </w:tcPr>
          <w:p w:rsidR="00056249" w:rsidRPr="0050213E" w:rsidRDefault="00056249" w:rsidP="008A74B4">
            <w:pPr>
              <w:rPr>
                <w:szCs w:val="20"/>
              </w:rPr>
            </w:pPr>
            <w:r w:rsidRPr="0050213E">
              <w:rPr>
                <w:szCs w:val="20"/>
              </w:rPr>
              <w:t>нефтепродукты</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w:t>
            </w:r>
          </w:p>
        </w:tc>
        <w:tc>
          <w:tcPr>
            <w:tcW w:w="1985" w:type="dxa"/>
            <w:vAlign w:val="center"/>
          </w:tcPr>
          <w:p w:rsidR="00056249" w:rsidRPr="0050213E" w:rsidRDefault="00056249" w:rsidP="008A74B4">
            <w:pPr>
              <w:jc w:val="center"/>
              <w:rPr>
                <w:szCs w:val="20"/>
              </w:rPr>
            </w:pPr>
            <w:r w:rsidRPr="0050213E">
              <w:rPr>
                <w:szCs w:val="20"/>
              </w:rPr>
              <w:t>0,10</w:t>
            </w:r>
          </w:p>
        </w:tc>
      </w:tr>
      <w:tr w:rsidR="00056249" w:rsidRPr="00A517F5" w:rsidTr="008A74B4">
        <w:tc>
          <w:tcPr>
            <w:tcW w:w="3085" w:type="dxa"/>
          </w:tcPr>
          <w:p w:rsidR="00056249" w:rsidRPr="0050213E" w:rsidRDefault="00056249" w:rsidP="008A74B4">
            <w:pPr>
              <w:rPr>
                <w:szCs w:val="20"/>
              </w:rPr>
            </w:pPr>
            <w:r w:rsidRPr="0050213E">
              <w:rPr>
                <w:szCs w:val="20"/>
              </w:rPr>
              <w:t>Жестокость  общая</w:t>
            </w:r>
          </w:p>
        </w:tc>
        <w:tc>
          <w:tcPr>
            <w:tcW w:w="1418" w:type="dxa"/>
            <w:vAlign w:val="center"/>
          </w:tcPr>
          <w:p w:rsidR="00056249" w:rsidRPr="0050213E" w:rsidRDefault="00056249" w:rsidP="008A74B4">
            <w:pPr>
              <w:jc w:val="center"/>
              <w:rPr>
                <w:szCs w:val="20"/>
              </w:rPr>
            </w:pPr>
            <w:r w:rsidRPr="0050213E">
              <w:rPr>
                <w:szCs w:val="20"/>
              </w:rPr>
              <w:t>Моль/дм3</w:t>
            </w:r>
          </w:p>
        </w:tc>
        <w:tc>
          <w:tcPr>
            <w:tcW w:w="1842" w:type="dxa"/>
            <w:vAlign w:val="center"/>
          </w:tcPr>
          <w:p w:rsidR="00056249" w:rsidRPr="0050213E" w:rsidRDefault="00056249" w:rsidP="008A74B4">
            <w:pPr>
              <w:jc w:val="center"/>
              <w:rPr>
                <w:szCs w:val="20"/>
              </w:rPr>
            </w:pPr>
            <w:r w:rsidRPr="0050213E">
              <w:rPr>
                <w:szCs w:val="20"/>
              </w:rPr>
              <w:t>0,3</w:t>
            </w:r>
          </w:p>
        </w:tc>
        <w:tc>
          <w:tcPr>
            <w:tcW w:w="1985" w:type="dxa"/>
            <w:vAlign w:val="center"/>
          </w:tcPr>
          <w:p w:rsidR="00056249" w:rsidRPr="0050213E" w:rsidRDefault="00056249" w:rsidP="008A74B4">
            <w:pPr>
              <w:jc w:val="center"/>
              <w:rPr>
                <w:szCs w:val="20"/>
              </w:rPr>
            </w:pPr>
            <w:r w:rsidRPr="0050213E">
              <w:rPr>
                <w:szCs w:val="20"/>
              </w:rPr>
              <w:t>7,0</w:t>
            </w:r>
          </w:p>
        </w:tc>
      </w:tr>
      <w:tr w:rsidR="00056249" w:rsidRPr="00A517F5" w:rsidTr="008A74B4">
        <w:tc>
          <w:tcPr>
            <w:tcW w:w="3085" w:type="dxa"/>
          </w:tcPr>
          <w:p w:rsidR="00056249" w:rsidRPr="0050213E" w:rsidRDefault="00056249" w:rsidP="008A74B4">
            <w:pPr>
              <w:rPr>
                <w:szCs w:val="20"/>
              </w:rPr>
            </w:pPr>
            <w:r w:rsidRPr="0050213E">
              <w:rPr>
                <w:szCs w:val="20"/>
              </w:rPr>
              <w:t>щелочность</w:t>
            </w:r>
          </w:p>
        </w:tc>
        <w:tc>
          <w:tcPr>
            <w:tcW w:w="1418" w:type="dxa"/>
            <w:vAlign w:val="center"/>
          </w:tcPr>
          <w:p w:rsidR="00056249" w:rsidRPr="0050213E" w:rsidRDefault="00056249" w:rsidP="008A74B4">
            <w:pPr>
              <w:jc w:val="center"/>
              <w:rPr>
                <w:szCs w:val="20"/>
              </w:rPr>
            </w:pPr>
            <w:r w:rsidRPr="0050213E">
              <w:rPr>
                <w:szCs w:val="20"/>
              </w:rPr>
              <w:t>Моль/дм3</w:t>
            </w:r>
          </w:p>
        </w:tc>
        <w:tc>
          <w:tcPr>
            <w:tcW w:w="1842" w:type="dxa"/>
            <w:vAlign w:val="center"/>
          </w:tcPr>
          <w:p w:rsidR="00056249" w:rsidRPr="0050213E" w:rsidRDefault="00056249" w:rsidP="008A74B4">
            <w:pPr>
              <w:jc w:val="center"/>
              <w:rPr>
                <w:szCs w:val="20"/>
              </w:rPr>
            </w:pPr>
            <w:r w:rsidRPr="0050213E">
              <w:rPr>
                <w:szCs w:val="20"/>
              </w:rPr>
              <w:t>4,0</w:t>
            </w:r>
          </w:p>
        </w:tc>
        <w:tc>
          <w:tcPr>
            <w:tcW w:w="1985" w:type="dxa"/>
            <w:vAlign w:val="center"/>
          </w:tcPr>
          <w:p w:rsidR="00056249" w:rsidRPr="0050213E" w:rsidRDefault="00056249" w:rsidP="008A74B4">
            <w:pPr>
              <w:jc w:val="center"/>
              <w:rPr>
                <w:szCs w:val="20"/>
              </w:rPr>
            </w:pPr>
            <w:r w:rsidRPr="0050213E">
              <w:rPr>
                <w:szCs w:val="20"/>
              </w:rPr>
              <w:t>2,4-4,23</w:t>
            </w:r>
          </w:p>
        </w:tc>
      </w:tr>
      <w:tr w:rsidR="00056249" w:rsidRPr="00A517F5" w:rsidTr="008A74B4">
        <w:tc>
          <w:tcPr>
            <w:tcW w:w="3085" w:type="dxa"/>
          </w:tcPr>
          <w:p w:rsidR="00056249" w:rsidRPr="0050213E" w:rsidRDefault="00056249" w:rsidP="008A74B4">
            <w:pPr>
              <w:rPr>
                <w:szCs w:val="20"/>
              </w:rPr>
            </w:pPr>
            <w:r w:rsidRPr="0050213E">
              <w:rPr>
                <w:szCs w:val="20"/>
              </w:rPr>
              <w:t>Окисляемость перманганатная</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1,9</w:t>
            </w:r>
          </w:p>
        </w:tc>
        <w:tc>
          <w:tcPr>
            <w:tcW w:w="1985" w:type="dxa"/>
            <w:vAlign w:val="center"/>
          </w:tcPr>
          <w:p w:rsidR="00056249" w:rsidRPr="0050213E" w:rsidRDefault="00056249" w:rsidP="008A74B4">
            <w:pPr>
              <w:jc w:val="center"/>
              <w:rPr>
                <w:szCs w:val="20"/>
              </w:rPr>
            </w:pPr>
            <w:r w:rsidRPr="0050213E">
              <w:rPr>
                <w:szCs w:val="20"/>
              </w:rPr>
              <w:t>5,0</w:t>
            </w:r>
          </w:p>
        </w:tc>
      </w:tr>
      <w:tr w:rsidR="00056249" w:rsidRPr="00A517F5" w:rsidTr="008A74B4">
        <w:tc>
          <w:tcPr>
            <w:tcW w:w="3085" w:type="dxa"/>
          </w:tcPr>
          <w:p w:rsidR="00056249" w:rsidRPr="0050213E" w:rsidRDefault="00056249" w:rsidP="008A74B4">
            <w:pPr>
              <w:rPr>
                <w:szCs w:val="20"/>
              </w:rPr>
            </w:pPr>
            <w:r w:rsidRPr="0050213E">
              <w:rPr>
                <w:szCs w:val="20"/>
              </w:rPr>
              <w:t>СПАВ</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w:t>
            </w:r>
          </w:p>
          <w:p w:rsidR="00056249" w:rsidRPr="0050213E" w:rsidRDefault="00056249" w:rsidP="008A74B4">
            <w:pPr>
              <w:jc w:val="center"/>
              <w:rPr>
                <w:szCs w:val="20"/>
              </w:rPr>
            </w:pPr>
            <w:r w:rsidRPr="0050213E">
              <w:rPr>
                <w:szCs w:val="20"/>
              </w:rPr>
              <w:t>0,015</w:t>
            </w:r>
          </w:p>
        </w:tc>
        <w:tc>
          <w:tcPr>
            <w:tcW w:w="1985" w:type="dxa"/>
            <w:vAlign w:val="center"/>
          </w:tcPr>
          <w:p w:rsidR="00056249" w:rsidRPr="0050213E" w:rsidRDefault="00056249" w:rsidP="008A74B4">
            <w:pPr>
              <w:jc w:val="center"/>
              <w:rPr>
                <w:szCs w:val="20"/>
              </w:rPr>
            </w:pPr>
            <w:r w:rsidRPr="0050213E">
              <w:rPr>
                <w:szCs w:val="20"/>
              </w:rPr>
              <w:t>0,5</w:t>
            </w:r>
          </w:p>
        </w:tc>
      </w:tr>
      <w:tr w:rsidR="00056249" w:rsidRPr="00A517F5" w:rsidTr="008A74B4">
        <w:tc>
          <w:tcPr>
            <w:tcW w:w="3085" w:type="dxa"/>
          </w:tcPr>
          <w:p w:rsidR="00056249" w:rsidRPr="0050213E" w:rsidRDefault="00056249" w:rsidP="008A74B4">
            <w:pPr>
              <w:rPr>
                <w:szCs w:val="20"/>
              </w:rPr>
            </w:pPr>
            <w:r w:rsidRPr="0050213E">
              <w:rPr>
                <w:szCs w:val="20"/>
              </w:rPr>
              <w:t>Фенолы летучие</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0,002</w:t>
            </w:r>
          </w:p>
        </w:tc>
        <w:tc>
          <w:tcPr>
            <w:tcW w:w="1985" w:type="dxa"/>
            <w:vAlign w:val="center"/>
          </w:tcPr>
          <w:p w:rsidR="00056249" w:rsidRPr="0050213E" w:rsidRDefault="00056249" w:rsidP="008A74B4">
            <w:pPr>
              <w:jc w:val="center"/>
              <w:rPr>
                <w:szCs w:val="20"/>
              </w:rPr>
            </w:pPr>
            <w:r w:rsidRPr="0050213E">
              <w:rPr>
                <w:szCs w:val="20"/>
              </w:rPr>
              <w:t>0,25</w:t>
            </w:r>
          </w:p>
        </w:tc>
      </w:tr>
      <w:tr w:rsidR="00056249" w:rsidRPr="00A517F5" w:rsidTr="008A74B4">
        <w:tc>
          <w:tcPr>
            <w:tcW w:w="3085" w:type="dxa"/>
          </w:tcPr>
          <w:p w:rsidR="00056249" w:rsidRPr="0050213E" w:rsidRDefault="00056249" w:rsidP="008A74B4">
            <w:pPr>
              <w:rPr>
                <w:szCs w:val="20"/>
              </w:rPr>
            </w:pPr>
            <w:r w:rsidRPr="0050213E">
              <w:rPr>
                <w:szCs w:val="20"/>
              </w:rPr>
              <w:t>Сухой остаток</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490</w:t>
            </w:r>
          </w:p>
        </w:tc>
        <w:tc>
          <w:tcPr>
            <w:tcW w:w="1985" w:type="dxa"/>
            <w:vAlign w:val="center"/>
          </w:tcPr>
          <w:p w:rsidR="00056249" w:rsidRPr="0050213E" w:rsidRDefault="00056249" w:rsidP="008A74B4">
            <w:pPr>
              <w:jc w:val="center"/>
              <w:rPr>
                <w:szCs w:val="20"/>
              </w:rPr>
            </w:pPr>
            <w:r w:rsidRPr="0050213E">
              <w:rPr>
                <w:szCs w:val="20"/>
              </w:rPr>
              <w:t>1000</w:t>
            </w:r>
          </w:p>
        </w:tc>
      </w:tr>
      <w:tr w:rsidR="00056249" w:rsidRPr="00A517F5" w:rsidTr="008A74B4">
        <w:tc>
          <w:tcPr>
            <w:tcW w:w="3085" w:type="dxa"/>
            <w:shd w:val="clear" w:color="auto" w:fill="E6E6E6"/>
          </w:tcPr>
          <w:p w:rsidR="00056249" w:rsidRPr="0050213E" w:rsidRDefault="00056249" w:rsidP="008A74B4">
            <w:pPr>
              <w:rPr>
                <w:b/>
                <w:szCs w:val="20"/>
              </w:rPr>
            </w:pPr>
            <w:r w:rsidRPr="0050213E">
              <w:rPr>
                <w:b/>
                <w:szCs w:val="20"/>
              </w:rPr>
              <w:t>Органолептические  показатели</w:t>
            </w:r>
          </w:p>
        </w:tc>
        <w:tc>
          <w:tcPr>
            <w:tcW w:w="1418" w:type="dxa"/>
            <w:shd w:val="clear" w:color="auto" w:fill="E6E6E6"/>
            <w:vAlign w:val="center"/>
          </w:tcPr>
          <w:p w:rsidR="00056249" w:rsidRPr="0050213E" w:rsidRDefault="00056249" w:rsidP="008A74B4">
            <w:pPr>
              <w:jc w:val="center"/>
              <w:rPr>
                <w:szCs w:val="20"/>
              </w:rPr>
            </w:pPr>
          </w:p>
        </w:tc>
        <w:tc>
          <w:tcPr>
            <w:tcW w:w="1842" w:type="dxa"/>
            <w:shd w:val="clear" w:color="auto" w:fill="E6E6E6"/>
            <w:vAlign w:val="center"/>
          </w:tcPr>
          <w:p w:rsidR="00056249" w:rsidRPr="0050213E" w:rsidRDefault="00056249" w:rsidP="008A74B4">
            <w:pPr>
              <w:jc w:val="center"/>
              <w:rPr>
                <w:szCs w:val="20"/>
              </w:rPr>
            </w:pPr>
          </w:p>
        </w:tc>
        <w:tc>
          <w:tcPr>
            <w:tcW w:w="1985" w:type="dxa"/>
            <w:shd w:val="clear" w:color="auto" w:fill="E6E6E6"/>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 xml:space="preserve">Запах </w:t>
            </w:r>
          </w:p>
        </w:tc>
        <w:tc>
          <w:tcPr>
            <w:tcW w:w="1418" w:type="dxa"/>
            <w:vAlign w:val="center"/>
          </w:tcPr>
          <w:p w:rsidR="00056249" w:rsidRPr="0050213E" w:rsidRDefault="00056249" w:rsidP="008A74B4">
            <w:pPr>
              <w:jc w:val="center"/>
              <w:rPr>
                <w:szCs w:val="20"/>
              </w:rPr>
            </w:pPr>
            <w:r w:rsidRPr="0050213E">
              <w:rPr>
                <w:szCs w:val="20"/>
              </w:rPr>
              <w:t>балл</w:t>
            </w:r>
          </w:p>
        </w:tc>
        <w:tc>
          <w:tcPr>
            <w:tcW w:w="1842" w:type="dxa"/>
            <w:vAlign w:val="center"/>
          </w:tcPr>
          <w:p w:rsidR="00056249" w:rsidRPr="0050213E" w:rsidRDefault="00056249" w:rsidP="008A74B4">
            <w:pPr>
              <w:jc w:val="center"/>
              <w:rPr>
                <w:szCs w:val="20"/>
              </w:rPr>
            </w:pPr>
            <w:r w:rsidRPr="0050213E">
              <w:rPr>
                <w:szCs w:val="20"/>
              </w:rPr>
              <w:t>0</w:t>
            </w:r>
          </w:p>
        </w:tc>
        <w:tc>
          <w:tcPr>
            <w:tcW w:w="1985" w:type="dxa"/>
            <w:vAlign w:val="center"/>
          </w:tcPr>
          <w:p w:rsidR="00056249" w:rsidRPr="0050213E" w:rsidRDefault="00056249" w:rsidP="008A74B4">
            <w:pPr>
              <w:jc w:val="center"/>
              <w:rPr>
                <w:szCs w:val="20"/>
              </w:rPr>
            </w:pPr>
            <w:r w:rsidRPr="0050213E">
              <w:rPr>
                <w:szCs w:val="20"/>
              </w:rPr>
              <w:t>2</w:t>
            </w:r>
          </w:p>
        </w:tc>
      </w:tr>
      <w:tr w:rsidR="00056249" w:rsidRPr="00A517F5" w:rsidTr="008A74B4">
        <w:tc>
          <w:tcPr>
            <w:tcW w:w="3085" w:type="dxa"/>
          </w:tcPr>
          <w:p w:rsidR="00056249" w:rsidRPr="0050213E" w:rsidRDefault="00056249" w:rsidP="008A74B4">
            <w:pPr>
              <w:rPr>
                <w:szCs w:val="20"/>
              </w:rPr>
            </w:pPr>
            <w:r w:rsidRPr="0050213E">
              <w:rPr>
                <w:szCs w:val="20"/>
              </w:rPr>
              <w:lastRenderedPageBreak/>
              <w:t>мутность</w:t>
            </w:r>
          </w:p>
        </w:tc>
        <w:tc>
          <w:tcPr>
            <w:tcW w:w="1418" w:type="dxa"/>
            <w:vAlign w:val="center"/>
          </w:tcPr>
          <w:p w:rsidR="00056249" w:rsidRPr="0050213E" w:rsidRDefault="00056249" w:rsidP="008A74B4">
            <w:pPr>
              <w:jc w:val="center"/>
              <w:rPr>
                <w:szCs w:val="20"/>
              </w:rPr>
            </w:pPr>
            <w:r w:rsidRPr="0050213E">
              <w:rPr>
                <w:szCs w:val="20"/>
              </w:rPr>
              <w:t>Мг/дм3</w:t>
            </w:r>
          </w:p>
        </w:tc>
        <w:tc>
          <w:tcPr>
            <w:tcW w:w="1842" w:type="dxa"/>
            <w:vAlign w:val="center"/>
          </w:tcPr>
          <w:p w:rsidR="00056249" w:rsidRPr="0050213E" w:rsidRDefault="00056249" w:rsidP="008A74B4">
            <w:pPr>
              <w:jc w:val="center"/>
              <w:rPr>
                <w:szCs w:val="20"/>
              </w:rPr>
            </w:pPr>
            <w:r w:rsidRPr="0050213E">
              <w:rPr>
                <w:szCs w:val="20"/>
              </w:rPr>
              <w:t>0,5</w:t>
            </w:r>
          </w:p>
        </w:tc>
        <w:tc>
          <w:tcPr>
            <w:tcW w:w="1985" w:type="dxa"/>
            <w:vAlign w:val="center"/>
          </w:tcPr>
          <w:p w:rsidR="00056249" w:rsidRPr="0050213E" w:rsidRDefault="00056249" w:rsidP="008A74B4">
            <w:pPr>
              <w:jc w:val="center"/>
              <w:rPr>
                <w:szCs w:val="20"/>
              </w:rPr>
            </w:pPr>
            <w:r w:rsidRPr="0050213E">
              <w:rPr>
                <w:szCs w:val="20"/>
              </w:rPr>
              <w:t>1,5</w:t>
            </w:r>
          </w:p>
        </w:tc>
      </w:tr>
      <w:tr w:rsidR="00056249" w:rsidRPr="00A517F5" w:rsidTr="008A74B4">
        <w:tc>
          <w:tcPr>
            <w:tcW w:w="3085" w:type="dxa"/>
          </w:tcPr>
          <w:p w:rsidR="00056249" w:rsidRPr="0050213E" w:rsidRDefault="00056249" w:rsidP="008A74B4">
            <w:pPr>
              <w:rPr>
                <w:szCs w:val="20"/>
              </w:rPr>
            </w:pPr>
            <w:r w:rsidRPr="0050213E">
              <w:rPr>
                <w:szCs w:val="20"/>
              </w:rPr>
              <w:t>привкус</w:t>
            </w:r>
          </w:p>
        </w:tc>
        <w:tc>
          <w:tcPr>
            <w:tcW w:w="1418" w:type="dxa"/>
            <w:vAlign w:val="center"/>
          </w:tcPr>
          <w:p w:rsidR="00056249" w:rsidRPr="0050213E" w:rsidRDefault="00056249" w:rsidP="008A74B4">
            <w:pPr>
              <w:jc w:val="center"/>
              <w:rPr>
                <w:szCs w:val="20"/>
              </w:rPr>
            </w:pPr>
            <w:r w:rsidRPr="0050213E">
              <w:rPr>
                <w:szCs w:val="20"/>
              </w:rPr>
              <w:t>балл</w:t>
            </w:r>
          </w:p>
        </w:tc>
        <w:tc>
          <w:tcPr>
            <w:tcW w:w="1842" w:type="dxa"/>
            <w:vAlign w:val="center"/>
          </w:tcPr>
          <w:p w:rsidR="00056249" w:rsidRPr="0050213E" w:rsidRDefault="00056249" w:rsidP="008A74B4">
            <w:pPr>
              <w:jc w:val="center"/>
              <w:rPr>
                <w:szCs w:val="20"/>
              </w:rPr>
            </w:pPr>
            <w:r w:rsidRPr="0050213E">
              <w:rPr>
                <w:szCs w:val="20"/>
              </w:rPr>
              <w:t>0</w:t>
            </w:r>
          </w:p>
        </w:tc>
        <w:tc>
          <w:tcPr>
            <w:tcW w:w="1985" w:type="dxa"/>
            <w:vAlign w:val="center"/>
          </w:tcPr>
          <w:p w:rsidR="00056249" w:rsidRPr="0050213E" w:rsidRDefault="00056249" w:rsidP="008A74B4">
            <w:pPr>
              <w:jc w:val="center"/>
              <w:rPr>
                <w:szCs w:val="20"/>
              </w:rPr>
            </w:pPr>
            <w:r w:rsidRPr="0050213E">
              <w:rPr>
                <w:szCs w:val="20"/>
              </w:rPr>
              <w:t>2,0</w:t>
            </w:r>
          </w:p>
        </w:tc>
      </w:tr>
      <w:tr w:rsidR="00056249" w:rsidRPr="00A517F5" w:rsidTr="008A74B4">
        <w:tc>
          <w:tcPr>
            <w:tcW w:w="3085" w:type="dxa"/>
          </w:tcPr>
          <w:p w:rsidR="00056249" w:rsidRPr="0050213E" w:rsidRDefault="00056249" w:rsidP="008A74B4">
            <w:pPr>
              <w:rPr>
                <w:szCs w:val="20"/>
              </w:rPr>
            </w:pPr>
            <w:r w:rsidRPr="0050213E">
              <w:rPr>
                <w:szCs w:val="20"/>
              </w:rPr>
              <w:t>цветность</w:t>
            </w:r>
          </w:p>
        </w:tc>
        <w:tc>
          <w:tcPr>
            <w:tcW w:w="1418" w:type="dxa"/>
            <w:vAlign w:val="center"/>
          </w:tcPr>
          <w:p w:rsidR="00056249" w:rsidRPr="0050213E" w:rsidRDefault="00056249" w:rsidP="008A74B4">
            <w:pPr>
              <w:jc w:val="center"/>
              <w:rPr>
                <w:szCs w:val="20"/>
              </w:rPr>
            </w:pPr>
            <w:r w:rsidRPr="0050213E">
              <w:rPr>
                <w:szCs w:val="20"/>
              </w:rPr>
              <w:t>градус</w:t>
            </w:r>
          </w:p>
        </w:tc>
        <w:tc>
          <w:tcPr>
            <w:tcW w:w="1842" w:type="dxa"/>
            <w:vAlign w:val="center"/>
          </w:tcPr>
          <w:p w:rsidR="00056249" w:rsidRPr="0050213E" w:rsidRDefault="00056249" w:rsidP="008A74B4">
            <w:pPr>
              <w:jc w:val="center"/>
              <w:rPr>
                <w:szCs w:val="20"/>
              </w:rPr>
            </w:pPr>
            <w:r w:rsidRPr="0050213E">
              <w:rPr>
                <w:szCs w:val="20"/>
              </w:rPr>
              <w:t>2</w:t>
            </w:r>
          </w:p>
        </w:tc>
        <w:tc>
          <w:tcPr>
            <w:tcW w:w="1985" w:type="dxa"/>
            <w:vAlign w:val="center"/>
          </w:tcPr>
          <w:p w:rsidR="00056249" w:rsidRPr="0050213E" w:rsidRDefault="00056249" w:rsidP="008A74B4">
            <w:pPr>
              <w:jc w:val="center"/>
              <w:rPr>
                <w:szCs w:val="20"/>
              </w:rPr>
            </w:pPr>
            <w:r w:rsidRPr="0050213E">
              <w:rPr>
                <w:szCs w:val="20"/>
              </w:rPr>
              <w:t>20</w:t>
            </w:r>
          </w:p>
        </w:tc>
      </w:tr>
      <w:tr w:rsidR="00056249" w:rsidRPr="00A517F5" w:rsidTr="008A74B4">
        <w:tc>
          <w:tcPr>
            <w:tcW w:w="3085" w:type="dxa"/>
            <w:shd w:val="clear" w:color="auto" w:fill="E6E6E6"/>
          </w:tcPr>
          <w:p w:rsidR="00056249" w:rsidRPr="0050213E" w:rsidRDefault="00056249" w:rsidP="008A74B4">
            <w:pPr>
              <w:rPr>
                <w:b/>
                <w:szCs w:val="20"/>
              </w:rPr>
            </w:pPr>
            <w:r w:rsidRPr="0050213E">
              <w:rPr>
                <w:b/>
                <w:szCs w:val="20"/>
              </w:rPr>
              <w:t>Микробиологические  показатели</w:t>
            </w:r>
          </w:p>
        </w:tc>
        <w:tc>
          <w:tcPr>
            <w:tcW w:w="1418" w:type="dxa"/>
            <w:shd w:val="clear" w:color="auto" w:fill="E6E6E6"/>
            <w:vAlign w:val="center"/>
          </w:tcPr>
          <w:p w:rsidR="00056249" w:rsidRPr="0050213E" w:rsidRDefault="00056249" w:rsidP="008A74B4">
            <w:pPr>
              <w:jc w:val="center"/>
              <w:rPr>
                <w:szCs w:val="20"/>
              </w:rPr>
            </w:pPr>
          </w:p>
        </w:tc>
        <w:tc>
          <w:tcPr>
            <w:tcW w:w="1842" w:type="dxa"/>
            <w:shd w:val="clear" w:color="auto" w:fill="E6E6E6"/>
            <w:vAlign w:val="center"/>
          </w:tcPr>
          <w:p w:rsidR="00056249" w:rsidRPr="0050213E" w:rsidRDefault="00056249" w:rsidP="008A74B4">
            <w:pPr>
              <w:jc w:val="center"/>
              <w:rPr>
                <w:szCs w:val="20"/>
              </w:rPr>
            </w:pPr>
          </w:p>
        </w:tc>
        <w:tc>
          <w:tcPr>
            <w:tcW w:w="1985" w:type="dxa"/>
            <w:shd w:val="clear" w:color="auto" w:fill="E6E6E6"/>
            <w:vAlign w:val="center"/>
          </w:tcPr>
          <w:p w:rsidR="00056249" w:rsidRPr="0050213E" w:rsidRDefault="00056249" w:rsidP="008A74B4">
            <w:pPr>
              <w:jc w:val="center"/>
              <w:rPr>
                <w:szCs w:val="20"/>
              </w:rPr>
            </w:pPr>
          </w:p>
        </w:tc>
      </w:tr>
      <w:tr w:rsidR="00056249" w:rsidRPr="00A517F5" w:rsidTr="008A74B4">
        <w:tc>
          <w:tcPr>
            <w:tcW w:w="3085" w:type="dxa"/>
          </w:tcPr>
          <w:p w:rsidR="00056249" w:rsidRPr="0050213E" w:rsidRDefault="00056249" w:rsidP="008A74B4">
            <w:pPr>
              <w:rPr>
                <w:szCs w:val="20"/>
              </w:rPr>
            </w:pPr>
            <w:r w:rsidRPr="0050213E">
              <w:rPr>
                <w:szCs w:val="20"/>
              </w:rPr>
              <w:t>Общие  колиформные бактерии</w:t>
            </w:r>
          </w:p>
        </w:tc>
        <w:tc>
          <w:tcPr>
            <w:tcW w:w="1418" w:type="dxa"/>
            <w:vAlign w:val="center"/>
          </w:tcPr>
          <w:p w:rsidR="00056249" w:rsidRPr="0050213E" w:rsidRDefault="00056249" w:rsidP="008A74B4">
            <w:pPr>
              <w:jc w:val="center"/>
              <w:rPr>
                <w:szCs w:val="20"/>
              </w:rPr>
            </w:pPr>
            <w:r w:rsidRPr="0050213E">
              <w:rPr>
                <w:szCs w:val="20"/>
              </w:rPr>
              <w:t>Нвч  в 100мл</w:t>
            </w:r>
          </w:p>
        </w:tc>
        <w:tc>
          <w:tcPr>
            <w:tcW w:w="1842" w:type="dxa"/>
            <w:vAlign w:val="center"/>
          </w:tcPr>
          <w:p w:rsidR="00056249" w:rsidRPr="0050213E" w:rsidRDefault="00056249" w:rsidP="008A74B4">
            <w:pPr>
              <w:jc w:val="center"/>
              <w:rPr>
                <w:sz w:val="20"/>
                <w:szCs w:val="20"/>
              </w:rPr>
            </w:pPr>
            <w:r w:rsidRPr="0050213E">
              <w:rPr>
                <w:sz w:val="20"/>
                <w:szCs w:val="20"/>
              </w:rPr>
              <w:t>НЕ    ОБНАРУЖЕНО</w:t>
            </w:r>
          </w:p>
        </w:tc>
        <w:tc>
          <w:tcPr>
            <w:tcW w:w="1985" w:type="dxa"/>
            <w:vAlign w:val="center"/>
          </w:tcPr>
          <w:p w:rsidR="00056249" w:rsidRPr="0050213E" w:rsidRDefault="00056249" w:rsidP="008A74B4">
            <w:pPr>
              <w:jc w:val="center"/>
              <w:rPr>
                <w:szCs w:val="20"/>
              </w:rPr>
            </w:pPr>
            <w:r w:rsidRPr="0050213E">
              <w:rPr>
                <w:szCs w:val="20"/>
              </w:rPr>
              <w:t>отсутствие</w:t>
            </w:r>
          </w:p>
        </w:tc>
      </w:tr>
      <w:tr w:rsidR="00056249" w:rsidRPr="00A517F5" w:rsidTr="008A74B4">
        <w:tc>
          <w:tcPr>
            <w:tcW w:w="3085" w:type="dxa"/>
          </w:tcPr>
          <w:p w:rsidR="00056249" w:rsidRPr="0050213E" w:rsidRDefault="00056249" w:rsidP="008A74B4">
            <w:pPr>
              <w:rPr>
                <w:szCs w:val="20"/>
              </w:rPr>
            </w:pPr>
            <w:r w:rsidRPr="0050213E">
              <w:rPr>
                <w:szCs w:val="20"/>
              </w:rPr>
              <w:t>термотолерантные колиформные   бакт.</w:t>
            </w:r>
          </w:p>
        </w:tc>
        <w:tc>
          <w:tcPr>
            <w:tcW w:w="1418" w:type="dxa"/>
            <w:vAlign w:val="center"/>
          </w:tcPr>
          <w:p w:rsidR="00056249" w:rsidRPr="0050213E" w:rsidRDefault="00056249" w:rsidP="008A74B4">
            <w:pPr>
              <w:jc w:val="center"/>
              <w:rPr>
                <w:szCs w:val="20"/>
              </w:rPr>
            </w:pPr>
            <w:r w:rsidRPr="0050213E">
              <w:rPr>
                <w:szCs w:val="20"/>
              </w:rPr>
              <w:t>Нвч  в 100мл</w:t>
            </w:r>
          </w:p>
        </w:tc>
        <w:tc>
          <w:tcPr>
            <w:tcW w:w="1842" w:type="dxa"/>
            <w:vAlign w:val="center"/>
          </w:tcPr>
          <w:p w:rsidR="00056249" w:rsidRPr="0050213E" w:rsidRDefault="00056249" w:rsidP="008A74B4">
            <w:pPr>
              <w:jc w:val="center"/>
              <w:rPr>
                <w:szCs w:val="20"/>
              </w:rPr>
            </w:pPr>
            <w:r w:rsidRPr="0050213E">
              <w:rPr>
                <w:sz w:val="20"/>
                <w:szCs w:val="20"/>
              </w:rPr>
              <w:t>НЕ    ОБНАРУЖЕНО</w:t>
            </w:r>
          </w:p>
        </w:tc>
        <w:tc>
          <w:tcPr>
            <w:tcW w:w="1985" w:type="dxa"/>
            <w:vAlign w:val="center"/>
          </w:tcPr>
          <w:p w:rsidR="00056249" w:rsidRPr="0050213E" w:rsidRDefault="00056249" w:rsidP="008A74B4">
            <w:pPr>
              <w:jc w:val="center"/>
              <w:rPr>
                <w:szCs w:val="20"/>
              </w:rPr>
            </w:pPr>
            <w:r w:rsidRPr="0050213E">
              <w:rPr>
                <w:szCs w:val="20"/>
              </w:rPr>
              <w:t>отсутствие</w:t>
            </w:r>
          </w:p>
        </w:tc>
      </w:tr>
      <w:tr w:rsidR="00056249" w:rsidRPr="00A517F5" w:rsidTr="008A74B4">
        <w:tc>
          <w:tcPr>
            <w:tcW w:w="3085" w:type="dxa"/>
          </w:tcPr>
          <w:p w:rsidR="00056249" w:rsidRPr="0050213E" w:rsidRDefault="00056249" w:rsidP="008A74B4">
            <w:pPr>
              <w:rPr>
                <w:szCs w:val="20"/>
              </w:rPr>
            </w:pPr>
            <w:r w:rsidRPr="0050213E">
              <w:rPr>
                <w:szCs w:val="20"/>
              </w:rPr>
              <w:t>Общее микробное число  (ОМЧ)</w:t>
            </w:r>
          </w:p>
        </w:tc>
        <w:tc>
          <w:tcPr>
            <w:tcW w:w="1418" w:type="dxa"/>
            <w:vAlign w:val="center"/>
          </w:tcPr>
          <w:p w:rsidR="00056249" w:rsidRPr="0050213E" w:rsidRDefault="00056249" w:rsidP="008A74B4">
            <w:pPr>
              <w:rPr>
                <w:szCs w:val="20"/>
              </w:rPr>
            </w:pPr>
            <w:r w:rsidRPr="0050213E">
              <w:rPr>
                <w:szCs w:val="20"/>
              </w:rPr>
              <w:t>число обр. колоний бактерий  в 1 мл.</w:t>
            </w:r>
          </w:p>
        </w:tc>
        <w:tc>
          <w:tcPr>
            <w:tcW w:w="1842" w:type="dxa"/>
            <w:vAlign w:val="center"/>
          </w:tcPr>
          <w:p w:rsidR="00056249" w:rsidRPr="0050213E" w:rsidRDefault="00056249" w:rsidP="008A74B4">
            <w:pPr>
              <w:jc w:val="center"/>
              <w:rPr>
                <w:szCs w:val="20"/>
              </w:rPr>
            </w:pPr>
            <w:r w:rsidRPr="0050213E">
              <w:rPr>
                <w:sz w:val="20"/>
                <w:szCs w:val="20"/>
              </w:rPr>
              <w:t>НЕ    ОБНАРУЖЕНО</w:t>
            </w:r>
          </w:p>
        </w:tc>
        <w:tc>
          <w:tcPr>
            <w:tcW w:w="1985" w:type="dxa"/>
            <w:vAlign w:val="center"/>
          </w:tcPr>
          <w:p w:rsidR="00056249" w:rsidRPr="0050213E" w:rsidRDefault="00056249" w:rsidP="008A74B4">
            <w:pPr>
              <w:jc w:val="center"/>
              <w:rPr>
                <w:szCs w:val="20"/>
              </w:rPr>
            </w:pPr>
            <w:r w:rsidRPr="0050213E">
              <w:rPr>
                <w:szCs w:val="20"/>
              </w:rPr>
              <w:t>не более  50</w:t>
            </w:r>
          </w:p>
        </w:tc>
      </w:tr>
      <w:tr w:rsidR="00056249" w:rsidRPr="00A517F5" w:rsidTr="008A74B4">
        <w:tc>
          <w:tcPr>
            <w:tcW w:w="3085" w:type="dxa"/>
          </w:tcPr>
          <w:p w:rsidR="00056249" w:rsidRPr="0050213E" w:rsidRDefault="00056249" w:rsidP="008A74B4">
            <w:pPr>
              <w:rPr>
                <w:szCs w:val="20"/>
              </w:rPr>
            </w:pPr>
            <w:r w:rsidRPr="0050213E">
              <w:rPr>
                <w:szCs w:val="20"/>
              </w:rPr>
              <w:t xml:space="preserve">Колифаги </w:t>
            </w:r>
          </w:p>
        </w:tc>
        <w:tc>
          <w:tcPr>
            <w:tcW w:w="1418" w:type="dxa"/>
            <w:vAlign w:val="center"/>
          </w:tcPr>
          <w:p w:rsidR="00056249" w:rsidRPr="0050213E" w:rsidRDefault="00056249" w:rsidP="008A74B4">
            <w:pPr>
              <w:jc w:val="center"/>
              <w:rPr>
                <w:szCs w:val="20"/>
              </w:rPr>
            </w:pPr>
            <w:r w:rsidRPr="0050213E">
              <w:rPr>
                <w:szCs w:val="20"/>
              </w:rPr>
              <w:t>число БОЕ  в 100 мл</w:t>
            </w:r>
          </w:p>
        </w:tc>
        <w:tc>
          <w:tcPr>
            <w:tcW w:w="1842" w:type="dxa"/>
            <w:vAlign w:val="center"/>
          </w:tcPr>
          <w:p w:rsidR="00056249" w:rsidRPr="0050213E" w:rsidRDefault="00056249" w:rsidP="008A74B4">
            <w:pPr>
              <w:jc w:val="center"/>
              <w:rPr>
                <w:szCs w:val="20"/>
              </w:rPr>
            </w:pPr>
            <w:r w:rsidRPr="0050213E">
              <w:rPr>
                <w:sz w:val="20"/>
                <w:szCs w:val="20"/>
              </w:rPr>
              <w:t>НЕ    ОБНАРУЖЕНО</w:t>
            </w:r>
          </w:p>
        </w:tc>
        <w:tc>
          <w:tcPr>
            <w:tcW w:w="1985" w:type="dxa"/>
            <w:vAlign w:val="center"/>
          </w:tcPr>
          <w:p w:rsidR="00056249" w:rsidRPr="0050213E" w:rsidRDefault="00056249" w:rsidP="008A74B4">
            <w:pPr>
              <w:jc w:val="center"/>
              <w:rPr>
                <w:szCs w:val="20"/>
              </w:rPr>
            </w:pPr>
            <w:r w:rsidRPr="0050213E">
              <w:rPr>
                <w:szCs w:val="20"/>
              </w:rPr>
              <w:t>отсутствие</w:t>
            </w:r>
          </w:p>
        </w:tc>
      </w:tr>
      <w:tr w:rsidR="00056249" w:rsidRPr="00A517F5" w:rsidTr="008A74B4">
        <w:tc>
          <w:tcPr>
            <w:tcW w:w="3085" w:type="dxa"/>
          </w:tcPr>
          <w:p w:rsidR="00056249" w:rsidRPr="0050213E" w:rsidRDefault="00056249" w:rsidP="008A74B4">
            <w:pPr>
              <w:rPr>
                <w:szCs w:val="20"/>
              </w:rPr>
            </w:pPr>
            <w:r w:rsidRPr="0050213E">
              <w:rPr>
                <w:szCs w:val="20"/>
              </w:rPr>
              <w:t>Споры сульфитредуцирующих  клостридий</w:t>
            </w:r>
          </w:p>
        </w:tc>
        <w:tc>
          <w:tcPr>
            <w:tcW w:w="1418" w:type="dxa"/>
            <w:vAlign w:val="center"/>
          </w:tcPr>
          <w:p w:rsidR="00056249" w:rsidRPr="0050213E" w:rsidRDefault="00056249" w:rsidP="008A74B4">
            <w:pPr>
              <w:jc w:val="center"/>
              <w:rPr>
                <w:szCs w:val="20"/>
              </w:rPr>
            </w:pPr>
            <w:r w:rsidRPr="0050213E">
              <w:rPr>
                <w:szCs w:val="20"/>
              </w:rPr>
              <w:t>КОЕ  в 20 мл</w:t>
            </w:r>
          </w:p>
        </w:tc>
        <w:tc>
          <w:tcPr>
            <w:tcW w:w="1842" w:type="dxa"/>
            <w:vAlign w:val="center"/>
          </w:tcPr>
          <w:p w:rsidR="00056249" w:rsidRPr="0050213E" w:rsidRDefault="00056249" w:rsidP="008A74B4">
            <w:pPr>
              <w:jc w:val="center"/>
              <w:rPr>
                <w:szCs w:val="20"/>
              </w:rPr>
            </w:pPr>
            <w:r w:rsidRPr="0050213E">
              <w:rPr>
                <w:sz w:val="20"/>
                <w:szCs w:val="20"/>
              </w:rPr>
              <w:t>НЕ    ОБНАРУЖЕНО</w:t>
            </w:r>
          </w:p>
        </w:tc>
        <w:tc>
          <w:tcPr>
            <w:tcW w:w="1985" w:type="dxa"/>
            <w:vAlign w:val="center"/>
          </w:tcPr>
          <w:p w:rsidR="00056249" w:rsidRPr="0050213E" w:rsidRDefault="00056249" w:rsidP="008A74B4">
            <w:pPr>
              <w:jc w:val="center"/>
              <w:rPr>
                <w:szCs w:val="20"/>
              </w:rPr>
            </w:pPr>
            <w:r w:rsidRPr="0050213E">
              <w:rPr>
                <w:szCs w:val="20"/>
              </w:rPr>
              <w:t>отсутствие</w:t>
            </w:r>
          </w:p>
        </w:tc>
      </w:tr>
      <w:tr w:rsidR="00056249" w:rsidRPr="00A517F5" w:rsidTr="008A74B4">
        <w:tc>
          <w:tcPr>
            <w:tcW w:w="3085" w:type="dxa"/>
            <w:shd w:val="clear" w:color="auto" w:fill="E6E6E6"/>
          </w:tcPr>
          <w:p w:rsidR="00056249" w:rsidRPr="0050213E" w:rsidRDefault="00056249" w:rsidP="008A74B4">
            <w:pPr>
              <w:rPr>
                <w:b/>
                <w:szCs w:val="20"/>
              </w:rPr>
            </w:pPr>
            <w:r w:rsidRPr="0050213E">
              <w:rPr>
                <w:b/>
                <w:szCs w:val="20"/>
              </w:rPr>
              <w:t>Радиологические исследования</w:t>
            </w:r>
          </w:p>
        </w:tc>
        <w:tc>
          <w:tcPr>
            <w:tcW w:w="1418" w:type="dxa"/>
            <w:shd w:val="clear" w:color="auto" w:fill="E6E6E6"/>
            <w:vAlign w:val="center"/>
          </w:tcPr>
          <w:p w:rsidR="00056249" w:rsidRPr="0050213E" w:rsidRDefault="00056249" w:rsidP="008A74B4">
            <w:pPr>
              <w:jc w:val="center"/>
              <w:rPr>
                <w:szCs w:val="20"/>
              </w:rPr>
            </w:pPr>
          </w:p>
        </w:tc>
        <w:tc>
          <w:tcPr>
            <w:tcW w:w="1842" w:type="dxa"/>
            <w:shd w:val="clear" w:color="auto" w:fill="E6E6E6"/>
            <w:vAlign w:val="center"/>
          </w:tcPr>
          <w:p w:rsidR="00056249" w:rsidRPr="0050213E" w:rsidRDefault="00056249" w:rsidP="008A74B4">
            <w:pPr>
              <w:jc w:val="center"/>
              <w:rPr>
                <w:szCs w:val="20"/>
              </w:rPr>
            </w:pPr>
          </w:p>
        </w:tc>
        <w:tc>
          <w:tcPr>
            <w:tcW w:w="1985" w:type="dxa"/>
            <w:shd w:val="clear" w:color="auto" w:fill="E6E6E6"/>
            <w:vAlign w:val="center"/>
          </w:tcPr>
          <w:p w:rsidR="00056249" w:rsidRPr="0050213E" w:rsidRDefault="00056249" w:rsidP="008A74B4">
            <w:pPr>
              <w:jc w:val="center"/>
              <w:rPr>
                <w:szCs w:val="20"/>
              </w:rPr>
            </w:pPr>
          </w:p>
        </w:tc>
      </w:tr>
      <w:tr w:rsidR="00056249" w:rsidRPr="00A517F5" w:rsidTr="008A74B4">
        <w:trPr>
          <w:trHeight w:val="621"/>
        </w:trPr>
        <w:tc>
          <w:tcPr>
            <w:tcW w:w="3085" w:type="dxa"/>
          </w:tcPr>
          <w:p w:rsidR="00056249" w:rsidRPr="0050213E" w:rsidRDefault="00056249" w:rsidP="008A74B4">
            <w:pPr>
              <w:rPr>
                <w:szCs w:val="20"/>
              </w:rPr>
            </w:pPr>
            <w:r w:rsidRPr="0050213E">
              <w:rPr>
                <w:szCs w:val="20"/>
              </w:rPr>
              <w:t>Удельная суммарная альфа - активность</w:t>
            </w:r>
          </w:p>
        </w:tc>
        <w:tc>
          <w:tcPr>
            <w:tcW w:w="1418" w:type="dxa"/>
            <w:vAlign w:val="center"/>
          </w:tcPr>
          <w:p w:rsidR="00056249" w:rsidRPr="0050213E" w:rsidRDefault="00056249" w:rsidP="008A74B4">
            <w:pPr>
              <w:jc w:val="center"/>
              <w:rPr>
                <w:szCs w:val="20"/>
              </w:rPr>
            </w:pPr>
            <w:r w:rsidRPr="0050213E">
              <w:rPr>
                <w:szCs w:val="20"/>
              </w:rPr>
              <w:t>Бк/кг</w:t>
            </w:r>
          </w:p>
        </w:tc>
        <w:tc>
          <w:tcPr>
            <w:tcW w:w="1842" w:type="dxa"/>
            <w:vAlign w:val="center"/>
          </w:tcPr>
          <w:p w:rsidR="00056249" w:rsidRPr="0050213E" w:rsidRDefault="00056249" w:rsidP="008A74B4">
            <w:pPr>
              <w:jc w:val="center"/>
              <w:rPr>
                <w:szCs w:val="20"/>
              </w:rPr>
            </w:pPr>
            <w:r w:rsidRPr="0050213E">
              <w:rPr>
                <w:szCs w:val="20"/>
              </w:rPr>
              <w:t>0,1</w:t>
            </w:r>
          </w:p>
        </w:tc>
        <w:tc>
          <w:tcPr>
            <w:tcW w:w="1985" w:type="dxa"/>
            <w:vAlign w:val="center"/>
          </w:tcPr>
          <w:p w:rsidR="00056249" w:rsidRPr="0050213E" w:rsidRDefault="00056249" w:rsidP="008A74B4">
            <w:pPr>
              <w:jc w:val="center"/>
              <w:rPr>
                <w:szCs w:val="20"/>
              </w:rPr>
            </w:pPr>
            <w:r w:rsidRPr="0050213E">
              <w:rPr>
                <w:szCs w:val="20"/>
              </w:rPr>
              <w:t>0,2</w:t>
            </w:r>
          </w:p>
        </w:tc>
      </w:tr>
      <w:tr w:rsidR="00056249" w:rsidRPr="00A517F5" w:rsidTr="008A74B4">
        <w:tc>
          <w:tcPr>
            <w:tcW w:w="3085" w:type="dxa"/>
          </w:tcPr>
          <w:p w:rsidR="00056249" w:rsidRPr="0050213E" w:rsidRDefault="00056249" w:rsidP="008A74B4">
            <w:pPr>
              <w:rPr>
                <w:szCs w:val="20"/>
              </w:rPr>
            </w:pPr>
            <w:r w:rsidRPr="0050213E">
              <w:rPr>
                <w:szCs w:val="20"/>
              </w:rPr>
              <w:t>Удельная суммарная бета - активность</w:t>
            </w:r>
          </w:p>
        </w:tc>
        <w:tc>
          <w:tcPr>
            <w:tcW w:w="1418" w:type="dxa"/>
            <w:vAlign w:val="center"/>
          </w:tcPr>
          <w:p w:rsidR="00056249" w:rsidRPr="0050213E" w:rsidRDefault="00056249" w:rsidP="008A74B4">
            <w:pPr>
              <w:jc w:val="center"/>
              <w:rPr>
                <w:szCs w:val="20"/>
              </w:rPr>
            </w:pPr>
            <w:r w:rsidRPr="0050213E">
              <w:rPr>
                <w:szCs w:val="20"/>
              </w:rPr>
              <w:t>Бк/кг</w:t>
            </w:r>
          </w:p>
        </w:tc>
        <w:tc>
          <w:tcPr>
            <w:tcW w:w="1842" w:type="dxa"/>
            <w:vAlign w:val="center"/>
          </w:tcPr>
          <w:p w:rsidR="00056249" w:rsidRPr="0050213E" w:rsidRDefault="00056249" w:rsidP="008A74B4">
            <w:pPr>
              <w:jc w:val="center"/>
              <w:rPr>
                <w:szCs w:val="20"/>
              </w:rPr>
            </w:pPr>
            <w:r w:rsidRPr="0050213E">
              <w:rPr>
                <w:szCs w:val="20"/>
              </w:rPr>
              <w:t>0,41</w:t>
            </w:r>
          </w:p>
        </w:tc>
        <w:tc>
          <w:tcPr>
            <w:tcW w:w="1985" w:type="dxa"/>
            <w:vAlign w:val="center"/>
          </w:tcPr>
          <w:p w:rsidR="00056249" w:rsidRPr="0050213E" w:rsidRDefault="00056249" w:rsidP="008A74B4">
            <w:pPr>
              <w:jc w:val="center"/>
              <w:rPr>
                <w:szCs w:val="20"/>
              </w:rPr>
            </w:pPr>
            <w:r w:rsidRPr="0050213E">
              <w:rPr>
                <w:szCs w:val="20"/>
              </w:rPr>
              <w:t>1</w:t>
            </w:r>
          </w:p>
        </w:tc>
      </w:tr>
      <w:tr w:rsidR="00056249" w:rsidRPr="00A517F5" w:rsidTr="008A74B4">
        <w:tc>
          <w:tcPr>
            <w:tcW w:w="3085" w:type="dxa"/>
          </w:tcPr>
          <w:p w:rsidR="00056249" w:rsidRPr="0050213E" w:rsidRDefault="00056249" w:rsidP="008A74B4">
            <w:pPr>
              <w:rPr>
                <w:szCs w:val="20"/>
              </w:rPr>
            </w:pPr>
            <w:r w:rsidRPr="0050213E">
              <w:rPr>
                <w:szCs w:val="20"/>
              </w:rPr>
              <w:t>Радон  - 222</w:t>
            </w:r>
          </w:p>
        </w:tc>
        <w:tc>
          <w:tcPr>
            <w:tcW w:w="1418" w:type="dxa"/>
            <w:vAlign w:val="center"/>
          </w:tcPr>
          <w:p w:rsidR="00056249" w:rsidRPr="0050213E" w:rsidRDefault="00056249" w:rsidP="008A74B4">
            <w:pPr>
              <w:jc w:val="center"/>
              <w:rPr>
                <w:szCs w:val="20"/>
              </w:rPr>
            </w:pPr>
            <w:r w:rsidRPr="0050213E">
              <w:rPr>
                <w:szCs w:val="20"/>
              </w:rPr>
              <w:t>Бк/кг</w:t>
            </w:r>
          </w:p>
        </w:tc>
        <w:tc>
          <w:tcPr>
            <w:tcW w:w="1842" w:type="dxa"/>
            <w:vAlign w:val="center"/>
          </w:tcPr>
          <w:p w:rsidR="00056249" w:rsidRPr="0050213E" w:rsidRDefault="00056249" w:rsidP="008A74B4">
            <w:pPr>
              <w:jc w:val="center"/>
              <w:rPr>
                <w:szCs w:val="20"/>
              </w:rPr>
            </w:pPr>
            <w:r w:rsidRPr="0050213E">
              <w:rPr>
                <w:szCs w:val="20"/>
              </w:rPr>
              <w:t>6</w:t>
            </w:r>
          </w:p>
        </w:tc>
        <w:tc>
          <w:tcPr>
            <w:tcW w:w="1985" w:type="dxa"/>
            <w:vAlign w:val="center"/>
          </w:tcPr>
          <w:p w:rsidR="00056249" w:rsidRPr="0050213E" w:rsidRDefault="00056249" w:rsidP="008A74B4">
            <w:pPr>
              <w:jc w:val="center"/>
              <w:rPr>
                <w:szCs w:val="20"/>
              </w:rPr>
            </w:pPr>
            <w:r w:rsidRPr="0050213E">
              <w:rPr>
                <w:szCs w:val="20"/>
              </w:rPr>
              <w:t>60</w:t>
            </w:r>
          </w:p>
        </w:tc>
      </w:tr>
    </w:tbl>
    <w:p w:rsidR="00056249" w:rsidRPr="002E6895" w:rsidRDefault="00056249" w:rsidP="00056249">
      <w:r>
        <w:t>Основные</w:t>
      </w:r>
      <w:r w:rsidRPr="002E6895">
        <w:t xml:space="preserve"> данные по </w:t>
      </w:r>
      <w:r>
        <w:t>насосному оборудованию системы</w:t>
      </w:r>
      <w:r w:rsidRPr="002E6895">
        <w:t xml:space="preserve"> водоснабжения </w:t>
      </w:r>
      <w:r>
        <w:t>Фалилеевского</w:t>
      </w:r>
      <w:r w:rsidRPr="002E6895">
        <w:t xml:space="preserve"> сельского поселения приведены в таблице</w:t>
      </w:r>
      <w:r>
        <w:t xml:space="preserve"> 5.</w:t>
      </w:r>
      <w:r w:rsidRPr="002E6895">
        <w:t>2.</w:t>
      </w:r>
      <w:r>
        <w:t>1.2.</w:t>
      </w:r>
    </w:p>
    <w:p w:rsidR="00056249" w:rsidRDefault="00056249" w:rsidP="00056249">
      <w:pPr>
        <w:rPr>
          <w:b/>
        </w:rPr>
      </w:pPr>
      <w:r w:rsidRPr="00F07EA2">
        <w:rPr>
          <w:b/>
        </w:rPr>
        <w:t>Таблица 5.2.</w:t>
      </w:r>
      <w:r>
        <w:rPr>
          <w:b/>
        </w:rPr>
        <w:t>1.2</w:t>
      </w:r>
      <w:r w:rsidRPr="00F07EA2">
        <w:rPr>
          <w:b/>
        </w:rPr>
        <w:t xml:space="preserve"> </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2"/>
        <w:gridCol w:w="1926"/>
        <w:gridCol w:w="1287"/>
        <w:gridCol w:w="1704"/>
        <w:gridCol w:w="1068"/>
        <w:gridCol w:w="709"/>
        <w:gridCol w:w="960"/>
        <w:gridCol w:w="992"/>
      </w:tblGrid>
      <w:tr w:rsidR="00056249" w:rsidRPr="001F79C1" w:rsidTr="008A74B4">
        <w:trPr>
          <w:cantSplit/>
          <w:trHeight w:val="145"/>
        </w:trPr>
        <w:tc>
          <w:tcPr>
            <w:tcW w:w="852"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w:t>
            </w:r>
          </w:p>
          <w:p w:rsidR="00056249" w:rsidRPr="001F79C1" w:rsidRDefault="00056249" w:rsidP="008A74B4">
            <w:pPr>
              <w:jc w:val="center"/>
              <w:rPr>
                <w:rFonts w:eastAsia="Calibri"/>
                <w:b/>
                <w:bCs/>
              </w:rPr>
            </w:pPr>
            <w:r w:rsidRPr="001F79C1">
              <w:rPr>
                <w:rFonts w:eastAsia="Calibri"/>
                <w:b/>
                <w:bCs/>
              </w:rPr>
              <w:t>п/п</w:t>
            </w:r>
          </w:p>
        </w:tc>
        <w:tc>
          <w:tcPr>
            <w:tcW w:w="1926"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Место расположения</w:t>
            </w:r>
          </w:p>
        </w:tc>
        <w:tc>
          <w:tcPr>
            <w:tcW w:w="1287"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Год ввода в</w:t>
            </w:r>
          </w:p>
          <w:p w:rsidR="00056249" w:rsidRPr="001F79C1" w:rsidRDefault="00056249" w:rsidP="008A74B4">
            <w:pPr>
              <w:jc w:val="center"/>
              <w:rPr>
                <w:rFonts w:eastAsia="Calibri"/>
                <w:b/>
                <w:bCs/>
              </w:rPr>
            </w:pPr>
            <w:r w:rsidRPr="001F79C1">
              <w:rPr>
                <w:rFonts w:eastAsia="Calibri"/>
                <w:b/>
                <w:bCs/>
              </w:rPr>
              <w:t>эксплуа-тацию</w:t>
            </w:r>
          </w:p>
        </w:tc>
        <w:tc>
          <w:tcPr>
            <w:tcW w:w="5433" w:type="dxa"/>
            <w:gridSpan w:val="5"/>
            <w:shd w:val="clear" w:color="auto" w:fill="E6E6E6"/>
            <w:vAlign w:val="center"/>
          </w:tcPr>
          <w:p w:rsidR="00056249" w:rsidRPr="001F79C1" w:rsidRDefault="00056249" w:rsidP="008A74B4">
            <w:pPr>
              <w:jc w:val="center"/>
              <w:rPr>
                <w:rFonts w:eastAsia="Calibri"/>
                <w:b/>
                <w:bCs/>
              </w:rPr>
            </w:pPr>
            <w:r w:rsidRPr="001F79C1">
              <w:rPr>
                <w:rFonts w:eastAsia="Calibri"/>
                <w:b/>
                <w:bCs/>
              </w:rPr>
              <w:t>Насосное оборудование</w:t>
            </w:r>
          </w:p>
        </w:tc>
      </w:tr>
      <w:tr w:rsidR="00056249" w:rsidRPr="001F79C1" w:rsidTr="008A74B4">
        <w:trPr>
          <w:cantSplit/>
          <w:trHeight w:val="145"/>
        </w:trPr>
        <w:tc>
          <w:tcPr>
            <w:tcW w:w="852" w:type="dxa"/>
            <w:vMerge/>
            <w:shd w:val="clear" w:color="auto" w:fill="E6E6E6"/>
            <w:vAlign w:val="center"/>
          </w:tcPr>
          <w:p w:rsidR="00056249" w:rsidRPr="001F79C1" w:rsidRDefault="00056249" w:rsidP="008A74B4">
            <w:pPr>
              <w:jc w:val="center"/>
              <w:rPr>
                <w:rFonts w:eastAsia="Calibri"/>
                <w:b/>
                <w:bCs/>
              </w:rPr>
            </w:pPr>
          </w:p>
        </w:tc>
        <w:tc>
          <w:tcPr>
            <w:tcW w:w="1926" w:type="dxa"/>
            <w:vMerge/>
            <w:shd w:val="clear" w:color="auto" w:fill="E6E6E6"/>
            <w:vAlign w:val="center"/>
          </w:tcPr>
          <w:p w:rsidR="00056249" w:rsidRPr="001F79C1" w:rsidRDefault="00056249" w:rsidP="008A74B4">
            <w:pPr>
              <w:jc w:val="center"/>
              <w:rPr>
                <w:rFonts w:eastAsia="Calibri"/>
                <w:b/>
                <w:bCs/>
              </w:rPr>
            </w:pPr>
          </w:p>
        </w:tc>
        <w:tc>
          <w:tcPr>
            <w:tcW w:w="1287" w:type="dxa"/>
            <w:vMerge/>
            <w:shd w:val="clear" w:color="auto" w:fill="E6E6E6"/>
            <w:vAlign w:val="center"/>
          </w:tcPr>
          <w:p w:rsidR="00056249" w:rsidRPr="001F79C1" w:rsidRDefault="00056249" w:rsidP="008A74B4">
            <w:pPr>
              <w:jc w:val="center"/>
              <w:rPr>
                <w:rFonts w:eastAsia="Calibri"/>
                <w:b/>
                <w:bCs/>
              </w:rPr>
            </w:pPr>
          </w:p>
        </w:tc>
        <w:tc>
          <w:tcPr>
            <w:tcW w:w="1704"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Марка насоса</w:t>
            </w:r>
          </w:p>
        </w:tc>
        <w:tc>
          <w:tcPr>
            <w:tcW w:w="1777" w:type="dxa"/>
            <w:gridSpan w:val="2"/>
            <w:shd w:val="clear" w:color="auto" w:fill="E6E6E6"/>
            <w:vAlign w:val="center"/>
          </w:tcPr>
          <w:p w:rsidR="00056249" w:rsidRPr="001F79C1" w:rsidRDefault="00056249" w:rsidP="008A74B4">
            <w:pPr>
              <w:jc w:val="center"/>
              <w:rPr>
                <w:rFonts w:eastAsia="Calibri"/>
                <w:b/>
                <w:bCs/>
              </w:rPr>
            </w:pPr>
            <w:r w:rsidRPr="001F79C1">
              <w:rPr>
                <w:rFonts w:eastAsia="Calibri"/>
                <w:b/>
                <w:bCs/>
              </w:rPr>
              <w:t>Эл. двигатель</w:t>
            </w:r>
          </w:p>
        </w:tc>
        <w:tc>
          <w:tcPr>
            <w:tcW w:w="960" w:type="dxa"/>
            <w:vMerge w:val="restart"/>
            <w:shd w:val="clear" w:color="auto" w:fill="E6E6E6"/>
            <w:vAlign w:val="center"/>
          </w:tcPr>
          <w:p w:rsidR="00056249" w:rsidRPr="001F79C1" w:rsidRDefault="00056249" w:rsidP="008A74B4">
            <w:pPr>
              <w:keepNext/>
              <w:jc w:val="center"/>
              <w:outlineLvl w:val="5"/>
              <w:rPr>
                <w:rFonts w:eastAsia="Calibri"/>
                <w:b/>
                <w:bCs/>
              </w:rPr>
            </w:pPr>
            <w:r w:rsidRPr="001F79C1">
              <w:rPr>
                <w:rFonts w:eastAsia="Calibri"/>
                <w:b/>
                <w:bCs/>
              </w:rPr>
              <w:t>Пода</w:t>
            </w:r>
            <w:r>
              <w:rPr>
                <w:rFonts w:eastAsia="Calibri"/>
                <w:b/>
                <w:bCs/>
              </w:rPr>
              <w:t>-</w:t>
            </w:r>
            <w:r w:rsidRPr="001F79C1">
              <w:rPr>
                <w:rFonts w:eastAsia="Calibri"/>
                <w:b/>
                <w:bCs/>
              </w:rPr>
              <w:t>ча, м</w:t>
            </w:r>
            <w:r w:rsidRPr="001F79C1">
              <w:rPr>
                <w:rFonts w:eastAsia="Calibri"/>
                <w:b/>
                <w:bCs/>
                <w:vertAlign w:val="superscript"/>
              </w:rPr>
              <w:t>3</w:t>
            </w:r>
            <w:r w:rsidRPr="001F79C1">
              <w:rPr>
                <w:rFonts w:eastAsia="Calibri"/>
                <w:b/>
                <w:bCs/>
              </w:rPr>
              <w:t>/час.</w:t>
            </w:r>
          </w:p>
        </w:tc>
        <w:tc>
          <w:tcPr>
            <w:tcW w:w="992"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Напор, м.</w:t>
            </w:r>
          </w:p>
        </w:tc>
      </w:tr>
      <w:tr w:rsidR="00056249" w:rsidRPr="001F79C1" w:rsidTr="008A74B4">
        <w:trPr>
          <w:cantSplit/>
          <w:trHeight w:val="145"/>
        </w:trPr>
        <w:tc>
          <w:tcPr>
            <w:tcW w:w="852" w:type="dxa"/>
            <w:vMerge/>
            <w:shd w:val="clear" w:color="auto" w:fill="E6E6E6"/>
            <w:vAlign w:val="center"/>
          </w:tcPr>
          <w:p w:rsidR="00056249" w:rsidRPr="001F79C1" w:rsidRDefault="00056249" w:rsidP="008A74B4">
            <w:pPr>
              <w:jc w:val="center"/>
              <w:rPr>
                <w:rFonts w:eastAsia="Calibri"/>
                <w:b/>
                <w:bCs/>
              </w:rPr>
            </w:pPr>
          </w:p>
        </w:tc>
        <w:tc>
          <w:tcPr>
            <w:tcW w:w="1926" w:type="dxa"/>
            <w:vMerge/>
            <w:shd w:val="clear" w:color="auto" w:fill="E6E6E6"/>
            <w:vAlign w:val="center"/>
          </w:tcPr>
          <w:p w:rsidR="00056249" w:rsidRPr="001F79C1" w:rsidRDefault="00056249" w:rsidP="008A74B4">
            <w:pPr>
              <w:jc w:val="center"/>
              <w:rPr>
                <w:rFonts w:eastAsia="Calibri"/>
                <w:b/>
                <w:bCs/>
              </w:rPr>
            </w:pPr>
          </w:p>
        </w:tc>
        <w:tc>
          <w:tcPr>
            <w:tcW w:w="1287" w:type="dxa"/>
            <w:vMerge/>
            <w:shd w:val="clear" w:color="auto" w:fill="E6E6E6"/>
            <w:vAlign w:val="center"/>
          </w:tcPr>
          <w:p w:rsidR="00056249" w:rsidRPr="001F79C1" w:rsidRDefault="00056249" w:rsidP="008A74B4">
            <w:pPr>
              <w:jc w:val="center"/>
              <w:rPr>
                <w:rFonts w:eastAsia="Calibri"/>
                <w:b/>
                <w:bCs/>
              </w:rPr>
            </w:pPr>
          </w:p>
        </w:tc>
        <w:tc>
          <w:tcPr>
            <w:tcW w:w="1704" w:type="dxa"/>
            <w:vMerge/>
            <w:shd w:val="clear" w:color="auto" w:fill="E6E6E6"/>
            <w:vAlign w:val="center"/>
          </w:tcPr>
          <w:p w:rsidR="00056249" w:rsidRPr="001F79C1" w:rsidRDefault="00056249" w:rsidP="008A74B4">
            <w:pPr>
              <w:jc w:val="center"/>
              <w:rPr>
                <w:rFonts w:eastAsia="Calibri"/>
                <w:b/>
                <w:bCs/>
              </w:rPr>
            </w:pPr>
          </w:p>
        </w:tc>
        <w:tc>
          <w:tcPr>
            <w:tcW w:w="1068" w:type="dxa"/>
            <w:shd w:val="clear" w:color="auto" w:fill="E6E6E6"/>
            <w:vAlign w:val="center"/>
          </w:tcPr>
          <w:p w:rsidR="00056249" w:rsidRPr="001F79C1" w:rsidRDefault="00056249" w:rsidP="008A74B4">
            <w:pPr>
              <w:jc w:val="center"/>
              <w:rPr>
                <w:rFonts w:eastAsia="Calibri"/>
                <w:b/>
                <w:bCs/>
              </w:rPr>
            </w:pPr>
            <w:r w:rsidRPr="001F79C1">
              <w:rPr>
                <w:rFonts w:eastAsia="Calibri"/>
                <w:b/>
                <w:bCs/>
              </w:rPr>
              <w:t>Марка</w:t>
            </w:r>
          </w:p>
        </w:tc>
        <w:tc>
          <w:tcPr>
            <w:tcW w:w="709" w:type="dxa"/>
            <w:shd w:val="clear" w:color="auto" w:fill="E6E6E6"/>
            <w:vAlign w:val="center"/>
          </w:tcPr>
          <w:p w:rsidR="00056249" w:rsidRPr="001F79C1" w:rsidRDefault="00056249" w:rsidP="008A74B4">
            <w:pPr>
              <w:jc w:val="center"/>
              <w:rPr>
                <w:rFonts w:eastAsia="Calibri"/>
                <w:b/>
                <w:bCs/>
              </w:rPr>
            </w:pPr>
            <w:r w:rsidRPr="001F79C1">
              <w:rPr>
                <w:rFonts w:eastAsia="Calibri"/>
                <w:b/>
                <w:bCs/>
              </w:rPr>
              <w:t>кВт</w:t>
            </w:r>
          </w:p>
        </w:tc>
        <w:tc>
          <w:tcPr>
            <w:tcW w:w="960" w:type="dxa"/>
            <w:vMerge/>
            <w:shd w:val="clear" w:color="auto" w:fill="E6E6E6"/>
            <w:vAlign w:val="center"/>
          </w:tcPr>
          <w:p w:rsidR="00056249" w:rsidRPr="001F79C1" w:rsidRDefault="00056249" w:rsidP="008A74B4">
            <w:pPr>
              <w:jc w:val="center"/>
              <w:rPr>
                <w:rFonts w:eastAsia="Calibri"/>
              </w:rPr>
            </w:pPr>
          </w:p>
        </w:tc>
        <w:tc>
          <w:tcPr>
            <w:tcW w:w="992" w:type="dxa"/>
            <w:vMerge/>
            <w:shd w:val="clear" w:color="auto" w:fill="E6E6E6"/>
            <w:vAlign w:val="center"/>
          </w:tcPr>
          <w:p w:rsidR="00056249" w:rsidRPr="001F79C1" w:rsidRDefault="00056249" w:rsidP="008A74B4">
            <w:pPr>
              <w:jc w:val="center"/>
              <w:rPr>
                <w:rFonts w:eastAsia="Calibri"/>
              </w:rPr>
            </w:pPr>
          </w:p>
        </w:tc>
      </w:tr>
      <w:tr w:rsidR="00056249" w:rsidRPr="001F79C1" w:rsidTr="008A74B4">
        <w:trPr>
          <w:trHeight w:val="145"/>
        </w:trPr>
        <w:tc>
          <w:tcPr>
            <w:tcW w:w="852" w:type="dxa"/>
            <w:vAlign w:val="center"/>
          </w:tcPr>
          <w:p w:rsidR="00056249" w:rsidRPr="001F79C1" w:rsidRDefault="00056249" w:rsidP="008A74B4">
            <w:pPr>
              <w:jc w:val="center"/>
              <w:rPr>
                <w:rFonts w:eastAsia="Calibri"/>
              </w:rPr>
            </w:pPr>
            <w:r w:rsidRPr="001F79C1">
              <w:rPr>
                <w:rFonts w:eastAsia="Calibri"/>
              </w:rPr>
              <w:t>1</w:t>
            </w:r>
          </w:p>
        </w:tc>
        <w:tc>
          <w:tcPr>
            <w:tcW w:w="1926" w:type="dxa"/>
            <w:vAlign w:val="center"/>
          </w:tcPr>
          <w:p w:rsidR="00056249" w:rsidRPr="001F79C1" w:rsidRDefault="00056249" w:rsidP="008A74B4">
            <w:pPr>
              <w:rPr>
                <w:rFonts w:eastAsia="Calibri"/>
              </w:rPr>
            </w:pPr>
            <w:r w:rsidRPr="001F79C1">
              <w:rPr>
                <w:rFonts w:eastAsia="Calibri"/>
              </w:rPr>
              <w:t>Д. Фалилеево</w:t>
            </w:r>
          </w:p>
        </w:tc>
        <w:tc>
          <w:tcPr>
            <w:tcW w:w="1287" w:type="dxa"/>
            <w:vAlign w:val="center"/>
          </w:tcPr>
          <w:p w:rsidR="00056249" w:rsidRPr="001F79C1" w:rsidRDefault="00056249" w:rsidP="008A74B4">
            <w:pPr>
              <w:jc w:val="center"/>
              <w:rPr>
                <w:rFonts w:eastAsia="Calibri"/>
              </w:rPr>
            </w:pPr>
            <w:r w:rsidRPr="001F79C1">
              <w:rPr>
                <w:rFonts w:eastAsia="Calibri"/>
              </w:rPr>
              <w:t>2011</w:t>
            </w:r>
          </w:p>
        </w:tc>
        <w:tc>
          <w:tcPr>
            <w:tcW w:w="1704" w:type="dxa"/>
            <w:vAlign w:val="center"/>
          </w:tcPr>
          <w:p w:rsidR="00056249" w:rsidRPr="001F79C1" w:rsidRDefault="00056249" w:rsidP="008A74B4">
            <w:pPr>
              <w:jc w:val="center"/>
              <w:rPr>
                <w:rFonts w:eastAsia="Calibri"/>
              </w:rPr>
            </w:pPr>
            <w:r w:rsidRPr="001F79C1">
              <w:rPr>
                <w:rFonts w:eastAsia="Calibri"/>
              </w:rPr>
              <w:t>ЭЦВ-8-25-150</w:t>
            </w:r>
          </w:p>
        </w:tc>
        <w:tc>
          <w:tcPr>
            <w:tcW w:w="1068" w:type="dxa"/>
            <w:vAlign w:val="center"/>
          </w:tcPr>
          <w:p w:rsidR="00056249" w:rsidRPr="001F79C1" w:rsidRDefault="00056249" w:rsidP="008A74B4">
            <w:pPr>
              <w:jc w:val="center"/>
              <w:rPr>
                <w:rFonts w:eastAsia="Calibri"/>
              </w:rPr>
            </w:pPr>
          </w:p>
        </w:tc>
        <w:tc>
          <w:tcPr>
            <w:tcW w:w="709" w:type="dxa"/>
            <w:vAlign w:val="center"/>
          </w:tcPr>
          <w:p w:rsidR="00056249" w:rsidRPr="001F79C1" w:rsidRDefault="00056249" w:rsidP="008A74B4">
            <w:pPr>
              <w:jc w:val="center"/>
              <w:rPr>
                <w:rFonts w:eastAsia="Calibri"/>
              </w:rPr>
            </w:pPr>
            <w:r w:rsidRPr="001F79C1">
              <w:rPr>
                <w:rFonts w:eastAsia="Calibri"/>
              </w:rPr>
              <w:t>17</w:t>
            </w:r>
          </w:p>
        </w:tc>
        <w:tc>
          <w:tcPr>
            <w:tcW w:w="960" w:type="dxa"/>
            <w:vAlign w:val="center"/>
          </w:tcPr>
          <w:p w:rsidR="00056249" w:rsidRPr="001F79C1" w:rsidRDefault="00056249" w:rsidP="008A74B4">
            <w:pPr>
              <w:jc w:val="center"/>
              <w:rPr>
                <w:rFonts w:eastAsia="Calibri"/>
              </w:rPr>
            </w:pPr>
            <w:r w:rsidRPr="001F79C1">
              <w:rPr>
                <w:rFonts w:eastAsia="Calibri"/>
              </w:rPr>
              <w:t>25</w:t>
            </w:r>
          </w:p>
        </w:tc>
        <w:tc>
          <w:tcPr>
            <w:tcW w:w="992" w:type="dxa"/>
            <w:vAlign w:val="center"/>
          </w:tcPr>
          <w:p w:rsidR="00056249" w:rsidRPr="001F79C1" w:rsidRDefault="00056249" w:rsidP="008A74B4">
            <w:pPr>
              <w:jc w:val="center"/>
              <w:rPr>
                <w:rFonts w:eastAsia="Calibri"/>
              </w:rPr>
            </w:pPr>
            <w:r w:rsidRPr="001F79C1">
              <w:rPr>
                <w:rFonts w:eastAsia="Calibri"/>
              </w:rPr>
              <w:t>150</w:t>
            </w:r>
          </w:p>
        </w:tc>
      </w:tr>
      <w:tr w:rsidR="00056249" w:rsidRPr="001F79C1" w:rsidTr="008A74B4">
        <w:trPr>
          <w:trHeight w:val="145"/>
        </w:trPr>
        <w:tc>
          <w:tcPr>
            <w:tcW w:w="852" w:type="dxa"/>
            <w:vAlign w:val="center"/>
          </w:tcPr>
          <w:p w:rsidR="00056249" w:rsidRPr="001F79C1" w:rsidRDefault="00056249" w:rsidP="008A74B4">
            <w:pPr>
              <w:jc w:val="center"/>
              <w:rPr>
                <w:rFonts w:eastAsia="Calibri"/>
              </w:rPr>
            </w:pPr>
            <w:r w:rsidRPr="001F79C1">
              <w:rPr>
                <w:rFonts w:eastAsia="Calibri"/>
              </w:rPr>
              <w:t>2</w:t>
            </w:r>
          </w:p>
        </w:tc>
        <w:tc>
          <w:tcPr>
            <w:tcW w:w="1926" w:type="dxa"/>
            <w:vAlign w:val="center"/>
          </w:tcPr>
          <w:p w:rsidR="00056249" w:rsidRPr="001F79C1" w:rsidRDefault="00056249" w:rsidP="008A74B4">
            <w:pPr>
              <w:rPr>
                <w:rFonts w:eastAsia="Calibri"/>
              </w:rPr>
            </w:pPr>
            <w:r w:rsidRPr="001F79C1">
              <w:rPr>
                <w:rFonts w:eastAsia="Calibri"/>
              </w:rPr>
              <w:t>Д. Фалилеево</w:t>
            </w:r>
          </w:p>
        </w:tc>
        <w:tc>
          <w:tcPr>
            <w:tcW w:w="1287" w:type="dxa"/>
            <w:vAlign w:val="center"/>
          </w:tcPr>
          <w:p w:rsidR="00056249" w:rsidRPr="001F79C1" w:rsidRDefault="00056249" w:rsidP="008A74B4">
            <w:pPr>
              <w:jc w:val="center"/>
              <w:rPr>
                <w:rFonts w:eastAsia="Calibri"/>
              </w:rPr>
            </w:pPr>
            <w:r w:rsidRPr="001F79C1">
              <w:rPr>
                <w:rFonts w:eastAsia="Calibri"/>
              </w:rPr>
              <w:t>2011</w:t>
            </w:r>
          </w:p>
        </w:tc>
        <w:tc>
          <w:tcPr>
            <w:tcW w:w="1704" w:type="dxa"/>
            <w:vAlign w:val="center"/>
          </w:tcPr>
          <w:p w:rsidR="00056249" w:rsidRPr="001F79C1" w:rsidRDefault="00056249" w:rsidP="008A74B4">
            <w:pPr>
              <w:jc w:val="center"/>
              <w:rPr>
                <w:rFonts w:eastAsia="Calibri"/>
              </w:rPr>
            </w:pPr>
            <w:r w:rsidRPr="001F79C1">
              <w:rPr>
                <w:rFonts w:eastAsia="Calibri"/>
              </w:rPr>
              <w:t>ЭЦВ-8-25-150</w:t>
            </w:r>
          </w:p>
        </w:tc>
        <w:tc>
          <w:tcPr>
            <w:tcW w:w="1068" w:type="dxa"/>
            <w:vAlign w:val="center"/>
          </w:tcPr>
          <w:p w:rsidR="00056249" w:rsidRPr="001F79C1" w:rsidRDefault="00056249" w:rsidP="008A74B4">
            <w:pPr>
              <w:jc w:val="center"/>
              <w:rPr>
                <w:rFonts w:eastAsia="Calibri"/>
              </w:rPr>
            </w:pPr>
          </w:p>
        </w:tc>
        <w:tc>
          <w:tcPr>
            <w:tcW w:w="709" w:type="dxa"/>
            <w:vAlign w:val="center"/>
          </w:tcPr>
          <w:p w:rsidR="00056249" w:rsidRPr="001F79C1" w:rsidRDefault="00056249" w:rsidP="008A74B4">
            <w:pPr>
              <w:jc w:val="center"/>
              <w:rPr>
                <w:rFonts w:eastAsia="Calibri"/>
              </w:rPr>
            </w:pPr>
            <w:r w:rsidRPr="001F79C1">
              <w:rPr>
                <w:rFonts w:eastAsia="Calibri"/>
              </w:rPr>
              <w:t>17</w:t>
            </w:r>
          </w:p>
        </w:tc>
        <w:tc>
          <w:tcPr>
            <w:tcW w:w="960" w:type="dxa"/>
            <w:vAlign w:val="center"/>
          </w:tcPr>
          <w:p w:rsidR="00056249" w:rsidRPr="001F79C1" w:rsidRDefault="00056249" w:rsidP="008A74B4">
            <w:pPr>
              <w:jc w:val="center"/>
              <w:rPr>
                <w:rFonts w:eastAsia="Calibri"/>
              </w:rPr>
            </w:pPr>
            <w:r w:rsidRPr="001F79C1">
              <w:rPr>
                <w:rFonts w:eastAsia="Calibri"/>
              </w:rPr>
              <w:t>25</w:t>
            </w:r>
          </w:p>
        </w:tc>
        <w:tc>
          <w:tcPr>
            <w:tcW w:w="992" w:type="dxa"/>
            <w:vAlign w:val="center"/>
          </w:tcPr>
          <w:p w:rsidR="00056249" w:rsidRPr="001F79C1" w:rsidRDefault="00056249" w:rsidP="008A74B4">
            <w:pPr>
              <w:jc w:val="center"/>
              <w:rPr>
                <w:rFonts w:eastAsia="Calibri"/>
              </w:rPr>
            </w:pPr>
            <w:r w:rsidRPr="001F79C1">
              <w:rPr>
                <w:rFonts w:eastAsia="Calibri"/>
              </w:rPr>
              <w:t>150</w:t>
            </w:r>
          </w:p>
        </w:tc>
      </w:tr>
      <w:tr w:rsidR="00056249" w:rsidRPr="001F79C1" w:rsidTr="008A74B4">
        <w:trPr>
          <w:trHeight w:val="145"/>
        </w:trPr>
        <w:tc>
          <w:tcPr>
            <w:tcW w:w="852" w:type="dxa"/>
            <w:vAlign w:val="center"/>
          </w:tcPr>
          <w:p w:rsidR="00056249" w:rsidRPr="001F79C1" w:rsidRDefault="00056249" w:rsidP="008A74B4">
            <w:pPr>
              <w:jc w:val="center"/>
              <w:rPr>
                <w:rFonts w:eastAsia="Calibri"/>
              </w:rPr>
            </w:pPr>
            <w:r>
              <w:rPr>
                <w:rFonts w:eastAsia="Calibri"/>
              </w:rPr>
              <w:t>3</w:t>
            </w:r>
          </w:p>
        </w:tc>
        <w:tc>
          <w:tcPr>
            <w:tcW w:w="1926" w:type="dxa"/>
            <w:vAlign w:val="center"/>
          </w:tcPr>
          <w:p w:rsidR="00056249" w:rsidRPr="001F79C1" w:rsidRDefault="00056249" w:rsidP="008A74B4">
            <w:pPr>
              <w:rPr>
                <w:rFonts w:eastAsia="Calibri"/>
              </w:rPr>
            </w:pPr>
            <w:r w:rsidRPr="001F79C1">
              <w:rPr>
                <w:rFonts w:eastAsia="Calibri"/>
              </w:rPr>
              <w:t>Д. Ратчино</w:t>
            </w:r>
          </w:p>
        </w:tc>
        <w:tc>
          <w:tcPr>
            <w:tcW w:w="1287" w:type="dxa"/>
            <w:vAlign w:val="center"/>
          </w:tcPr>
          <w:p w:rsidR="00056249" w:rsidRPr="001F79C1" w:rsidRDefault="00056249" w:rsidP="008A74B4">
            <w:pPr>
              <w:jc w:val="center"/>
              <w:rPr>
                <w:rFonts w:eastAsia="Calibri"/>
              </w:rPr>
            </w:pPr>
            <w:r w:rsidRPr="001F79C1">
              <w:rPr>
                <w:rFonts w:eastAsia="Calibri"/>
              </w:rPr>
              <w:t>2008</w:t>
            </w:r>
          </w:p>
        </w:tc>
        <w:tc>
          <w:tcPr>
            <w:tcW w:w="1704" w:type="dxa"/>
            <w:vAlign w:val="center"/>
          </w:tcPr>
          <w:p w:rsidR="00056249" w:rsidRPr="001F79C1" w:rsidRDefault="00056249" w:rsidP="008A74B4">
            <w:pPr>
              <w:jc w:val="center"/>
              <w:rPr>
                <w:rFonts w:eastAsia="Calibri"/>
              </w:rPr>
            </w:pPr>
            <w:r w:rsidRPr="001F79C1">
              <w:rPr>
                <w:rFonts w:eastAsia="Calibri"/>
              </w:rPr>
              <w:t>ЭЦВ-6-6,5-85</w:t>
            </w:r>
          </w:p>
        </w:tc>
        <w:tc>
          <w:tcPr>
            <w:tcW w:w="1068" w:type="dxa"/>
            <w:vAlign w:val="center"/>
          </w:tcPr>
          <w:p w:rsidR="00056249" w:rsidRPr="001F79C1" w:rsidRDefault="00056249" w:rsidP="008A74B4">
            <w:pPr>
              <w:jc w:val="center"/>
              <w:rPr>
                <w:rFonts w:eastAsia="Calibri"/>
              </w:rPr>
            </w:pPr>
          </w:p>
        </w:tc>
        <w:tc>
          <w:tcPr>
            <w:tcW w:w="709" w:type="dxa"/>
            <w:vAlign w:val="center"/>
          </w:tcPr>
          <w:p w:rsidR="00056249" w:rsidRPr="001F79C1" w:rsidRDefault="00056249" w:rsidP="008A74B4">
            <w:pPr>
              <w:jc w:val="center"/>
              <w:rPr>
                <w:rFonts w:eastAsia="Calibri"/>
              </w:rPr>
            </w:pPr>
            <w:r w:rsidRPr="001F79C1">
              <w:rPr>
                <w:rFonts w:eastAsia="Calibri"/>
              </w:rPr>
              <w:t>4</w:t>
            </w:r>
          </w:p>
        </w:tc>
        <w:tc>
          <w:tcPr>
            <w:tcW w:w="960" w:type="dxa"/>
            <w:vAlign w:val="center"/>
          </w:tcPr>
          <w:p w:rsidR="00056249" w:rsidRPr="001F79C1" w:rsidRDefault="00056249" w:rsidP="008A74B4">
            <w:pPr>
              <w:jc w:val="center"/>
              <w:rPr>
                <w:rFonts w:eastAsia="Calibri"/>
              </w:rPr>
            </w:pPr>
            <w:r w:rsidRPr="001F79C1">
              <w:rPr>
                <w:rFonts w:eastAsia="Calibri"/>
              </w:rPr>
              <w:t>6,5</w:t>
            </w:r>
          </w:p>
        </w:tc>
        <w:tc>
          <w:tcPr>
            <w:tcW w:w="992" w:type="dxa"/>
            <w:vAlign w:val="center"/>
          </w:tcPr>
          <w:p w:rsidR="00056249" w:rsidRPr="001F79C1" w:rsidRDefault="00056249" w:rsidP="008A74B4">
            <w:pPr>
              <w:jc w:val="center"/>
              <w:rPr>
                <w:rFonts w:eastAsia="Calibri"/>
              </w:rPr>
            </w:pPr>
            <w:r w:rsidRPr="001F79C1">
              <w:rPr>
                <w:rFonts w:eastAsia="Calibri"/>
              </w:rPr>
              <w:t>85</w:t>
            </w:r>
          </w:p>
        </w:tc>
      </w:tr>
    </w:tbl>
    <w:p w:rsidR="00056249" w:rsidRDefault="00056249" w:rsidP="00056249">
      <w:r w:rsidRPr="002E2F70">
        <w:t xml:space="preserve">Общая протяженность сетей водопровода в </w:t>
      </w:r>
      <w:r>
        <w:t xml:space="preserve">Фалилеевском сельском поселении </w:t>
      </w:r>
      <w:r w:rsidRPr="002E2F70">
        <w:t xml:space="preserve">составляет порядка </w:t>
      </w:r>
      <w:r>
        <w:t>6</w:t>
      </w:r>
      <w:r w:rsidRPr="002E2F70">
        <w:t>,</w:t>
      </w:r>
      <w:r>
        <w:t>6</w:t>
      </w:r>
      <w:r w:rsidRPr="002E2F70">
        <w:t xml:space="preserve"> км, вид прокладки</w:t>
      </w:r>
      <w:r>
        <w:t xml:space="preserve"> -</w:t>
      </w:r>
      <w:r w:rsidRPr="002E2F70">
        <w:t xml:space="preserve"> подземный, материал трубопроводов</w:t>
      </w:r>
      <w:r>
        <w:t xml:space="preserve"> -</w:t>
      </w:r>
      <w:r w:rsidRPr="002E2F70">
        <w:t xml:space="preserve"> </w:t>
      </w:r>
      <w:r w:rsidRPr="00F73102">
        <w:t>сталь. Прол</w:t>
      </w:r>
      <w:r>
        <w:t>ожены трубопроводы диаметром 100</w:t>
      </w:r>
      <w:r w:rsidRPr="00F73102">
        <w:t xml:space="preserve"> мм.</w:t>
      </w:r>
    </w:p>
    <w:p w:rsidR="00056249" w:rsidRPr="002A3E99" w:rsidRDefault="00056249" w:rsidP="00056249">
      <w:pPr>
        <w:pStyle w:val="313"/>
      </w:pPr>
      <w:bookmarkStart w:id="81" w:name="_Toc348875406"/>
      <w:r>
        <w:t xml:space="preserve">5.2.2. </w:t>
      </w:r>
      <w:r w:rsidRPr="002A3E99">
        <w:t xml:space="preserve">Система водоотведения </w:t>
      </w:r>
      <w:r>
        <w:rPr>
          <w:lang w:val="ru-RU"/>
        </w:rPr>
        <w:t>Фалилеевского</w:t>
      </w:r>
      <w:r>
        <w:t xml:space="preserve"> сельского поселения</w:t>
      </w:r>
      <w:bookmarkEnd w:id="81"/>
    </w:p>
    <w:p w:rsidR="00056249" w:rsidRPr="007D1942" w:rsidRDefault="00056249" w:rsidP="00056249">
      <w:r w:rsidRPr="00065AA1">
        <w:t xml:space="preserve">На балансе предприятия </w:t>
      </w:r>
      <w:r>
        <w:t>ООО</w:t>
      </w:r>
      <w:r w:rsidRPr="00065AA1">
        <w:t xml:space="preserve"> «</w:t>
      </w:r>
      <w:r>
        <w:t>Севзапкоммунсервис</w:t>
      </w:r>
      <w:r w:rsidRPr="00065AA1">
        <w:t xml:space="preserve">» в </w:t>
      </w:r>
      <w:r>
        <w:t>Фалилеевском</w:t>
      </w:r>
      <w:r w:rsidRPr="00065AA1">
        <w:t xml:space="preserve"> сельском поселении находятся две площадки очистных сооружений </w:t>
      </w:r>
      <w:r>
        <w:t xml:space="preserve">обе </w:t>
      </w:r>
      <w:r w:rsidRPr="00065AA1">
        <w:t xml:space="preserve">из них в </w:t>
      </w:r>
      <w:r>
        <w:t>дер</w:t>
      </w:r>
      <w:r w:rsidRPr="00065AA1">
        <w:t xml:space="preserve">. </w:t>
      </w:r>
      <w:r>
        <w:t>Фалилеево</w:t>
      </w:r>
      <w:r w:rsidRPr="00065AA1">
        <w:t>.</w:t>
      </w:r>
      <w:r w:rsidRPr="007D1942">
        <w:t xml:space="preserve"> Построены и введены в эксплуатацию в 197</w:t>
      </w:r>
      <w:r>
        <w:t>7</w:t>
      </w:r>
      <w:r w:rsidRPr="007D1942">
        <w:t>г.</w:t>
      </w:r>
    </w:p>
    <w:p w:rsidR="00056249" w:rsidRPr="00065AA1" w:rsidRDefault="00056249" w:rsidP="00056249">
      <w:pPr>
        <w:ind w:firstLine="709"/>
      </w:pPr>
      <w:r>
        <w:t>К</w:t>
      </w:r>
      <w:r w:rsidRPr="00065AA1">
        <w:t>анализационн</w:t>
      </w:r>
      <w:r>
        <w:t>ые</w:t>
      </w:r>
      <w:r w:rsidRPr="00065AA1">
        <w:t xml:space="preserve"> насосн</w:t>
      </w:r>
      <w:r>
        <w:t>ые</w:t>
      </w:r>
      <w:r w:rsidRPr="00065AA1">
        <w:t xml:space="preserve"> станци</w:t>
      </w:r>
      <w:r>
        <w:t>и</w:t>
      </w:r>
      <w:r w:rsidRPr="00065AA1">
        <w:t xml:space="preserve"> в </w:t>
      </w:r>
      <w:r>
        <w:t>Фалилеевском с.п. отсутствуют.</w:t>
      </w:r>
    </w:p>
    <w:p w:rsidR="00056249" w:rsidRPr="00065AA1" w:rsidRDefault="00056249" w:rsidP="00056249">
      <w:pPr>
        <w:ind w:firstLine="709"/>
      </w:pPr>
      <w:r w:rsidRPr="00065AA1">
        <w:t xml:space="preserve">Общая длина сетей канализации составляет </w:t>
      </w:r>
      <w:r>
        <w:t>4</w:t>
      </w:r>
      <w:r w:rsidRPr="00065AA1">
        <w:t xml:space="preserve"> км. Материал труб – </w:t>
      </w:r>
      <w:r>
        <w:t>чугун, сталь, пластик</w:t>
      </w:r>
      <w:r w:rsidRPr="00065AA1">
        <w:t>; диаметры – от 50 до 2</w:t>
      </w:r>
      <w:r>
        <w:t>5</w:t>
      </w:r>
      <w:r w:rsidRPr="00065AA1">
        <w:t xml:space="preserve">0 мм. </w:t>
      </w:r>
      <w:r w:rsidRPr="000B4CB8">
        <w:t xml:space="preserve">Износ системы централизованной канализации – </w:t>
      </w:r>
      <w:r>
        <w:t>98</w:t>
      </w:r>
      <w:r w:rsidRPr="000B4CB8">
        <w:t>%</w:t>
      </w:r>
      <w:r w:rsidRPr="00065AA1">
        <w:t>.</w:t>
      </w:r>
    </w:p>
    <w:p w:rsidR="00056249" w:rsidRPr="00065AA1" w:rsidRDefault="00056249" w:rsidP="00056249">
      <w:pPr>
        <w:ind w:firstLine="709"/>
      </w:pPr>
      <w:r w:rsidRPr="00065AA1">
        <w:lastRenderedPageBreak/>
        <w:t xml:space="preserve">Сводные данные о системе водоотведения </w:t>
      </w:r>
      <w:r>
        <w:t>Фалилеевского</w:t>
      </w:r>
      <w:r w:rsidRPr="00065AA1">
        <w:t xml:space="preserve"> сельского поселения приведены в таблице 5.2.</w:t>
      </w:r>
      <w:r>
        <w:t>2</w:t>
      </w:r>
      <w:r w:rsidRPr="00065AA1">
        <w:t>.</w:t>
      </w:r>
      <w:r>
        <w:t>1</w:t>
      </w:r>
    </w:p>
    <w:p w:rsidR="00056249" w:rsidRDefault="00056249" w:rsidP="00056249">
      <w:pPr>
        <w:keepNext/>
        <w:outlineLvl w:val="6"/>
        <w:rPr>
          <w:b/>
        </w:rPr>
      </w:pPr>
      <w:r w:rsidRPr="00065AA1">
        <w:rPr>
          <w:b/>
        </w:rPr>
        <w:t>Таблица 5.2.</w:t>
      </w:r>
      <w:r>
        <w:rPr>
          <w:b/>
        </w:rPr>
        <w:t>2.1</w:t>
      </w:r>
      <w:r w:rsidRPr="00065AA1">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6"/>
        <w:gridCol w:w="2094"/>
        <w:gridCol w:w="2372"/>
        <w:gridCol w:w="1030"/>
        <w:gridCol w:w="992"/>
        <w:gridCol w:w="1843"/>
      </w:tblGrid>
      <w:tr w:rsidR="00056249" w:rsidRPr="007420A3" w:rsidTr="008A74B4">
        <w:trPr>
          <w:cantSplit/>
        </w:trPr>
        <w:tc>
          <w:tcPr>
            <w:tcW w:w="0" w:type="auto"/>
            <w:vMerge w:val="restart"/>
            <w:shd w:val="clear" w:color="auto" w:fill="E6E6E6"/>
            <w:vAlign w:val="center"/>
          </w:tcPr>
          <w:p w:rsidR="00056249" w:rsidRPr="00F95CD3" w:rsidRDefault="00056249" w:rsidP="008A74B4">
            <w:pPr>
              <w:jc w:val="center"/>
              <w:rPr>
                <w:rFonts w:eastAsia="Calibri"/>
                <w:b/>
                <w:bCs/>
              </w:rPr>
            </w:pPr>
            <w:r w:rsidRPr="00F95CD3">
              <w:rPr>
                <w:rFonts w:eastAsia="Calibri"/>
                <w:b/>
                <w:bCs/>
              </w:rPr>
              <w:t>№</w:t>
            </w:r>
          </w:p>
          <w:p w:rsidR="00056249" w:rsidRPr="00F95CD3" w:rsidRDefault="00056249" w:rsidP="008A74B4">
            <w:pPr>
              <w:jc w:val="center"/>
              <w:rPr>
                <w:rFonts w:eastAsia="Calibri"/>
                <w:b/>
                <w:bCs/>
              </w:rPr>
            </w:pPr>
            <w:r w:rsidRPr="00F95CD3">
              <w:rPr>
                <w:rFonts w:eastAsia="Calibri"/>
                <w:b/>
                <w:bCs/>
              </w:rPr>
              <w:t>п/п</w:t>
            </w:r>
          </w:p>
        </w:tc>
        <w:tc>
          <w:tcPr>
            <w:tcW w:w="2072" w:type="dxa"/>
            <w:vMerge w:val="restart"/>
            <w:shd w:val="clear" w:color="auto" w:fill="E6E6E6"/>
            <w:vAlign w:val="center"/>
          </w:tcPr>
          <w:p w:rsidR="00056249" w:rsidRPr="00F95CD3" w:rsidRDefault="00056249" w:rsidP="008A74B4">
            <w:pPr>
              <w:jc w:val="center"/>
              <w:rPr>
                <w:rFonts w:eastAsia="Calibri"/>
                <w:b/>
                <w:bCs/>
              </w:rPr>
            </w:pPr>
            <w:r w:rsidRPr="00F95CD3">
              <w:rPr>
                <w:rFonts w:eastAsia="Calibri"/>
                <w:b/>
                <w:bCs/>
              </w:rPr>
              <w:t>Наименование объекта</w:t>
            </w:r>
          </w:p>
        </w:tc>
        <w:tc>
          <w:tcPr>
            <w:tcW w:w="2372" w:type="dxa"/>
            <w:vMerge w:val="restart"/>
            <w:shd w:val="clear" w:color="auto" w:fill="E6E6E6"/>
            <w:vAlign w:val="center"/>
          </w:tcPr>
          <w:p w:rsidR="00056249" w:rsidRPr="00F95CD3" w:rsidRDefault="00056249" w:rsidP="008A74B4">
            <w:pPr>
              <w:jc w:val="center"/>
              <w:rPr>
                <w:rFonts w:eastAsia="Calibri"/>
                <w:b/>
                <w:bCs/>
              </w:rPr>
            </w:pPr>
            <w:r w:rsidRPr="00F95CD3">
              <w:rPr>
                <w:rFonts w:eastAsia="Calibri"/>
                <w:b/>
                <w:bCs/>
              </w:rPr>
              <w:t>Протяженность сетей канализации, км</w:t>
            </w:r>
          </w:p>
        </w:tc>
        <w:tc>
          <w:tcPr>
            <w:tcW w:w="1030" w:type="dxa"/>
            <w:vMerge w:val="restart"/>
            <w:shd w:val="clear" w:color="auto" w:fill="E6E6E6"/>
            <w:vAlign w:val="center"/>
          </w:tcPr>
          <w:p w:rsidR="00056249" w:rsidRPr="00F95CD3" w:rsidRDefault="00056249" w:rsidP="008A74B4">
            <w:pPr>
              <w:jc w:val="center"/>
              <w:rPr>
                <w:rFonts w:eastAsia="Calibri"/>
                <w:b/>
                <w:bCs/>
              </w:rPr>
            </w:pPr>
            <w:r w:rsidRPr="00F95CD3">
              <w:rPr>
                <w:rFonts w:eastAsia="Calibri"/>
                <w:b/>
                <w:bCs/>
              </w:rPr>
              <w:t>КНС, кол-во.</w:t>
            </w:r>
          </w:p>
        </w:tc>
        <w:tc>
          <w:tcPr>
            <w:tcW w:w="2835" w:type="dxa"/>
            <w:gridSpan w:val="2"/>
            <w:shd w:val="clear" w:color="auto" w:fill="E6E6E6"/>
            <w:vAlign w:val="center"/>
          </w:tcPr>
          <w:p w:rsidR="00056249" w:rsidRPr="00F95CD3" w:rsidRDefault="00056249" w:rsidP="008A74B4">
            <w:pPr>
              <w:jc w:val="center"/>
              <w:rPr>
                <w:rFonts w:eastAsia="Calibri"/>
                <w:b/>
                <w:bCs/>
              </w:rPr>
            </w:pPr>
            <w:r w:rsidRPr="00F95CD3">
              <w:rPr>
                <w:rFonts w:eastAsia="Calibri"/>
                <w:b/>
                <w:bCs/>
              </w:rPr>
              <w:t>КОС</w:t>
            </w:r>
          </w:p>
        </w:tc>
      </w:tr>
      <w:tr w:rsidR="00056249" w:rsidRPr="007420A3" w:rsidTr="008A74B4">
        <w:trPr>
          <w:cantSplit/>
        </w:trPr>
        <w:tc>
          <w:tcPr>
            <w:tcW w:w="0" w:type="auto"/>
            <w:vMerge/>
            <w:shd w:val="clear" w:color="auto" w:fill="E6E6E6"/>
            <w:vAlign w:val="center"/>
          </w:tcPr>
          <w:p w:rsidR="00056249" w:rsidRPr="00F95CD3" w:rsidRDefault="00056249" w:rsidP="008A74B4">
            <w:pPr>
              <w:jc w:val="center"/>
              <w:rPr>
                <w:rFonts w:eastAsia="Calibri"/>
                <w:b/>
                <w:bCs/>
              </w:rPr>
            </w:pPr>
          </w:p>
        </w:tc>
        <w:tc>
          <w:tcPr>
            <w:tcW w:w="2072" w:type="dxa"/>
            <w:vMerge/>
            <w:shd w:val="clear" w:color="auto" w:fill="E6E6E6"/>
            <w:vAlign w:val="center"/>
          </w:tcPr>
          <w:p w:rsidR="00056249" w:rsidRPr="00F95CD3" w:rsidRDefault="00056249" w:rsidP="008A74B4">
            <w:pPr>
              <w:jc w:val="center"/>
              <w:rPr>
                <w:rFonts w:eastAsia="Calibri"/>
                <w:b/>
                <w:bCs/>
              </w:rPr>
            </w:pPr>
          </w:p>
        </w:tc>
        <w:tc>
          <w:tcPr>
            <w:tcW w:w="2372" w:type="dxa"/>
            <w:vMerge/>
            <w:shd w:val="clear" w:color="auto" w:fill="E6E6E6"/>
            <w:vAlign w:val="center"/>
          </w:tcPr>
          <w:p w:rsidR="00056249" w:rsidRPr="00F95CD3" w:rsidRDefault="00056249" w:rsidP="008A74B4">
            <w:pPr>
              <w:jc w:val="center"/>
              <w:rPr>
                <w:rFonts w:eastAsia="Calibri"/>
                <w:b/>
                <w:bCs/>
              </w:rPr>
            </w:pPr>
          </w:p>
        </w:tc>
        <w:tc>
          <w:tcPr>
            <w:tcW w:w="1030" w:type="dxa"/>
            <w:vMerge/>
            <w:shd w:val="clear" w:color="auto" w:fill="E6E6E6"/>
            <w:vAlign w:val="center"/>
          </w:tcPr>
          <w:p w:rsidR="00056249" w:rsidRPr="00F95CD3" w:rsidRDefault="00056249" w:rsidP="008A74B4">
            <w:pPr>
              <w:jc w:val="center"/>
              <w:rPr>
                <w:rFonts w:eastAsia="Calibri"/>
                <w:b/>
                <w:bCs/>
              </w:rPr>
            </w:pPr>
          </w:p>
        </w:tc>
        <w:tc>
          <w:tcPr>
            <w:tcW w:w="992" w:type="dxa"/>
            <w:shd w:val="clear" w:color="auto" w:fill="E6E6E6"/>
            <w:vAlign w:val="center"/>
          </w:tcPr>
          <w:p w:rsidR="00056249" w:rsidRPr="00F95CD3" w:rsidRDefault="00056249" w:rsidP="008A74B4">
            <w:pPr>
              <w:jc w:val="center"/>
              <w:rPr>
                <w:rFonts w:eastAsia="Calibri"/>
                <w:b/>
                <w:bCs/>
              </w:rPr>
            </w:pPr>
            <w:r w:rsidRPr="00F95CD3">
              <w:rPr>
                <w:rFonts w:eastAsia="Calibri"/>
                <w:b/>
                <w:bCs/>
              </w:rPr>
              <w:t>Кол-во</w:t>
            </w:r>
          </w:p>
        </w:tc>
        <w:tc>
          <w:tcPr>
            <w:tcW w:w="1843" w:type="dxa"/>
            <w:shd w:val="clear" w:color="auto" w:fill="E6E6E6"/>
            <w:vAlign w:val="center"/>
          </w:tcPr>
          <w:p w:rsidR="00056249" w:rsidRPr="00F95CD3" w:rsidRDefault="00056249" w:rsidP="008A74B4">
            <w:pPr>
              <w:jc w:val="center"/>
              <w:rPr>
                <w:rFonts w:eastAsia="Calibri"/>
                <w:b/>
                <w:bCs/>
              </w:rPr>
            </w:pPr>
            <w:r w:rsidRPr="00F95CD3">
              <w:rPr>
                <w:rFonts w:eastAsia="Calibri"/>
                <w:b/>
                <w:bCs/>
              </w:rPr>
              <w:t>Мощность, м3/сут</w:t>
            </w:r>
          </w:p>
        </w:tc>
      </w:tr>
      <w:tr w:rsidR="00056249" w:rsidRPr="007420A3" w:rsidTr="008A74B4">
        <w:trPr>
          <w:cantSplit/>
          <w:trHeight w:val="554"/>
        </w:trPr>
        <w:tc>
          <w:tcPr>
            <w:tcW w:w="0" w:type="auto"/>
            <w:vAlign w:val="center"/>
          </w:tcPr>
          <w:p w:rsidR="00056249" w:rsidRPr="00F95CD3" w:rsidRDefault="00056249" w:rsidP="008A74B4">
            <w:pPr>
              <w:jc w:val="center"/>
              <w:rPr>
                <w:rFonts w:eastAsia="Calibri"/>
              </w:rPr>
            </w:pPr>
            <w:r w:rsidRPr="00F95CD3">
              <w:rPr>
                <w:rFonts w:eastAsia="Calibri"/>
              </w:rPr>
              <w:t>1</w:t>
            </w:r>
          </w:p>
        </w:tc>
        <w:tc>
          <w:tcPr>
            <w:tcW w:w="2072" w:type="dxa"/>
            <w:vAlign w:val="center"/>
          </w:tcPr>
          <w:p w:rsidR="00056249" w:rsidRPr="00F95CD3" w:rsidRDefault="00056249" w:rsidP="008A74B4">
            <w:pPr>
              <w:jc w:val="center"/>
              <w:rPr>
                <w:rFonts w:eastAsia="Calibri"/>
              </w:rPr>
            </w:pPr>
            <w:r w:rsidRPr="00F95CD3">
              <w:rPr>
                <w:rFonts w:eastAsia="Calibri"/>
              </w:rPr>
              <w:t>дер. Фалилеево</w:t>
            </w:r>
          </w:p>
        </w:tc>
        <w:tc>
          <w:tcPr>
            <w:tcW w:w="2372" w:type="dxa"/>
            <w:vAlign w:val="center"/>
          </w:tcPr>
          <w:p w:rsidR="00056249" w:rsidRPr="00F95CD3" w:rsidRDefault="00056249" w:rsidP="008A74B4">
            <w:pPr>
              <w:jc w:val="center"/>
              <w:rPr>
                <w:rFonts w:eastAsia="Calibri"/>
              </w:rPr>
            </w:pPr>
            <w:r w:rsidRPr="00F95CD3">
              <w:rPr>
                <w:rFonts w:eastAsia="Calibri"/>
              </w:rPr>
              <w:t>4</w:t>
            </w:r>
          </w:p>
        </w:tc>
        <w:tc>
          <w:tcPr>
            <w:tcW w:w="1030" w:type="dxa"/>
            <w:vAlign w:val="center"/>
          </w:tcPr>
          <w:p w:rsidR="00056249" w:rsidRPr="00F95CD3" w:rsidRDefault="00056249" w:rsidP="008A74B4">
            <w:pPr>
              <w:jc w:val="center"/>
              <w:rPr>
                <w:rFonts w:eastAsia="Calibri"/>
              </w:rPr>
            </w:pPr>
            <w:r w:rsidRPr="00F95CD3">
              <w:rPr>
                <w:rFonts w:eastAsia="Calibri"/>
              </w:rPr>
              <w:t>Отсут.</w:t>
            </w:r>
          </w:p>
        </w:tc>
        <w:tc>
          <w:tcPr>
            <w:tcW w:w="992" w:type="dxa"/>
            <w:vAlign w:val="center"/>
          </w:tcPr>
          <w:p w:rsidR="00056249" w:rsidRPr="00F95CD3" w:rsidRDefault="00056249" w:rsidP="008A74B4">
            <w:pPr>
              <w:jc w:val="center"/>
              <w:rPr>
                <w:rFonts w:eastAsia="Calibri"/>
              </w:rPr>
            </w:pPr>
            <w:r w:rsidRPr="00F95CD3">
              <w:rPr>
                <w:rFonts w:eastAsia="Calibri"/>
              </w:rPr>
              <w:t>2</w:t>
            </w:r>
          </w:p>
        </w:tc>
        <w:tc>
          <w:tcPr>
            <w:tcW w:w="1843" w:type="dxa"/>
            <w:vAlign w:val="center"/>
          </w:tcPr>
          <w:p w:rsidR="00056249" w:rsidRPr="00F95CD3" w:rsidRDefault="00056249" w:rsidP="008A74B4">
            <w:pPr>
              <w:jc w:val="center"/>
              <w:rPr>
                <w:rFonts w:eastAsia="Calibri"/>
              </w:rPr>
            </w:pPr>
            <w:r w:rsidRPr="00F95CD3">
              <w:rPr>
                <w:rFonts w:eastAsia="Calibri"/>
              </w:rPr>
              <w:t>700</w:t>
            </w:r>
          </w:p>
        </w:tc>
      </w:tr>
      <w:tr w:rsidR="00056249" w:rsidRPr="007420A3" w:rsidTr="008A74B4">
        <w:trPr>
          <w:cantSplit/>
          <w:trHeight w:val="85"/>
        </w:trPr>
        <w:tc>
          <w:tcPr>
            <w:tcW w:w="2660" w:type="dxa"/>
            <w:gridSpan w:val="2"/>
            <w:vAlign w:val="center"/>
          </w:tcPr>
          <w:p w:rsidR="00056249" w:rsidRPr="00F95CD3" w:rsidRDefault="00056249" w:rsidP="008A74B4">
            <w:pPr>
              <w:jc w:val="center"/>
              <w:rPr>
                <w:rFonts w:eastAsia="Calibri"/>
              </w:rPr>
            </w:pPr>
            <w:r w:rsidRPr="00F95CD3">
              <w:rPr>
                <w:rFonts w:eastAsia="Calibri"/>
              </w:rPr>
              <w:t>ИТОГО:</w:t>
            </w:r>
          </w:p>
        </w:tc>
        <w:tc>
          <w:tcPr>
            <w:tcW w:w="2372" w:type="dxa"/>
            <w:vAlign w:val="center"/>
          </w:tcPr>
          <w:p w:rsidR="00056249" w:rsidRPr="00F95CD3" w:rsidRDefault="00056249" w:rsidP="008A74B4">
            <w:pPr>
              <w:jc w:val="center"/>
              <w:rPr>
                <w:rFonts w:eastAsia="Calibri"/>
              </w:rPr>
            </w:pPr>
            <w:r w:rsidRPr="00F95CD3">
              <w:rPr>
                <w:rFonts w:eastAsia="Calibri"/>
              </w:rPr>
              <w:t>4</w:t>
            </w:r>
          </w:p>
        </w:tc>
        <w:tc>
          <w:tcPr>
            <w:tcW w:w="1030" w:type="dxa"/>
            <w:vAlign w:val="center"/>
          </w:tcPr>
          <w:p w:rsidR="00056249" w:rsidRPr="00F95CD3" w:rsidRDefault="00056249" w:rsidP="008A74B4">
            <w:pPr>
              <w:jc w:val="center"/>
              <w:rPr>
                <w:rFonts w:eastAsia="Calibri"/>
              </w:rPr>
            </w:pPr>
            <w:r w:rsidRPr="00F95CD3">
              <w:rPr>
                <w:rFonts w:eastAsia="Calibri"/>
              </w:rPr>
              <w:t>Отсут.</w:t>
            </w:r>
          </w:p>
        </w:tc>
        <w:tc>
          <w:tcPr>
            <w:tcW w:w="992" w:type="dxa"/>
            <w:vAlign w:val="center"/>
          </w:tcPr>
          <w:p w:rsidR="00056249" w:rsidRPr="00F95CD3" w:rsidRDefault="00056249" w:rsidP="008A74B4">
            <w:pPr>
              <w:jc w:val="center"/>
              <w:rPr>
                <w:rFonts w:eastAsia="Calibri"/>
              </w:rPr>
            </w:pPr>
            <w:r w:rsidRPr="00F95CD3">
              <w:rPr>
                <w:rFonts w:eastAsia="Calibri"/>
              </w:rPr>
              <w:t>2</w:t>
            </w:r>
          </w:p>
        </w:tc>
        <w:tc>
          <w:tcPr>
            <w:tcW w:w="1843" w:type="dxa"/>
            <w:vAlign w:val="center"/>
          </w:tcPr>
          <w:p w:rsidR="00056249" w:rsidRPr="00F95CD3" w:rsidRDefault="00056249" w:rsidP="008A74B4">
            <w:pPr>
              <w:jc w:val="center"/>
              <w:rPr>
                <w:rFonts w:eastAsia="Calibri"/>
              </w:rPr>
            </w:pPr>
            <w:r w:rsidRPr="00F95CD3">
              <w:rPr>
                <w:rFonts w:eastAsia="Calibri"/>
              </w:rPr>
              <w:t>700</w:t>
            </w:r>
          </w:p>
        </w:tc>
      </w:tr>
    </w:tbl>
    <w:p w:rsidR="00056249" w:rsidRDefault="00056249" w:rsidP="00056249">
      <w:r>
        <w:t>В следующей таблице приведены основные характеристики насосного оборудования системы водоотведения:</w:t>
      </w:r>
    </w:p>
    <w:p w:rsidR="00056249" w:rsidRPr="00966332" w:rsidRDefault="00056249" w:rsidP="00056249">
      <w:pPr>
        <w:rPr>
          <w:b/>
        </w:rPr>
      </w:pPr>
      <w:r w:rsidRPr="00966332">
        <w:rPr>
          <w:b/>
        </w:rPr>
        <w:t>Таблица 5.2.2.2</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1643"/>
        <w:gridCol w:w="1287"/>
        <w:gridCol w:w="1181"/>
        <w:gridCol w:w="850"/>
        <w:gridCol w:w="993"/>
        <w:gridCol w:w="1134"/>
        <w:gridCol w:w="1134"/>
      </w:tblGrid>
      <w:tr w:rsidR="00056249" w:rsidRPr="001F79C1" w:rsidTr="008A74B4">
        <w:trPr>
          <w:cantSplit/>
          <w:trHeight w:val="145"/>
        </w:trPr>
        <w:tc>
          <w:tcPr>
            <w:tcW w:w="851"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w:t>
            </w:r>
          </w:p>
          <w:p w:rsidR="00056249" w:rsidRPr="001F79C1" w:rsidRDefault="00056249" w:rsidP="008A74B4">
            <w:pPr>
              <w:jc w:val="center"/>
              <w:rPr>
                <w:rFonts w:eastAsia="Calibri"/>
                <w:b/>
                <w:bCs/>
              </w:rPr>
            </w:pPr>
            <w:r w:rsidRPr="001F79C1">
              <w:rPr>
                <w:rFonts w:eastAsia="Calibri"/>
                <w:b/>
                <w:bCs/>
              </w:rPr>
              <w:t>п/п</w:t>
            </w:r>
          </w:p>
        </w:tc>
        <w:tc>
          <w:tcPr>
            <w:tcW w:w="1643"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Место расположе</w:t>
            </w:r>
            <w:r>
              <w:rPr>
                <w:rFonts w:eastAsia="Calibri"/>
                <w:b/>
                <w:bCs/>
              </w:rPr>
              <w:t>-</w:t>
            </w:r>
            <w:r w:rsidRPr="001F79C1">
              <w:rPr>
                <w:rFonts w:eastAsia="Calibri"/>
                <w:b/>
                <w:bCs/>
              </w:rPr>
              <w:t>ния</w:t>
            </w:r>
          </w:p>
        </w:tc>
        <w:tc>
          <w:tcPr>
            <w:tcW w:w="1287"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Год ввода в</w:t>
            </w:r>
          </w:p>
          <w:p w:rsidR="00056249" w:rsidRPr="001F79C1" w:rsidRDefault="00056249" w:rsidP="008A74B4">
            <w:pPr>
              <w:jc w:val="center"/>
              <w:rPr>
                <w:rFonts w:eastAsia="Calibri"/>
                <w:b/>
                <w:bCs/>
              </w:rPr>
            </w:pPr>
            <w:r w:rsidRPr="001F79C1">
              <w:rPr>
                <w:rFonts w:eastAsia="Calibri"/>
                <w:b/>
                <w:bCs/>
              </w:rPr>
              <w:t>эксплуа-тацию</w:t>
            </w:r>
          </w:p>
        </w:tc>
        <w:tc>
          <w:tcPr>
            <w:tcW w:w="5292" w:type="dxa"/>
            <w:gridSpan w:val="5"/>
            <w:shd w:val="clear" w:color="auto" w:fill="E6E6E6"/>
            <w:vAlign w:val="center"/>
          </w:tcPr>
          <w:p w:rsidR="00056249" w:rsidRPr="001F79C1" w:rsidRDefault="00056249" w:rsidP="008A74B4">
            <w:pPr>
              <w:jc w:val="center"/>
              <w:rPr>
                <w:rFonts w:eastAsia="Calibri"/>
                <w:b/>
                <w:bCs/>
              </w:rPr>
            </w:pPr>
            <w:r w:rsidRPr="001F79C1">
              <w:rPr>
                <w:rFonts w:eastAsia="Calibri"/>
                <w:b/>
                <w:bCs/>
              </w:rPr>
              <w:t>Насосное оборудование</w:t>
            </w:r>
          </w:p>
        </w:tc>
      </w:tr>
      <w:tr w:rsidR="00056249" w:rsidRPr="001F79C1" w:rsidTr="008A74B4">
        <w:trPr>
          <w:cantSplit/>
          <w:trHeight w:val="145"/>
        </w:trPr>
        <w:tc>
          <w:tcPr>
            <w:tcW w:w="851" w:type="dxa"/>
            <w:vMerge/>
            <w:shd w:val="clear" w:color="auto" w:fill="E6E6E6"/>
            <w:vAlign w:val="center"/>
          </w:tcPr>
          <w:p w:rsidR="00056249" w:rsidRPr="001F79C1" w:rsidRDefault="00056249" w:rsidP="008A74B4">
            <w:pPr>
              <w:jc w:val="center"/>
              <w:rPr>
                <w:rFonts w:eastAsia="Calibri"/>
                <w:b/>
                <w:bCs/>
              </w:rPr>
            </w:pPr>
          </w:p>
        </w:tc>
        <w:tc>
          <w:tcPr>
            <w:tcW w:w="1643" w:type="dxa"/>
            <w:vMerge/>
            <w:shd w:val="clear" w:color="auto" w:fill="E6E6E6"/>
            <w:vAlign w:val="center"/>
          </w:tcPr>
          <w:p w:rsidR="00056249" w:rsidRPr="001F79C1" w:rsidRDefault="00056249" w:rsidP="008A74B4">
            <w:pPr>
              <w:jc w:val="center"/>
              <w:rPr>
                <w:rFonts w:eastAsia="Calibri"/>
                <w:b/>
                <w:bCs/>
              </w:rPr>
            </w:pPr>
          </w:p>
        </w:tc>
        <w:tc>
          <w:tcPr>
            <w:tcW w:w="1287" w:type="dxa"/>
            <w:vMerge/>
            <w:shd w:val="clear" w:color="auto" w:fill="E6E6E6"/>
            <w:vAlign w:val="center"/>
          </w:tcPr>
          <w:p w:rsidR="00056249" w:rsidRPr="001F79C1" w:rsidRDefault="00056249" w:rsidP="008A74B4">
            <w:pPr>
              <w:jc w:val="center"/>
              <w:rPr>
                <w:rFonts w:eastAsia="Calibri"/>
                <w:b/>
                <w:bCs/>
              </w:rPr>
            </w:pPr>
          </w:p>
        </w:tc>
        <w:tc>
          <w:tcPr>
            <w:tcW w:w="1181"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Марка насоса</w:t>
            </w:r>
          </w:p>
        </w:tc>
        <w:tc>
          <w:tcPr>
            <w:tcW w:w="1843" w:type="dxa"/>
            <w:gridSpan w:val="2"/>
            <w:shd w:val="clear" w:color="auto" w:fill="E6E6E6"/>
            <w:vAlign w:val="center"/>
          </w:tcPr>
          <w:p w:rsidR="00056249" w:rsidRPr="001F79C1" w:rsidRDefault="00056249" w:rsidP="008A74B4">
            <w:pPr>
              <w:jc w:val="center"/>
              <w:rPr>
                <w:rFonts w:eastAsia="Calibri"/>
                <w:b/>
                <w:bCs/>
              </w:rPr>
            </w:pPr>
            <w:r w:rsidRPr="001F79C1">
              <w:rPr>
                <w:rFonts w:eastAsia="Calibri"/>
                <w:b/>
                <w:bCs/>
              </w:rPr>
              <w:t>Эл. двигатель</w:t>
            </w:r>
          </w:p>
        </w:tc>
        <w:tc>
          <w:tcPr>
            <w:tcW w:w="1134" w:type="dxa"/>
            <w:vMerge w:val="restart"/>
            <w:shd w:val="clear" w:color="auto" w:fill="E6E6E6"/>
            <w:vAlign w:val="center"/>
          </w:tcPr>
          <w:p w:rsidR="00056249" w:rsidRPr="001F79C1" w:rsidRDefault="00056249" w:rsidP="008A74B4">
            <w:pPr>
              <w:keepNext/>
              <w:jc w:val="center"/>
              <w:outlineLvl w:val="5"/>
              <w:rPr>
                <w:rFonts w:eastAsia="Calibri"/>
                <w:b/>
                <w:bCs/>
              </w:rPr>
            </w:pPr>
            <w:r w:rsidRPr="001F79C1">
              <w:rPr>
                <w:rFonts w:eastAsia="Calibri"/>
                <w:b/>
                <w:bCs/>
              </w:rPr>
              <w:t>Подача, м</w:t>
            </w:r>
            <w:r w:rsidRPr="001F79C1">
              <w:rPr>
                <w:rFonts w:eastAsia="Calibri"/>
                <w:b/>
                <w:bCs/>
                <w:vertAlign w:val="superscript"/>
              </w:rPr>
              <w:t>3</w:t>
            </w:r>
            <w:r w:rsidRPr="001F79C1">
              <w:rPr>
                <w:rFonts w:eastAsia="Calibri"/>
                <w:b/>
                <w:bCs/>
              </w:rPr>
              <w:t>/час.</w:t>
            </w:r>
          </w:p>
        </w:tc>
        <w:tc>
          <w:tcPr>
            <w:tcW w:w="1134" w:type="dxa"/>
            <w:vMerge w:val="restart"/>
            <w:shd w:val="clear" w:color="auto" w:fill="E6E6E6"/>
            <w:vAlign w:val="center"/>
          </w:tcPr>
          <w:p w:rsidR="00056249" w:rsidRPr="001F79C1" w:rsidRDefault="00056249" w:rsidP="008A74B4">
            <w:pPr>
              <w:jc w:val="center"/>
              <w:rPr>
                <w:rFonts w:eastAsia="Calibri"/>
                <w:b/>
                <w:bCs/>
              </w:rPr>
            </w:pPr>
            <w:r w:rsidRPr="001F79C1">
              <w:rPr>
                <w:rFonts w:eastAsia="Calibri"/>
                <w:b/>
                <w:bCs/>
              </w:rPr>
              <w:t>Напор, м.</w:t>
            </w:r>
          </w:p>
        </w:tc>
      </w:tr>
      <w:tr w:rsidR="00056249" w:rsidRPr="001F79C1" w:rsidTr="008A74B4">
        <w:trPr>
          <w:cantSplit/>
          <w:trHeight w:val="145"/>
        </w:trPr>
        <w:tc>
          <w:tcPr>
            <w:tcW w:w="851" w:type="dxa"/>
            <w:vMerge/>
            <w:shd w:val="clear" w:color="auto" w:fill="E6E6E6"/>
            <w:vAlign w:val="center"/>
          </w:tcPr>
          <w:p w:rsidR="00056249" w:rsidRPr="001F79C1" w:rsidRDefault="00056249" w:rsidP="008A74B4">
            <w:pPr>
              <w:jc w:val="center"/>
              <w:rPr>
                <w:rFonts w:eastAsia="Calibri"/>
                <w:b/>
                <w:bCs/>
              </w:rPr>
            </w:pPr>
          </w:p>
        </w:tc>
        <w:tc>
          <w:tcPr>
            <w:tcW w:w="1643" w:type="dxa"/>
            <w:vMerge/>
            <w:shd w:val="clear" w:color="auto" w:fill="E6E6E6"/>
            <w:vAlign w:val="center"/>
          </w:tcPr>
          <w:p w:rsidR="00056249" w:rsidRPr="001F79C1" w:rsidRDefault="00056249" w:rsidP="008A74B4">
            <w:pPr>
              <w:jc w:val="center"/>
              <w:rPr>
                <w:rFonts w:eastAsia="Calibri"/>
                <w:b/>
                <w:bCs/>
              </w:rPr>
            </w:pPr>
          </w:p>
        </w:tc>
        <w:tc>
          <w:tcPr>
            <w:tcW w:w="1287" w:type="dxa"/>
            <w:vMerge/>
            <w:shd w:val="clear" w:color="auto" w:fill="E6E6E6"/>
            <w:vAlign w:val="center"/>
          </w:tcPr>
          <w:p w:rsidR="00056249" w:rsidRPr="001F79C1" w:rsidRDefault="00056249" w:rsidP="008A74B4">
            <w:pPr>
              <w:jc w:val="center"/>
              <w:rPr>
                <w:rFonts w:eastAsia="Calibri"/>
                <w:b/>
                <w:bCs/>
              </w:rPr>
            </w:pPr>
          </w:p>
        </w:tc>
        <w:tc>
          <w:tcPr>
            <w:tcW w:w="1181" w:type="dxa"/>
            <w:vMerge/>
            <w:shd w:val="clear" w:color="auto" w:fill="E6E6E6"/>
            <w:vAlign w:val="center"/>
          </w:tcPr>
          <w:p w:rsidR="00056249" w:rsidRPr="001F79C1" w:rsidRDefault="00056249" w:rsidP="008A74B4">
            <w:pPr>
              <w:jc w:val="center"/>
              <w:rPr>
                <w:rFonts w:eastAsia="Calibri"/>
                <w:b/>
                <w:bCs/>
              </w:rPr>
            </w:pPr>
          </w:p>
        </w:tc>
        <w:tc>
          <w:tcPr>
            <w:tcW w:w="850" w:type="dxa"/>
            <w:shd w:val="clear" w:color="auto" w:fill="E6E6E6"/>
            <w:vAlign w:val="center"/>
          </w:tcPr>
          <w:p w:rsidR="00056249" w:rsidRPr="001F79C1" w:rsidRDefault="00056249" w:rsidP="008A74B4">
            <w:pPr>
              <w:jc w:val="center"/>
              <w:rPr>
                <w:rFonts w:eastAsia="Calibri"/>
                <w:b/>
                <w:bCs/>
              </w:rPr>
            </w:pPr>
            <w:r w:rsidRPr="001F79C1">
              <w:rPr>
                <w:rFonts w:eastAsia="Calibri"/>
                <w:b/>
                <w:bCs/>
              </w:rPr>
              <w:t>Марка</w:t>
            </w:r>
          </w:p>
        </w:tc>
        <w:tc>
          <w:tcPr>
            <w:tcW w:w="993" w:type="dxa"/>
            <w:shd w:val="clear" w:color="auto" w:fill="E6E6E6"/>
            <w:vAlign w:val="center"/>
          </w:tcPr>
          <w:p w:rsidR="00056249" w:rsidRPr="001F79C1" w:rsidRDefault="00056249" w:rsidP="008A74B4">
            <w:pPr>
              <w:jc w:val="center"/>
              <w:rPr>
                <w:rFonts w:eastAsia="Calibri"/>
                <w:b/>
                <w:bCs/>
              </w:rPr>
            </w:pPr>
            <w:r w:rsidRPr="001F79C1">
              <w:rPr>
                <w:rFonts w:eastAsia="Calibri"/>
                <w:b/>
                <w:bCs/>
              </w:rPr>
              <w:t>кВт</w:t>
            </w:r>
          </w:p>
        </w:tc>
        <w:tc>
          <w:tcPr>
            <w:tcW w:w="1134" w:type="dxa"/>
            <w:vMerge/>
            <w:shd w:val="clear" w:color="auto" w:fill="E6E6E6"/>
            <w:vAlign w:val="center"/>
          </w:tcPr>
          <w:p w:rsidR="00056249" w:rsidRPr="001F79C1" w:rsidRDefault="00056249" w:rsidP="008A74B4">
            <w:pPr>
              <w:jc w:val="center"/>
              <w:rPr>
                <w:rFonts w:eastAsia="Calibri"/>
              </w:rPr>
            </w:pPr>
          </w:p>
        </w:tc>
        <w:tc>
          <w:tcPr>
            <w:tcW w:w="1134" w:type="dxa"/>
            <w:vMerge/>
            <w:shd w:val="clear" w:color="auto" w:fill="E6E6E6"/>
            <w:vAlign w:val="center"/>
          </w:tcPr>
          <w:p w:rsidR="00056249" w:rsidRPr="001F79C1" w:rsidRDefault="00056249" w:rsidP="008A74B4">
            <w:pPr>
              <w:jc w:val="center"/>
              <w:rPr>
                <w:rFonts w:eastAsia="Calibri"/>
              </w:rPr>
            </w:pPr>
          </w:p>
        </w:tc>
      </w:tr>
      <w:tr w:rsidR="00056249" w:rsidRPr="001F79C1" w:rsidTr="008A74B4">
        <w:trPr>
          <w:trHeight w:val="145"/>
        </w:trPr>
        <w:tc>
          <w:tcPr>
            <w:tcW w:w="851" w:type="dxa"/>
            <w:vAlign w:val="center"/>
          </w:tcPr>
          <w:p w:rsidR="00056249" w:rsidRPr="001F79C1" w:rsidRDefault="00056249" w:rsidP="008A74B4">
            <w:pPr>
              <w:jc w:val="center"/>
              <w:rPr>
                <w:rFonts w:eastAsia="Calibri"/>
              </w:rPr>
            </w:pPr>
            <w:r w:rsidRPr="001F79C1">
              <w:rPr>
                <w:rFonts w:eastAsia="Calibri"/>
              </w:rPr>
              <w:t>1</w:t>
            </w:r>
          </w:p>
        </w:tc>
        <w:tc>
          <w:tcPr>
            <w:tcW w:w="1643" w:type="dxa"/>
            <w:vAlign w:val="center"/>
          </w:tcPr>
          <w:p w:rsidR="00056249" w:rsidRPr="001F79C1" w:rsidRDefault="00056249" w:rsidP="008A74B4">
            <w:pPr>
              <w:jc w:val="center"/>
              <w:rPr>
                <w:rFonts w:eastAsia="Calibri"/>
              </w:rPr>
            </w:pPr>
            <w:r w:rsidRPr="001F79C1">
              <w:rPr>
                <w:rFonts w:eastAsia="Calibri"/>
              </w:rPr>
              <w:t>Д. Фалилеево</w:t>
            </w:r>
          </w:p>
        </w:tc>
        <w:tc>
          <w:tcPr>
            <w:tcW w:w="1287" w:type="dxa"/>
            <w:vAlign w:val="center"/>
          </w:tcPr>
          <w:p w:rsidR="00056249" w:rsidRPr="001F79C1" w:rsidRDefault="00056249" w:rsidP="008A74B4">
            <w:pPr>
              <w:jc w:val="center"/>
              <w:rPr>
                <w:rFonts w:eastAsia="Calibri"/>
              </w:rPr>
            </w:pPr>
            <w:r w:rsidRPr="001F79C1">
              <w:rPr>
                <w:rFonts w:eastAsia="Calibri"/>
              </w:rPr>
              <w:t>2008</w:t>
            </w:r>
          </w:p>
        </w:tc>
        <w:tc>
          <w:tcPr>
            <w:tcW w:w="1181" w:type="dxa"/>
            <w:vAlign w:val="center"/>
          </w:tcPr>
          <w:p w:rsidR="00056249" w:rsidRPr="001F79C1" w:rsidRDefault="00056249" w:rsidP="008A74B4">
            <w:pPr>
              <w:jc w:val="center"/>
              <w:rPr>
                <w:rFonts w:eastAsia="Calibri"/>
              </w:rPr>
            </w:pPr>
            <w:r w:rsidRPr="001F79C1">
              <w:rPr>
                <w:rFonts w:eastAsia="Calibri"/>
              </w:rPr>
              <w:t>2АФ-53</w:t>
            </w:r>
          </w:p>
        </w:tc>
        <w:tc>
          <w:tcPr>
            <w:tcW w:w="850" w:type="dxa"/>
            <w:vAlign w:val="center"/>
          </w:tcPr>
          <w:p w:rsidR="00056249" w:rsidRPr="001F79C1" w:rsidRDefault="00056249" w:rsidP="008A74B4">
            <w:pPr>
              <w:jc w:val="center"/>
              <w:rPr>
                <w:rFonts w:eastAsia="Calibri"/>
              </w:rPr>
            </w:pPr>
            <w:r w:rsidRPr="001F79C1">
              <w:rPr>
                <w:rFonts w:eastAsia="Calibri"/>
              </w:rPr>
              <w:t>--</w:t>
            </w:r>
          </w:p>
        </w:tc>
        <w:tc>
          <w:tcPr>
            <w:tcW w:w="993" w:type="dxa"/>
            <w:vAlign w:val="center"/>
          </w:tcPr>
          <w:p w:rsidR="00056249" w:rsidRPr="001F79C1" w:rsidRDefault="00056249" w:rsidP="008A74B4">
            <w:pPr>
              <w:jc w:val="center"/>
              <w:rPr>
                <w:rFonts w:eastAsia="Calibri"/>
              </w:rPr>
            </w:pPr>
            <w:r w:rsidRPr="001F79C1">
              <w:rPr>
                <w:rFonts w:eastAsia="Calibri"/>
              </w:rPr>
              <w:t>7,5</w:t>
            </w:r>
          </w:p>
        </w:tc>
        <w:tc>
          <w:tcPr>
            <w:tcW w:w="1134" w:type="dxa"/>
            <w:vAlign w:val="center"/>
          </w:tcPr>
          <w:p w:rsidR="00056249" w:rsidRPr="001F79C1" w:rsidRDefault="00056249" w:rsidP="008A74B4">
            <w:pPr>
              <w:jc w:val="center"/>
              <w:rPr>
                <w:rFonts w:eastAsia="Calibri"/>
              </w:rPr>
            </w:pPr>
            <w:r w:rsidRPr="001F79C1">
              <w:rPr>
                <w:rFonts w:eastAsia="Calibri"/>
              </w:rPr>
              <w:t>-</w:t>
            </w:r>
          </w:p>
        </w:tc>
        <w:tc>
          <w:tcPr>
            <w:tcW w:w="1134" w:type="dxa"/>
            <w:vAlign w:val="center"/>
          </w:tcPr>
          <w:p w:rsidR="00056249" w:rsidRPr="001F79C1" w:rsidRDefault="00056249" w:rsidP="008A74B4">
            <w:pPr>
              <w:jc w:val="center"/>
              <w:rPr>
                <w:rFonts w:eastAsia="Calibri"/>
              </w:rPr>
            </w:pPr>
            <w:r w:rsidRPr="001F79C1">
              <w:rPr>
                <w:rFonts w:eastAsia="Calibri"/>
              </w:rPr>
              <w:t>--</w:t>
            </w:r>
          </w:p>
        </w:tc>
      </w:tr>
      <w:tr w:rsidR="00056249" w:rsidRPr="001F79C1" w:rsidTr="008A74B4">
        <w:trPr>
          <w:trHeight w:val="145"/>
        </w:trPr>
        <w:tc>
          <w:tcPr>
            <w:tcW w:w="851" w:type="dxa"/>
            <w:vAlign w:val="center"/>
          </w:tcPr>
          <w:p w:rsidR="00056249" w:rsidRPr="001F79C1" w:rsidRDefault="00056249" w:rsidP="008A74B4">
            <w:pPr>
              <w:jc w:val="center"/>
              <w:rPr>
                <w:rFonts w:eastAsia="Calibri"/>
              </w:rPr>
            </w:pPr>
            <w:r w:rsidRPr="001F79C1">
              <w:rPr>
                <w:rFonts w:eastAsia="Calibri"/>
              </w:rPr>
              <w:t>2</w:t>
            </w:r>
          </w:p>
        </w:tc>
        <w:tc>
          <w:tcPr>
            <w:tcW w:w="1643" w:type="dxa"/>
            <w:vAlign w:val="center"/>
          </w:tcPr>
          <w:p w:rsidR="00056249" w:rsidRPr="001F79C1" w:rsidRDefault="00056249" w:rsidP="008A74B4">
            <w:pPr>
              <w:jc w:val="center"/>
              <w:rPr>
                <w:rFonts w:eastAsia="Calibri"/>
              </w:rPr>
            </w:pPr>
            <w:r w:rsidRPr="001F79C1">
              <w:rPr>
                <w:rFonts w:eastAsia="Calibri"/>
              </w:rPr>
              <w:t>Д. Фалилеево</w:t>
            </w:r>
          </w:p>
        </w:tc>
        <w:tc>
          <w:tcPr>
            <w:tcW w:w="1287" w:type="dxa"/>
            <w:vAlign w:val="center"/>
          </w:tcPr>
          <w:p w:rsidR="00056249" w:rsidRPr="001F79C1" w:rsidRDefault="00056249" w:rsidP="008A74B4">
            <w:pPr>
              <w:jc w:val="center"/>
              <w:rPr>
                <w:rFonts w:eastAsia="Calibri"/>
              </w:rPr>
            </w:pPr>
            <w:r w:rsidRPr="001F79C1">
              <w:rPr>
                <w:rFonts w:eastAsia="Calibri"/>
              </w:rPr>
              <w:t>1998</w:t>
            </w:r>
          </w:p>
        </w:tc>
        <w:tc>
          <w:tcPr>
            <w:tcW w:w="1181" w:type="dxa"/>
            <w:vAlign w:val="center"/>
          </w:tcPr>
          <w:p w:rsidR="00056249" w:rsidRPr="001F79C1" w:rsidRDefault="00056249" w:rsidP="008A74B4">
            <w:pPr>
              <w:jc w:val="center"/>
              <w:rPr>
                <w:rFonts w:eastAsia="Calibri"/>
              </w:rPr>
            </w:pPr>
            <w:r w:rsidRPr="001F79C1">
              <w:rPr>
                <w:rFonts w:eastAsia="Calibri"/>
              </w:rPr>
              <w:t>2АФ-53</w:t>
            </w:r>
          </w:p>
        </w:tc>
        <w:tc>
          <w:tcPr>
            <w:tcW w:w="850" w:type="dxa"/>
            <w:vAlign w:val="center"/>
          </w:tcPr>
          <w:p w:rsidR="00056249" w:rsidRPr="001F79C1" w:rsidRDefault="00056249" w:rsidP="008A74B4">
            <w:pPr>
              <w:jc w:val="center"/>
              <w:rPr>
                <w:rFonts w:eastAsia="Calibri"/>
              </w:rPr>
            </w:pPr>
          </w:p>
        </w:tc>
        <w:tc>
          <w:tcPr>
            <w:tcW w:w="993" w:type="dxa"/>
            <w:vAlign w:val="center"/>
          </w:tcPr>
          <w:p w:rsidR="00056249" w:rsidRPr="001F79C1" w:rsidRDefault="00056249" w:rsidP="008A74B4">
            <w:pPr>
              <w:jc w:val="center"/>
              <w:rPr>
                <w:rFonts w:eastAsia="Calibri"/>
              </w:rPr>
            </w:pPr>
            <w:r w:rsidRPr="001F79C1">
              <w:rPr>
                <w:rFonts w:eastAsia="Calibri"/>
              </w:rPr>
              <w:t>7,5</w:t>
            </w:r>
          </w:p>
        </w:tc>
        <w:tc>
          <w:tcPr>
            <w:tcW w:w="1134" w:type="dxa"/>
            <w:vAlign w:val="center"/>
          </w:tcPr>
          <w:p w:rsidR="00056249" w:rsidRPr="001F79C1" w:rsidRDefault="00056249" w:rsidP="008A74B4">
            <w:pPr>
              <w:jc w:val="center"/>
              <w:rPr>
                <w:rFonts w:eastAsia="Calibri"/>
              </w:rPr>
            </w:pPr>
            <w:r w:rsidRPr="001F79C1">
              <w:rPr>
                <w:rFonts w:eastAsia="Calibri"/>
              </w:rPr>
              <w:t>-</w:t>
            </w:r>
          </w:p>
        </w:tc>
        <w:tc>
          <w:tcPr>
            <w:tcW w:w="1134" w:type="dxa"/>
            <w:vAlign w:val="center"/>
          </w:tcPr>
          <w:p w:rsidR="00056249" w:rsidRPr="001F79C1" w:rsidRDefault="00056249" w:rsidP="008A74B4">
            <w:pPr>
              <w:jc w:val="center"/>
              <w:rPr>
                <w:rFonts w:eastAsia="Calibri"/>
              </w:rPr>
            </w:pPr>
          </w:p>
        </w:tc>
      </w:tr>
    </w:tbl>
    <w:p w:rsidR="00056249" w:rsidRDefault="00056249" w:rsidP="00056249">
      <w:pPr>
        <w:rPr>
          <w:highlight w:val="yellow"/>
        </w:rPr>
      </w:pPr>
    </w:p>
    <w:p w:rsidR="00056249" w:rsidRPr="007D1942" w:rsidRDefault="00056249" w:rsidP="00056249">
      <w:r w:rsidRPr="00DC242F">
        <w:t xml:space="preserve">Водоемом-приемником является – </w:t>
      </w:r>
      <w:r>
        <w:t>р. Сума</w:t>
      </w:r>
      <w:r w:rsidRPr="00DC242F">
        <w:t>.</w:t>
      </w:r>
    </w:p>
    <w:p w:rsidR="00056249" w:rsidRPr="00CA131B" w:rsidRDefault="00056249" w:rsidP="00056249">
      <w:pPr>
        <w:pStyle w:val="313"/>
        <w:pageBreakBefore/>
      </w:pPr>
      <w:r w:rsidRPr="00CA131B">
        <w:lastRenderedPageBreak/>
        <w:t>5.2.3. Технологическая схема очистных сооружений дер. Фалилеево.</w:t>
      </w:r>
    </w:p>
    <w:p w:rsidR="00056249" w:rsidRDefault="00056249" w:rsidP="00056249">
      <w:r>
        <w:t>Производительность – 700м3/сут.</w:t>
      </w:r>
    </w:p>
    <w:p w:rsidR="00056249" w:rsidRDefault="00056249" w:rsidP="00056249">
      <w:r>
        <w:t xml:space="preserve">Ввод в эксплуатацию </w:t>
      </w:r>
      <w:r w:rsidRPr="00F95CD3">
        <w:t>– 1977 год.</w:t>
      </w:r>
    </w:p>
    <w:p w:rsidR="00056249" w:rsidRPr="00941F68" w:rsidRDefault="00056249" w:rsidP="00056249">
      <w:r w:rsidRPr="00941F68">
        <w:t xml:space="preserve">Сточные воды дер. </w:t>
      </w:r>
      <w:r>
        <w:t>Фалилеево</w:t>
      </w:r>
      <w:r w:rsidRPr="00941F68">
        <w:t xml:space="preserve"> самотеком поступают в приемный колодец очистных сооружений. После прохождения решетки с удалением грубых примесей, стоки поступают на биологическую очистку в блок емкостей, который состоит из камер аэротенков – отстойник. В аэротенк дподается сжатый воздух от воздуходувки и распределяется аэрационной системой. Биологическая очистка осуществляется в результате контакта стоков с активным илом, представляющим собой сообщество микроорганизмов, простейших. Иловая смесь из аэротенка поступает во вторичный отстойник. Во вторичном отстойнике происходит выделение в осадок частиц активного ила и накопление его в придонном пространстве отстойника, откуда часть осадка эрлифтами возвращается в аэротенк (циркулирующий активный ил). Образующийся в системе избыточный ил периодически под гидростатическим напором удаляется на иловые карты. Осветленная сточная вода из вторичных отстойников трубопроводом отводится в контактный резервуар, представляющий собой железобетонную емкость, находящуюся под землей. Раствор гипохлорита кальция приготавливается в хлораторной и вводится в колодец перед контактным резервуаром. Очищенные и обеззараженные сточные воды отво</w:t>
      </w:r>
      <w:r>
        <w:t>дятся к рассеивающему выпуску в реку Сума</w:t>
      </w:r>
      <w:r w:rsidRPr="00222397">
        <w:t>.</w:t>
      </w:r>
    </w:p>
    <w:p w:rsidR="00056249" w:rsidRDefault="00056249" w:rsidP="00056249">
      <w:r w:rsidRPr="00941F68">
        <w:t xml:space="preserve">Очистные сооружения </w:t>
      </w:r>
      <w:r>
        <w:t>дер</w:t>
      </w:r>
      <w:r w:rsidRPr="00941F68">
        <w:t xml:space="preserve">. </w:t>
      </w:r>
      <w:r>
        <w:t>Фалилеево</w:t>
      </w:r>
      <w:r w:rsidRPr="00941F68">
        <w:t xml:space="preserve"> находятся в удовлетворительном состоянии.</w:t>
      </w:r>
    </w:p>
    <w:p w:rsidR="00056249" w:rsidRDefault="00056249" w:rsidP="00056249">
      <w:r>
        <w:t>По объему потребления электрической энергии на электроприемники КОС и АС приходится до 88%.</w:t>
      </w:r>
    </w:p>
    <w:p w:rsidR="00056249" w:rsidRDefault="00056249" w:rsidP="00056249">
      <w:pPr>
        <w:ind w:firstLine="900"/>
      </w:pPr>
      <w:r w:rsidRPr="002C6BD4">
        <w:t xml:space="preserve"> Необходимо отметить, что значительная часть потребляемой электроэнергии в зимний период, приходится на нужды электрического отопления </w:t>
      </w:r>
      <w:r>
        <w:t>трех</w:t>
      </w:r>
      <w:r w:rsidRPr="002C6BD4">
        <w:t xml:space="preserve"> помещений артезианских скважин.</w:t>
      </w:r>
    </w:p>
    <w:p w:rsidR="00056249" w:rsidRDefault="00056249" w:rsidP="00056249">
      <w:pPr>
        <w:ind w:firstLine="900"/>
      </w:pPr>
    </w:p>
    <w:p w:rsidR="00056249" w:rsidRDefault="00056249" w:rsidP="00056249">
      <w:pPr>
        <w:ind w:firstLine="900"/>
      </w:pPr>
    </w:p>
    <w:p w:rsidR="00056249" w:rsidRDefault="00056249" w:rsidP="00056249">
      <w:pPr>
        <w:ind w:firstLine="900"/>
      </w:pPr>
    </w:p>
    <w:p w:rsidR="00056249" w:rsidRDefault="00056249" w:rsidP="00056249">
      <w:pPr>
        <w:ind w:firstLine="900"/>
      </w:pPr>
      <w:r>
        <w:rPr>
          <w:noProof/>
        </w:rPr>
        <w:lastRenderedPageBreak/>
        <w:drawing>
          <wp:inline distT="0" distB="0" distL="0" distR="0">
            <wp:extent cx="4838700" cy="6926580"/>
            <wp:effectExtent l="1905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9" cstate="print"/>
                    <a:srcRect/>
                    <a:stretch>
                      <a:fillRect/>
                    </a:stretch>
                  </pic:blipFill>
                  <pic:spPr bwMode="auto">
                    <a:xfrm>
                      <a:off x="0" y="0"/>
                      <a:ext cx="4838700" cy="6926580"/>
                    </a:xfrm>
                    <a:prstGeom prst="rect">
                      <a:avLst/>
                    </a:prstGeom>
                    <a:noFill/>
                    <a:ln w="9525">
                      <a:noFill/>
                      <a:miter lim="800000"/>
                      <a:headEnd/>
                      <a:tailEnd/>
                    </a:ln>
                  </pic:spPr>
                </pic:pic>
              </a:graphicData>
            </a:graphic>
          </wp:inline>
        </w:drawing>
      </w:r>
    </w:p>
    <w:p w:rsidR="00056249" w:rsidRPr="00490914" w:rsidRDefault="00056249" w:rsidP="00056249"/>
    <w:p w:rsidR="00056249" w:rsidRPr="00490914" w:rsidRDefault="00056249" w:rsidP="00056249">
      <w:pPr>
        <w:rPr>
          <w:b/>
        </w:rPr>
      </w:pPr>
      <w:r w:rsidRPr="00490914">
        <w:rPr>
          <w:b/>
        </w:rPr>
        <w:t>Рисунок 5.2.3.1 Схема канализационных очистных сооружений</w:t>
      </w:r>
      <w:r>
        <w:rPr>
          <w:b/>
        </w:rPr>
        <w:t xml:space="preserve"> дер. Фалилеево</w:t>
      </w:r>
    </w:p>
    <w:p w:rsidR="00056249" w:rsidRPr="00490914" w:rsidRDefault="00056249" w:rsidP="00056249">
      <w:pPr>
        <w:tabs>
          <w:tab w:val="left" w:pos="4365"/>
        </w:tabs>
      </w:pPr>
      <w:r>
        <w:tab/>
      </w:r>
    </w:p>
    <w:p w:rsidR="00056249" w:rsidRPr="00CA131B" w:rsidRDefault="00056249" w:rsidP="00056249">
      <w:pPr>
        <w:pStyle w:val="313"/>
        <w:pageBreakBefore/>
        <w:rPr>
          <w:b w:val="0"/>
          <w:lang w:val="ru-RU"/>
        </w:rPr>
      </w:pPr>
      <w:r w:rsidRPr="00CA131B">
        <w:lastRenderedPageBreak/>
        <w:t>5.2.4. Цены (тарифы) в системе водоснабжения</w:t>
      </w:r>
      <w:r>
        <w:rPr>
          <w:lang w:val="ru-RU"/>
        </w:rPr>
        <w:t xml:space="preserve"> и водоотведения</w:t>
      </w:r>
    </w:p>
    <w:p w:rsidR="00056249" w:rsidRPr="00CA131B" w:rsidRDefault="00056249" w:rsidP="00056249">
      <w:pPr>
        <w:ind w:firstLine="454"/>
      </w:pPr>
      <w:r w:rsidRPr="00CA131B">
        <w:t xml:space="preserve">Деятельность </w:t>
      </w:r>
      <w:r>
        <w:t>ООО «Севзапкоммунсервис»</w:t>
      </w:r>
      <w:r w:rsidRPr="00CA131B">
        <w:t xml:space="preserve"> в сфере водоснабжения и водоотведения подлежит государственному регулированию.  Общие принципы тарифной политики устанавливаются  Федеральным законом № 210-ФЗ от 30.12.2004г. «Об основах регулирования тарифов организаций коммунального комплекса», Постановлением Правительства РФ № 520 от 14.07.2008 г «Об основах ценообразования и порядке регулирования тарифов, надбавок и предельных индексов в сфере деятельности организаций коммунального комплекса». Тарифное регулирование на уровне субъекта Российской Федерации осуществляет уполномоченный орган – Комитет по тарифам и ценовой политике при Правительстве Ленинградской области (ЛенРТК). Федеральная служба по тарифам по решению Правительства Российской Федерации устанавливает предельные индексы максимально возможного изменения тарифов на услуги организации коммунального комплекса (в среднем по субъектам Российской Федерации). </w:t>
      </w:r>
    </w:p>
    <w:p w:rsidR="00056249" w:rsidRPr="00CA131B" w:rsidRDefault="00056249" w:rsidP="00056249">
      <w:pPr>
        <w:ind w:firstLine="454"/>
      </w:pPr>
      <w:r w:rsidRPr="00CA131B">
        <w:t>Тарифы на услуги водоснабжения и водоотведения на 2013 год были определены:</w:t>
      </w:r>
    </w:p>
    <w:p w:rsidR="00056249" w:rsidRPr="00CA131B" w:rsidRDefault="00056249" w:rsidP="00056249">
      <w:pPr>
        <w:ind w:firstLine="454"/>
      </w:pPr>
      <w:r w:rsidRPr="00CA131B">
        <w:t>-</w:t>
      </w:r>
      <w:r w:rsidRPr="00CA131B">
        <w:tab/>
        <w:t>Приказом комитета по тарифам и ценовой политики (ЛенРТК) № 172-п от 30.11.2012г. «Об установлении тарифов на товары (услуги) организаций коммунального комплекса, реализуемые (оказываемые) в сферах водоснабжения, водоотведения, очистки сточных вод потребителям Ленинградской области в 2013 году»,</w:t>
      </w:r>
    </w:p>
    <w:p w:rsidR="00056249" w:rsidRPr="00CA131B" w:rsidRDefault="00056249" w:rsidP="00056249">
      <w:pPr>
        <w:ind w:firstLine="454"/>
      </w:pPr>
      <w:r w:rsidRPr="00CA131B">
        <w:t xml:space="preserve">Начисление платы за холодное водоснабжение и водоотведение  населению и управляющим компаниям осуществлялось в соответствии с Постановлениями Администрации сельского поселения (или Решений Советов депутатов). Органы местного самоуправления устанавливают тариф на 1 м куб. воды (стоков) для граждан и  размер платы населения за услуги водоснабжения и водоотведения при отсутствии внутриквартирных приборов учета воды (по нормативам потребления от уровня благоустройства жилого фонда), руководствуясь:  </w:t>
      </w:r>
    </w:p>
    <w:p w:rsidR="00056249" w:rsidRPr="00CA131B" w:rsidRDefault="00056249" w:rsidP="00056249">
      <w:pPr>
        <w:ind w:firstLine="454"/>
      </w:pPr>
      <w:r w:rsidRPr="00CA131B">
        <w:t>-  Приказом ЛенРТК об установлении по муниципальным образованиям Ленинградской области предельного максимального индекса изменения размера платы граждан за коммунальные услуги,</w:t>
      </w:r>
    </w:p>
    <w:p w:rsidR="00056249" w:rsidRPr="00CA131B" w:rsidRDefault="00056249" w:rsidP="00056249">
      <w:pPr>
        <w:ind w:firstLine="454"/>
      </w:pPr>
      <w:r w:rsidRPr="00CA131B">
        <w:t>-</w:t>
      </w:r>
      <w:r w:rsidRPr="00CA131B">
        <w:tab/>
        <w:t>Приказами ЛенРТК об установлении тарифов на услуги водоснабжения водоотведения коммунальному предприятию,</w:t>
      </w:r>
    </w:p>
    <w:p w:rsidR="00056249" w:rsidRDefault="00056249" w:rsidP="00056249">
      <w:pPr>
        <w:ind w:firstLine="454"/>
      </w:pPr>
      <w:r w:rsidRPr="00CA131B">
        <w:t>-</w:t>
      </w:r>
      <w:r w:rsidRPr="00CA131B">
        <w:tab/>
        <w:t>Постановлением Правительства Ленинградской области № 313 от 24.11.2010 г « Об утверждении нормативов потребления коммунальных услуг по холодному водоснабжению, водоотведении,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w:t>
      </w:r>
    </w:p>
    <w:p w:rsidR="00056249" w:rsidRPr="00CA131B" w:rsidRDefault="00056249" w:rsidP="00056249">
      <w:pPr>
        <w:ind w:firstLine="454"/>
        <w:rPr>
          <w:b/>
        </w:rPr>
      </w:pPr>
      <w:r w:rsidRPr="00CA131B">
        <w:rPr>
          <w:b/>
        </w:rPr>
        <w:t xml:space="preserve">Таблица </w:t>
      </w:r>
      <w:r>
        <w:rPr>
          <w:b/>
        </w:rPr>
        <w:t>5.</w:t>
      </w:r>
      <w:r w:rsidRPr="00CA131B">
        <w:rPr>
          <w:b/>
        </w:rPr>
        <w:t>2.</w:t>
      </w:r>
      <w:r>
        <w:rPr>
          <w:b/>
        </w:rPr>
        <w:t>4</w:t>
      </w:r>
      <w:r w:rsidRPr="00CA131B">
        <w:rPr>
          <w:b/>
        </w:rPr>
        <w:t>.</w:t>
      </w:r>
      <w:r>
        <w:rPr>
          <w:b/>
        </w:rPr>
        <w:t>1</w:t>
      </w:r>
      <w:r w:rsidRPr="00CA131B">
        <w:rPr>
          <w:b/>
        </w:rPr>
        <w:t xml:space="preserve"> Динамика тарифов на питьевую воду ООО «Севзапкоммунсервис», одноставочный, руб./куб. м., без НДС</w:t>
      </w:r>
    </w:p>
    <w:tbl>
      <w:tblPr>
        <w:tblW w:w="9356" w:type="dxa"/>
        <w:tblCellSpacing w:w="5" w:type="nil"/>
        <w:tblInd w:w="75" w:type="dxa"/>
        <w:tblLayout w:type="fixed"/>
        <w:tblCellMar>
          <w:left w:w="75" w:type="dxa"/>
          <w:right w:w="75" w:type="dxa"/>
        </w:tblCellMar>
        <w:tblLook w:val="0000"/>
      </w:tblPr>
      <w:tblGrid>
        <w:gridCol w:w="2410"/>
        <w:gridCol w:w="1843"/>
        <w:gridCol w:w="1559"/>
        <w:gridCol w:w="1843"/>
        <w:gridCol w:w="1701"/>
      </w:tblGrid>
      <w:tr w:rsidR="00056249" w:rsidRPr="00CA131B" w:rsidTr="008A74B4">
        <w:trPr>
          <w:trHeight w:val="540"/>
          <w:tblCellSpacing w:w="5" w:type="nil"/>
        </w:trPr>
        <w:tc>
          <w:tcPr>
            <w:tcW w:w="241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CA131B" w:rsidRDefault="00056249" w:rsidP="008A74B4">
            <w:pPr>
              <w:autoSpaceDE w:val="0"/>
              <w:autoSpaceDN w:val="0"/>
              <w:adjustRightInd w:val="0"/>
              <w:jc w:val="center"/>
            </w:pPr>
            <w:r w:rsidRPr="00CA131B">
              <w:t xml:space="preserve">Наименование   </w:t>
            </w:r>
            <w:r w:rsidRPr="00CA131B">
              <w:br/>
              <w:t xml:space="preserve"> товара (услуги)</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Период с 01.01.2013   </w:t>
            </w:r>
            <w:r w:rsidRPr="00CA131B">
              <w:br/>
              <w:t xml:space="preserve">      по 30.06.2013</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Период с 01.07.2013   </w:t>
            </w:r>
            <w:r w:rsidRPr="00CA131B">
              <w:br/>
              <w:t xml:space="preserve">      по 31.12.2013</w:t>
            </w:r>
          </w:p>
        </w:tc>
      </w:tr>
      <w:tr w:rsidR="00056249" w:rsidRPr="00CA131B" w:rsidTr="008A74B4">
        <w:trPr>
          <w:trHeight w:val="900"/>
          <w:tblCellSpacing w:w="5" w:type="nil"/>
        </w:trPr>
        <w:tc>
          <w:tcPr>
            <w:tcW w:w="2410" w:type="dxa"/>
            <w:vMerge/>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p>
        </w:tc>
        <w:tc>
          <w:tcPr>
            <w:tcW w:w="1843"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w:t>
            </w:r>
            <w:r w:rsidRPr="00CA131B">
              <w:br/>
              <w:t xml:space="preserve">экономически </w:t>
            </w:r>
            <w:r w:rsidRPr="00CA131B">
              <w:br/>
              <w:t>обоснованный,</w:t>
            </w:r>
            <w:r w:rsidRPr="00CA131B">
              <w:br/>
              <w:t xml:space="preserve"> руб./куб. м </w:t>
            </w:r>
            <w:r w:rsidRPr="00CA131B">
              <w:br/>
            </w:r>
          </w:p>
        </w:tc>
        <w:tc>
          <w:tcPr>
            <w:tcW w:w="1559"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для </w:t>
            </w:r>
            <w:r w:rsidRPr="00CA131B">
              <w:br/>
              <w:t xml:space="preserve">населения, </w:t>
            </w:r>
            <w:r w:rsidRPr="00CA131B">
              <w:br/>
              <w:t>руб./куб. м</w:t>
            </w:r>
            <w:r w:rsidRPr="00CA131B">
              <w:br/>
            </w:r>
          </w:p>
        </w:tc>
        <w:tc>
          <w:tcPr>
            <w:tcW w:w="1843"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w:t>
            </w:r>
            <w:r w:rsidRPr="00CA131B">
              <w:br/>
              <w:t xml:space="preserve">экономически </w:t>
            </w:r>
            <w:r w:rsidRPr="00CA131B">
              <w:br/>
              <w:t>обоснованный,</w:t>
            </w:r>
            <w:r w:rsidRPr="00CA131B">
              <w:br/>
              <w:t xml:space="preserve"> руб./куб. м </w:t>
            </w:r>
            <w:r w:rsidRPr="00CA131B">
              <w:br/>
            </w:r>
          </w:p>
        </w:tc>
        <w:tc>
          <w:tcPr>
            <w:tcW w:w="1701"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для </w:t>
            </w:r>
            <w:r w:rsidRPr="00CA131B">
              <w:br/>
              <w:t xml:space="preserve">населения, </w:t>
            </w:r>
            <w:r w:rsidRPr="00CA131B">
              <w:br/>
              <w:t>руб./куб. м</w:t>
            </w:r>
            <w:r w:rsidRPr="00CA131B">
              <w:br/>
            </w:r>
          </w:p>
        </w:tc>
      </w:tr>
      <w:tr w:rsidR="00056249" w:rsidRPr="00CA131B" w:rsidTr="008A74B4">
        <w:trPr>
          <w:trHeight w:val="345"/>
          <w:tblCellSpacing w:w="5" w:type="nil"/>
        </w:trPr>
        <w:tc>
          <w:tcPr>
            <w:tcW w:w="2410" w:type="dxa"/>
            <w:tcBorders>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r w:rsidRPr="00CA131B">
              <w:t xml:space="preserve">Питьевая вода    </w:t>
            </w:r>
          </w:p>
        </w:tc>
        <w:tc>
          <w:tcPr>
            <w:tcW w:w="1843"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39,96</w:t>
            </w:r>
          </w:p>
        </w:tc>
        <w:tc>
          <w:tcPr>
            <w:tcW w:w="1559"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30,53</w:t>
            </w:r>
          </w:p>
        </w:tc>
        <w:tc>
          <w:tcPr>
            <w:tcW w:w="1843"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39,96</w:t>
            </w:r>
          </w:p>
        </w:tc>
        <w:tc>
          <w:tcPr>
            <w:tcW w:w="1701"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pPr>
            <w:r w:rsidRPr="00CA131B">
              <w:t>35,11</w:t>
            </w:r>
          </w:p>
        </w:tc>
      </w:tr>
      <w:tr w:rsidR="00056249" w:rsidRPr="00CA131B" w:rsidTr="008A74B4">
        <w:trPr>
          <w:trHeight w:val="255"/>
          <w:tblCellSpacing w:w="5" w:type="nil"/>
        </w:trPr>
        <w:tc>
          <w:tcPr>
            <w:tcW w:w="2410" w:type="dxa"/>
            <w:tcBorders>
              <w:top w:val="single" w:sz="4" w:space="0" w:color="auto"/>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r>
              <w:t>Прирост стоимости к предыдущему периоду, %</w:t>
            </w:r>
          </w:p>
        </w:tc>
        <w:tc>
          <w:tcPr>
            <w:tcW w:w="1843" w:type="dxa"/>
            <w:tcBorders>
              <w:top w:val="single" w:sz="4" w:space="0" w:color="auto"/>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p>
        </w:tc>
        <w:tc>
          <w:tcPr>
            <w:tcW w:w="1559" w:type="dxa"/>
            <w:tcBorders>
              <w:top w:val="single" w:sz="4" w:space="0" w:color="auto"/>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p>
        </w:tc>
        <w:tc>
          <w:tcPr>
            <w:tcW w:w="1843" w:type="dxa"/>
            <w:tcBorders>
              <w:top w:val="single" w:sz="4" w:space="0" w:color="auto"/>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p>
        </w:tc>
        <w:tc>
          <w:tcPr>
            <w:tcW w:w="1701" w:type="dxa"/>
            <w:tcBorders>
              <w:top w:val="single" w:sz="4" w:space="0" w:color="auto"/>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pPr>
            <w:r>
              <w:t xml:space="preserve">  115</w:t>
            </w:r>
          </w:p>
        </w:tc>
      </w:tr>
    </w:tbl>
    <w:p w:rsidR="00056249" w:rsidRPr="00CA131B" w:rsidRDefault="00056249" w:rsidP="00056249">
      <w:pPr>
        <w:ind w:firstLine="454"/>
        <w:rPr>
          <w:b/>
        </w:rPr>
      </w:pPr>
    </w:p>
    <w:p w:rsidR="00056249" w:rsidRPr="00CA131B" w:rsidRDefault="00056249" w:rsidP="00056249">
      <w:pPr>
        <w:ind w:firstLine="454"/>
        <w:rPr>
          <w:b/>
          <w:highlight w:val="yellow"/>
          <w:lang/>
        </w:rPr>
      </w:pPr>
      <w:r w:rsidRPr="00CA131B">
        <w:rPr>
          <w:b/>
        </w:rPr>
        <w:t xml:space="preserve">Таблица </w:t>
      </w:r>
      <w:r>
        <w:rPr>
          <w:b/>
        </w:rPr>
        <w:t>5</w:t>
      </w:r>
      <w:r w:rsidRPr="00CA131B">
        <w:rPr>
          <w:b/>
        </w:rPr>
        <w:t>.</w:t>
      </w:r>
      <w:r>
        <w:rPr>
          <w:b/>
        </w:rPr>
        <w:t>2</w:t>
      </w:r>
      <w:r w:rsidRPr="00CA131B">
        <w:rPr>
          <w:b/>
        </w:rPr>
        <w:t>.</w:t>
      </w:r>
      <w:r>
        <w:rPr>
          <w:b/>
        </w:rPr>
        <w:t>4.2</w:t>
      </w:r>
      <w:r w:rsidRPr="00CA131B">
        <w:rPr>
          <w:b/>
        </w:rPr>
        <w:t xml:space="preserve"> Динамика тарифов на водоотведение, одноставочный, руб./м. куб., без НДС</w:t>
      </w:r>
    </w:p>
    <w:tbl>
      <w:tblPr>
        <w:tblW w:w="9356" w:type="dxa"/>
        <w:tblCellSpacing w:w="5" w:type="nil"/>
        <w:tblInd w:w="75" w:type="dxa"/>
        <w:tblLayout w:type="fixed"/>
        <w:tblCellMar>
          <w:left w:w="75" w:type="dxa"/>
          <w:right w:w="75" w:type="dxa"/>
        </w:tblCellMar>
        <w:tblLook w:val="0000"/>
      </w:tblPr>
      <w:tblGrid>
        <w:gridCol w:w="2410"/>
        <w:gridCol w:w="1843"/>
        <w:gridCol w:w="1559"/>
        <w:gridCol w:w="1843"/>
        <w:gridCol w:w="1701"/>
      </w:tblGrid>
      <w:tr w:rsidR="00056249" w:rsidRPr="00CA131B" w:rsidTr="008A74B4">
        <w:trPr>
          <w:trHeight w:val="540"/>
          <w:tblCellSpacing w:w="5" w:type="nil"/>
        </w:trPr>
        <w:tc>
          <w:tcPr>
            <w:tcW w:w="241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056249" w:rsidRPr="00CA131B" w:rsidRDefault="00056249" w:rsidP="008A74B4">
            <w:pPr>
              <w:autoSpaceDE w:val="0"/>
              <w:autoSpaceDN w:val="0"/>
              <w:adjustRightInd w:val="0"/>
              <w:jc w:val="center"/>
            </w:pPr>
            <w:r w:rsidRPr="00CA131B">
              <w:lastRenderedPageBreak/>
              <w:t xml:space="preserve">Наименование   </w:t>
            </w:r>
            <w:r w:rsidRPr="00CA131B">
              <w:br/>
              <w:t xml:space="preserve"> товара (услуги)</w:t>
            </w:r>
          </w:p>
        </w:tc>
        <w:tc>
          <w:tcPr>
            <w:tcW w:w="3402"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Период с 01.01.2013   </w:t>
            </w:r>
            <w:r w:rsidRPr="00CA131B">
              <w:br/>
              <w:t xml:space="preserve">      по 30.06.2013</w:t>
            </w:r>
          </w:p>
        </w:tc>
        <w:tc>
          <w:tcPr>
            <w:tcW w:w="3544" w:type="dxa"/>
            <w:gridSpan w:val="2"/>
            <w:tcBorders>
              <w:top w:val="single" w:sz="4" w:space="0" w:color="auto"/>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Период с 01.07.2013   </w:t>
            </w:r>
            <w:r w:rsidRPr="00CA131B">
              <w:br/>
              <w:t xml:space="preserve">      по 31.12.2013</w:t>
            </w:r>
          </w:p>
        </w:tc>
      </w:tr>
      <w:tr w:rsidR="00056249" w:rsidRPr="00CA131B" w:rsidTr="008A74B4">
        <w:trPr>
          <w:trHeight w:val="900"/>
          <w:tblCellSpacing w:w="5" w:type="nil"/>
        </w:trPr>
        <w:tc>
          <w:tcPr>
            <w:tcW w:w="2410" w:type="dxa"/>
            <w:vMerge/>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p>
        </w:tc>
        <w:tc>
          <w:tcPr>
            <w:tcW w:w="1843"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w:t>
            </w:r>
            <w:r w:rsidRPr="00CA131B">
              <w:br/>
              <w:t xml:space="preserve">экономически </w:t>
            </w:r>
            <w:r w:rsidRPr="00CA131B">
              <w:br/>
              <w:t>обоснованный,</w:t>
            </w:r>
            <w:r w:rsidRPr="00CA131B">
              <w:br/>
              <w:t xml:space="preserve"> руб./куб. м </w:t>
            </w:r>
            <w:r w:rsidRPr="00CA131B">
              <w:br/>
            </w:r>
          </w:p>
        </w:tc>
        <w:tc>
          <w:tcPr>
            <w:tcW w:w="1559"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для </w:t>
            </w:r>
            <w:r w:rsidRPr="00CA131B">
              <w:br/>
              <w:t xml:space="preserve">населения, </w:t>
            </w:r>
            <w:r w:rsidRPr="00CA131B">
              <w:br/>
              <w:t>руб./куб. м</w:t>
            </w:r>
            <w:r w:rsidRPr="00CA131B">
              <w:br/>
            </w:r>
          </w:p>
        </w:tc>
        <w:tc>
          <w:tcPr>
            <w:tcW w:w="1843"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w:t>
            </w:r>
            <w:r w:rsidRPr="00CA131B">
              <w:br/>
              <w:t xml:space="preserve">экономически </w:t>
            </w:r>
            <w:r w:rsidRPr="00CA131B">
              <w:br/>
              <w:t>обоснованный,</w:t>
            </w:r>
            <w:r w:rsidRPr="00CA131B">
              <w:br/>
              <w:t xml:space="preserve"> руб./куб. м </w:t>
            </w:r>
            <w:r w:rsidRPr="00CA131B">
              <w:br/>
            </w:r>
          </w:p>
        </w:tc>
        <w:tc>
          <w:tcPr>
            <w:tcW w:w="1701" w:type="dxa"/>
            <w:tcBorders>
              <w:left w:val="single" w:sz="4" w:space="0" w:color="auto"/>
              <w:bottom w:val="single" w:sz="4" w:space="0" w:color="auto"/>
              <w:right w:val="single" w:sz="4" w:space="0" w:color="auto"/>
            </w:tcBorders>
            <w:shd w:val="clear" w:color="auto" w:fill="D9D9D9"/>
          </w:tcPr>
          <w:p w:rsidR="00056249" w:rsidRPr="00CA131B" w:rsidRDefault="00056249" w:rsidP="008A74B4">
            <w:pPr>
              <w:autoSpaceDE w:val="0"/>
              <w:autoSpaceDN w:val="0"/>
              <w:adjustRightInd w:val="0"/>
              <w:jc w:val="center"/>
            </w:pPr>
            <w:r w:rsidRPr="00CA131B">
              <w:t xml:space="preserve">Тариф для </w:t>
            </w:r>
            <w:r w:rsidRPr="00CA131B">
              <w:br/>
              <w:t xml:space="preserve">населения, </w:t>
            </w:r>
            <w:r w:rsidRPr="00CA131B">
              <w:br/>
              <w:t>руб./куб. м</w:t>
            </w:r>
            <w:r w:rsidRPr="00CA131B">
              <w:br/>
            </w:r>
          </w:p>
        </w:tc>
      </w:tr>
      <w:tr w:rsidR="00056249" w:rsidRPr="00CA131B" w:rsidTr="008A74B4">
        <w:trPr>
          <w:trHeight w:val="390"/>
          <w:tblCellSpacing w:w="5" w:type="nil"/>
        </w:trPr>
        <w:tc>
          <w:tcPr>
            <w:tcW w:w="2410" w:type="dxa"/>
            <w:tcBorders>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r w:rsidRPr="00CA131B">
              <w:t xml:space="preserve">Водоотведение    </w:t>
            </w:r>
          </w:p>
        </w:tc>
        <w:tc>
          <w:tcPr>
            <w:tcW w:w="1843"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38,02</w:t>
            </w:r>
          </w:p>
        </w:tc>
        <w:tc>
          <w:tcPr>
            <w:tcW w:w="1559"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29,76</w:t>
            </w:r>
          </w:p>
        </w:tc>
        <w:tc>
          <w:tcPr>
            <w:tcW w:w="1843"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38,02</w:t>
            </w:r>
          </w:p>
        </w:tc>
        <w:tc>
          <w:tcPr>
            <w:tcW w:w="1701" w:type="dxa"/>
            <w:tcBorders>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jc w:val="center"/>
            </w:pPr>
            <w:r w:rsidRPr="00CA131B">
              <w:t>34,22</w:t>
            </w:r>
          </w:p>
        </w:tc>
      </w:tr>
      <w:tr w:rsidR="00056249" w:rsidRPr="00CA131B" w:rsidTr="008A74B4">
        <w:trPr>
          <w:trHeight w:val="210"/>
          <w:tblCellSpacing w:w="5" w:type="nil"/>
        </w:trPr>
        <w:tc>
          <w:tcPr>
            <w:tcW w:w="2410" w:type="dxa"/>
            <w:tcBorders>
              <w:top w:val="single" w:sz="4" w:space="0" w:color="auto"/>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r w:rsidRPr="00DD4450">
              <w:t xml:space="preserve">Прирост </w:t>
            </w:r>
            <w:r>
              <w:t>с</w:t>
            </w:r>
            <w:r w:rsidRPr="00DD4450">
              <w:t>тоимости к предыдущему периоду, %</w:t>
            </w:r>
          </w:p>
        </w:tc>
        <w:tc>
          <w:tcPr>
            <w:tcW w:w="1843" w:type="dxa"/>
            <w:tcBorders>
              <w:top w:val="single" w:sz="4" w:space="0" w:color="auto"/>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p>
        </w:tc>
        <w:tc>
          <w:tcPr>
            <w:tcW w:w="1559" w:type="dxa"/>
            <w:tcBorders>
              <w:top w:val="single" w:sz="4" w:space="0" w:color="auto"/>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p>
        </w:tc>
        <w:tc>
          <w:tcPr>
            <w:tcW w:w="1843" w:type="dxa"/>
            <w:tcBorders>
              <w:top w:val="single" w:sz="4" w:space="0" w:color="auto"/>
              <w:left w:val="single" w:sz="4" w:space="0" w:color="auto"/>
              <w:bottom w:val="single" w:sz="4" w:space="0" w:color="auto"/>
              <w:right w:val="single" w:sz="4" w:space="0" w:color="auto"/>
            </w:tcBorders>
          </w:tcPr>
          <w:p w:rsidR="00056249" w:rsidRPr="00CA131B" w:rsidRDefault="00056249" w:rsidP="008A74B4">
            <w:pPr>
              <w:autoSpaceDE w:val="0"/>
              <w:autoSpaceDN w:val="0"/>
              <w:adjustRightInd w:val="0"/>
            </w:pPr>
          </w:p>
        </w:tc>
        <w:tc>
          <w:tcPr>
            <w:tcW w:w="1701" w:type="dxa"/>
            <w:tcBorders>
              <w:top w:val="single" w:sz="4" w:space="0" w:color="auto"/>
              <w:left w:val="single" w:sz="4" w:space="0" w:color="auto"/>
              <w:bottom w:val="single" w:sz="4" w:space="0" w:color="auto"/>
              <w:right w:val="single" w:sz="4" w:space="0" w:color="auto"/>
            </w:tcBorders>
            <w:vAlign w:val="center"/>
          </w:tcPr>
          <w:p w:rsidR="00056249" w:rsidRPr="00CA131B" w:rsidRDefault="00056249" w:rsidP="008A74B4">
            <w:pPr>
              <w:autoSpaceDE w:val="0"/>
              <w:autoSpaceDN w:val="0"/>
              <w:adjustRightInd w:val="0"/>
            </w:pPr>
            <w:r>
              <w:t xml:space="preserve">   115</w:t>
            </w:r>
          </w:p>
        </w:tc>
      </w:tr>
    </w:tbl>
    <w:p w:rsidR="00056249" w:rsidRDefault="00056249" w:rsidP="00056249">
      <w:pPr>
        <w:ind w:firstLine="454"/>
      </w:pPr>
    </w:p>
    <w:p w:rsidR="00056249" w:rsidRDefault="00056249" w:rsidP="00056249">
      <w:pPr>
        <w:ind w:firstLine="454"/>
      </w:pPr>
      <w:r w:rsidRPr="00541A6B">
        <w:t>Основными статьями затрат в себестоимости услуги водоснабжения являются затраты по статьям «фонд оплаты труда», «электроэнергия», «общеэксплуатационные расходы». За период 2010-2012 гг. удельный вес статей затрат на водоснабжение существенно не изменялся.</w:t>
      </w:r>
    </w:p>
    <w:p w:rsidR="00056249" w:rsidRDefault="00056249" w:rsidP="00056249">
      <w:pPr>
        <w:ind w:firstLine="454"/>
      </w:pPr>
      <w:r w:rsidRPr="000D7282">
        <w:t>Калькуляция</w:t>
      </w:r>
      <w:r>
        <w:t xml:space="preserve"> плановой</w:t>
      </w:r>
      <w:r w:rsidRPr="000D7282">
        <w:t xml:space="preserve"> себестоимости </w:t>
      </w:r>
      <w:r>
        <w:t>за 2013г. по водоснабжению и водоотведению и очистке сточных вод по предприятию ООО «Севзапкоммунсервис</w:t>
      </w:r>
      <w:r w:rsidRPr="000D7282">
        <w:t xml:space="preserve">» по </w:t>
      </w:r>
      <w:r>
        <w:t>Фалилеевскому с.п. Кингисеппского</w:t>
      </w:r>
      <w:r w:rsidRPr="000D7282">
        <w:t xml:space="preserve"> район</w:t>
      </w:r>
      <w:r>
        <w:t>а</w:t>
      </w:r>
      <w:r w:rsidRPr="000D7282">
        <w:t xml:space="preserve"> Ленинградской области представлена в таблиц</w:t>
      </w:r>
      <w:r>
        <w:t>ах</w:t>
      </w:r>
      <w:r w:rsidRPr="000D7282">
        <w:t xml:space="preserve"> №5.</w:t>
      </w:r>
      <w:r>
        <w:t>2</w:t>
      </w:r>
      <w:r w:rsidRPr="000D7282">
        <w:t>.</w:t>
      </w:r>
      <w:r>
        <w:t>4</w:t>
      </w:r>
      <w:r w:rsidRPr="000D7282">
        <w:t>.3</w:t>
      </w:r>
      <w:r>
        <w:t xml:space="preserve"> и 5.2.4.4:</w:t>
      </w:r>
    </w:p>
    <w:p w:rsidR="00056249" w:rsidRDefault="00056249" w:rsidP="00056249">
      <w:pPr>
        <w:ind w:firstLine="454"/>
        <w:sectPr w:rsidR="00056249" w:rsidSect="00221A11">
          <w:pgSz w:w="11907" w:h="16840" w:code="9"/>
          <w:pgMar w:top="1134" w:right="850" w:bottom="1134" w:left="1701" w:header="0" w:footer="0" w:gutter="0"/>
          <w:cols w:space="708"/>
          <w:formProt w:val="0"/>
          <w:titlePg/>
          <w:docGrid w:linePitch="360"/>
        </w:sectPr>
      </w:pPr>
    </w:p>
    <w:p w:rsidR="00056249" w:rsidRDefault="00056249" w:rsidP="00056249">
      <w:pPr>
        <w:keepNext/>
        <w:pageBreakBefore/>
        <w:ind w:firstLine="709"/>
      </w:pPr>
      <w:r w:rsidRPr="006B4375">
        <w:rPr>
          <w:b/>
        </w:rPr>
        <w:lastRenderedPageBreak/>
        <w:t>Таблица 5.</w:t>
      </w:r>
      <w:r>
        <w:rPr>
          <w:b/>
        </w:rPr>
        <w:t>2</w:t>
      </w:r>
      <w:r w:rsidRPr="006B4375">
        <w:rPr>
          <w:b/>
        </w:rPr>
        <w:t>.</w:t>
      </w:r>
      <w:r>
        <w:rPr>
          <w:b/>
        </w:rPr>
        <w:t>4</w:t>
      </w:r>
      <w:r w:rsidRPr="006B4375">
        <w:rPr>
          <w:b/>
        </w:rPr>
        <w:t>.3</w:t>
      </w:r>
      <w:r>
        <w:rPr>
          <w:b/>
        </w:rPr>
        <w:t xml:space="preserve"> </w:t>
      </w:r>
      <w:r w:rsidRPr="000325A9">
        <w:rPr>
          <w:b/>
        </w:rPr>
        <w:t xml:space="preserve">Калькуляция плановой себестоимости по водоснабжению </w:t>
      </w:r>
      <w:r>
        <w:rPr>
          <w:b/>
        </w:rPr>
        <w:t>н</w:t>
      </w:r>
      <w:r w:rsidRPr="000325A9">
        <w:rPr>
          <w:b/>
        </w:rPr>
        <w:t>а 2013г.</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6"/>
        <w:gridCol w:w="4000"/>
        <w:gridCol w:w="1180"/>
        <w:gridCol w:w="1148"/>
        <w:gridCol w:w="1478"/>
        <w:gridCol w:w="1520"/>
        <w:gridCol w:w="1480"/>
        <w:gridCol w:w="1360"/>
        <w:gridCol w:w="1540"/>
      </w:tblGrid>
      <w:tr w:rsidR="00056249" w:rsidRPr="000325A9" w:rsidTr="008A74B4">
        <w:trPr>
          <w:trHeight w:val="435"/>
          <w:tblHeader/>
          <w:jc w:val="center"/>
        </w:trPr>
        <w:tc>
          <w:tcPr>
            <w:tcW w:w="766"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 п/п</w:t>
            </w:r>
          </w:p>
        </w:tc>
        <w:tc>
          <w:tcPr>
            <w:tcW w:w="4000"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Показатели</w:t>
            </w:r>
          </w:p>
        </w:tc>
        <w:tc>
          <w:tcPr>
            <w:tcW w:w="1180"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Ед. изм.</w:t>
            </w:r>
          </w:p>
        </w:tc>
        <w:tc>
          <w:tcPr>
            <w:tcW w:w="8526" w:type="dxa"/>
            <w:gridSpan w:val="6"/>
            <w:shd w:val="clear" w:color="auto" w:fill="E6E6E6"/>
            <w:noWrap/>
            <w:vAlign w:val="center"/>
            <w:hideMark/>
          </w:tcPr>
          <w:p w:rsidR="00056249" w:rsidRPr="000325A9" w:rsidRDefault="00056249" w:rsidP="008A74B4">
            <w:pPr>
              <w:jc w:val="center"/>
              <w:rPr>
                <w:b/>
                <w:bCs/>
                <w:sz w:val="22"/>
                <w:szCs w:val="22"/>
              </w:rPr>
            </w:pPr>
            <w:r w:rsidRPr="000325A9">
              <w:rPr>
                <w:b/>
                <w:bCs/>
                <w:sz w:val="22"/>
                <w:szCs w:val="22"/>
              </w:rPr>
              <w:t>2013 год</w:t>
            </w:r>
          </w:p>
        </w:tc>
      </w:tr>
      <w:tr w:rsidR="00056249" w:rsidRPr="000325A9" w:rsidTr="008A74B4">
        <w:trPr>
          <w:trHeight w:val="465"/>
          <w:tblHeader/>
          <w:jc w:val="center"/>
        </w:trPr>
        <w:tc>
          <w:tcPr>
            <w:tcW w:w="766" w:type="dxa"/>
            <w:vMerge/>
            <w:shd w:val="clear" w:color="auto" w:fill="E6E6E6"/>
            <w:vAlign w:val="center"/>
            <w:hideMark/>
          </w:tcPr>
          <w:p w:rsidR="00056249" w:rsidRPr="000325A9" w:rsidRDefault="00056249" w:rsidP="008A74B4">
            <w:pPr>
              <w:jc w:val="center"/>
              <w:rPr>
                <w:b/>
                <w:bCs/>
                <w:sz w:val="22"/>
                <w:szCs w:val="22"/>
              </w:rPr>
            </w:pPr>
          </w:p>
        </w:tc>
        <w:tc>
          <w:tcPr>
            <w:tcW w:w="4000" w:type="dxa"/>
            <w:vMerge/>
            <w:shd w:val="clear" w:color="auto" w:fill="E6E6E6"/>
            <w:vAlign w:val="center"/>
            <w:hideMark/>
          </w:tcPr>
          <w:p w:rsidR="00056249" w:rsidRPr="000325A9" w:rsidRDefault="00056249" w:rsidP="008A74B4">
            <w:pPr>
              <w:jc w:val="center"/>
              <w:rPr>
                <w:b/>
                <w:bCs/>
                <w:sz w:val="22"/>
                <w:szCs w:val="22"/>
              </w:rPr>
            </w:pPr>
          </w:p>
        </w:tc>
        <w:tc>
          <w:tcPr>
            <w:tcW w:w="1180" w:type="dxa"/>
            <w:vMerge/>
            <w:shd w:val="clear" w:color="auto" w:fill="E6E6E6"/>
            <w:vAlign w:val="center"/>
            <w:hideMark/>
          </w:tcPr>
          <w:p w:rsidR="00056249" w:rsidRPr="000325A9" w:rsidRDefault="00056249" w:rsidP="008A74B4">
            <w:pPr>
              <w:jc w:val="center"/>
              <w:rPr>
                <w:b/>
                <w:bCs/>
                <w:sz w:val="22"/>
                <w:szCs w:val="22"/>
              </w:rPr>
            </w:pPr>
          </w:p>
        </w:tc>
        <w:tc>
          <w:tcPr>
            <w:tcW w:w="4146" w:type="dxa"/>
            <w:gridSpan w:val="3"/>
            <w:shd w:val="clear" w:color="auto" w:fill="E6E6E6"/>
            <w:noWrap/>
            <w:vAlign w:val="center"/>
            <w:hideMark/>
          </w:tcPr>
          <w:p w:rsidR="00056249" w:rsidRPr="000325A9" w:rsidRDefault="00056249" w:rsidP="008A74B4">
            <w:pPr>
              <w:jc w:val="center"/>
              <w:rPr>
                <w:b/>
                <w:bCs/>
                <w:sz w:val="22"/>
                <w:szCs w:val="22"/>
              </w:rPr>
            </w:pPr>
            <w:r w:rsidRPr="000325A9">
              <w:rPr>
                <w:b/>
                <w:bCs/>
                <w:sz w:val="22"/>
                <w:szCs w:val="22"/>
              </w:rPr>
              <w:t>План предприятия</w:t>
            </w:r>
          </w:p>
        </w:tc>
        <w:tc>
          <w:tcPr>
            <w:tcW w:w="4380" w:type="dxa"/>
            <w:gridSpan w:val="3"/>
            <w:shd w:val="clear" w:color="auto" w:fill="E6E6E6"/>
            <w:noWrap/>
            <w:vAlign w:val="bottom"/>
            <w:hideMark/>
          </w:tcPr>
          <w:p w:rsidR="00056249" w:rsidRPr="000325A9" w:rsidRDefault="00056249" w:rsidP="008A74B4">
            <w:pPr>
              <w:jc w:val="center"/>
              <w:rPr>
                <w:b/>
                <w:bCs/>
                <w:sz w:val="22"/>
                <w:szCs w:val="22"/>
              </w:rPr>
            </w:pPr>
            <w:r w:rsidRPr="000325A9">
              <w:rPr>
                <w:b/>
                <w:bCs/>
                <w:sz w:val="22"/>
                <w:szCs w:val="22"/>
              </w:rPr>
              <w:t>Утверждено в тарифе</w:t>
            </w:r>
          </w:p>
        </w:tc>
      </w:tr>
      <w:tr w:rsidR="00056249" w:rsidRPr="000325A9" w:rsidTr="008A74B4">
        <w:trPr>
          <w:trHeight w:val="330"/>
          <w:tblHeader/>
          <w:jc w:val="center"/>
        </w:trPr>
        <w:tc>
          <w:tcPr>
            <w:tcW w:w="766" w:type="dxa"/>
            <w:vMerge/>
            <w:shd w:val="clear" w:color="auto" w:fill="E6E6E6"/>
            <w:vAlign w:val="center"/>
            <w:hideMark/>
          </w:tcPr>
          <w:p w:rsidR="00056249" w:rsidRPr="000325A9" w:rsidRDefault="00056249" w:rsidP="008A74B4">
            <w:pPr>
              <w:jc w:val="center"/>
              <w:rPr>
                <w:b/>
                <w:bCs/>
                <w:sz w:val="22"/>
                <w:szCs w:val="22"/>
              </w:rPr>
            </w:pPr>
          </w:p>
        </w:tc>
        <w:tc>
          <w:tcPr>
            <w:tcW w:w="4000" w:type="dxa"/>
            <w:vMerge/>
            <w:shd w:val="clear" w:color="auto" w:fill="E6E6E6"/>
            <w:vAlign w:val="center"/>
            <w:hideMark/>
          </w:tcPr>
          <w:p w:rsidR="00056249" w:rsidRPr="000325A9" w:rsidRDefault="00056249" w:rsidP="008A74B4">
            <w:pPr>
              <w:jc w:val="center"/>
              <w:rPr>
                <w:b/>
                <w:bCs/>
                <w:sz w:val="22"/>
                <w:szCs w:val="22"/>
              </w:rPr>
            </w:pPr>
          </w:p>
        </w:tc>
        <w:tc>
          <w:tcPr>
            <w:tcW w:w="1180" w:type="dxa"/>
            <w:vMerge/>
            <w:shd w:val="clear" w:color="auto" w:fill="E6E6E6"/>
            <w:vAlign w:val="center"/>
            <w:hideMark/>
          </w:tcPr>
          <w:p w:rsidR="00056249" w:rsidRPr="000325A9" w:rsidRDefault="00056249" w:rsidP="008A74B4">
            <w:pPr>
              <w:jc w:val="center"/>
              <w:rPr>
                <w:b/>
                <w:bCs/>
                <w:sz w:val="22"/>
                <w:szCs w:val="22"/>
              </w:rPr>
            </w:pPr>
          </w:p>
        </w:tc>
        <w:tc>
          <w:tcPr>
            <w:tcW w:w="1148"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Всего</w:t>
            </w:r>
          </w:p>
        </w:tc>
        <w:tc>
          <w:tcPr>
            <w:tcW w:w="1478"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с 01.01.</w:t>
            </w:r>
            <w:r>
              <w:rPr>
                <w:b/>
                <w:bCs/>
                <w:sz w:val="22"/>
                <w:szCs w:val="22"/>
              </w:rPr>
              <w:t xml:space="preserve"> п</w:t>
            </w:r>
            <w:r w:rsidRPr="000325A9">
              <w:rPr>
                <w:b/>
                <w:bCs/>
                <w:sz w:val="22"/>
                <w:szCs w:val="22"/>
              </w:rPr>
              <w:t>о 30.06.</w:t>
            </w:r>
          </w:p>
        </w:tc>
        <w:tc>
          <w:tcPr>
            <w:tcW w:w="1520" w:type="dxa"/>
            <w:vMerge w:val="restart"/>
            <w:shd w:val="clear" w:color="auto" w:fill="E6E6E6"/>
            <w:vAlign w:val="center"/>
            <w:hideMark/>
          </w:tcPr>
          <w:p w:rsidR="00056249" w:rsidRPr="000325A9" w:rsidRDefault="00056249" w:rsidP="008A74B4">
            <w:pPr>
              <w:jc w:val="center"/>
              <w:rPr>
                <w:b/>
                <w:bCs/>
                <w:sz w:val="22"/>
                <w:szCs w:val="22"/>
              </w:rPr>
            </w:pPr>
            <w:r>
              <w:rPr>
                <w:b/>
                <w:bCs/>
                <w:sz w:val="22"/>
                <w:szCs w:val="22"/>
              </w:rPr>
              <w:t>с</w:t>
            </w:r>
            <w:r w:rsidRPr="000325A9">
              <w:rPr>
                <w:b/>
                <w:bCs/>
                <w:sz w:val="22"/>
                <w:szCs w:val="22"/>
              </w:rPr>
              <w:t xml:space="preserve"> 01.07. по 31.12.</w:t>
            </w:r>
          </w:p>
        </w:tc>
        <w:tc>
          <w:tcPr>
            <w:tcW w:w="1480"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Всего</w:t>
            </w:r>
          </w:p>
        </w:tc>
        <w:tc>
          <w:tcPr>
            <w:tcW w:w="1360"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с 01.01. по 30.06.</w:t>
            </w:r>
          </w:p>
        </w:tc>
        <w:tc>
          <w:tcPr>
            <w:tcW w:w="1540" w:type="dxa"/>
            <w:vMerge w:val="restart"/>
            <w:shd w:val="clear" w:color="auto" w:fill="E6E6E6"/>
            <w:vAlign w:val="center"/>
            <w:hideMark/>
          </w:tcPr>
          <w:p w:rsidR="00056249" w:rsidRPr="000325A9" w:rsidRDefault="00056249" w:rsidP="008A74B4">
            <w:pPr>
              <w:jc w:val="center"/>
              <w:rPr>
                <w:b/>
                <w:bCs/>
                <w:sz w:val="22"/>
                <w:szCs w:val="22"/>
              </w:rPr>
            </w:pPr>
            <w:r w:rsidRPr="000325A9">
              <w:rPr>
                <w:b/>
                <w:bCs/>
                <w:sz w:val="22"/>
                <w:szCs w:val="22"/>
              </w:rPr>
              <w:t xml:space="preserve">с </w:t>
            </w:r>
            <w:r>
              <w:rPr>
                <w:b/>
                <w:bCs/>
                <w:sz w:val="22"/>
                <w:szCs w:val="22"/>
              </w:rPr>
              <w:t>01.07</w:t>
            </w:r>
            <w:r w:rsidRPr="000325A9">
              <w:rPr>
                <w:b/>
                <w:bCs/>
                <w:sz w:val="22"/>
                <w:szCs w:val="22"/>
              </w:rPr>
              <w:t>. по 31.12. 3</w:t>
            </w:r>
          </w:p>
        </w:tc>
      </w:tr>
      <w:tr w:rsidR="00056249" w:rsidRPr="000325A9" w:rsidTr="008A74B4">
        <w:trPr>
          <w:trHeight w:val="645"/>
          <w:tblHeader/>
          <w:jc w:val="center"/>
        </w:trPr>
        <w:tc>
          <w:tcPr>
            <w:tcW w:w="766" w:type="dxa"/>
            <w:vMerge/>
            <w:shd w:val="clear" w:color="auto" w:fill="E6E6E6"/>
            <w:vAlign w:val="center"/>
            <w:hideMark/>
          </w:tcPr>
          <w:p w:rsidR="00056249" w:rsidRPr="000325A9" w:rsidRDefault="00056249" w:rsidP="008A74B4">
            <w:pPr>
              <w:rPr>
                <w:rFonts w:ascii="Arial CYR" w:hAnsi="Arial CYR" w:cs="Arial CYR"/>
                <w:b/>
                <w:bCs/>
                <w:sz w:val="18"/>
                <w:szCs w:val="18"/>
              </w:rPr>
            </w:pPr>
          </w:p>
        </w:tc>
        <w:tc>
          <w:tcPr>
            <w:tcW w:w="4000" w:type="dxa"/>
            <w:vMerge/>
            <w:shd w:val="clear" w:color="auto" w:fill="E6E6E6"/>
            <w:vAlign w:val="center"/>
            <w:hideMark/>
          </w:tcPr>
          <w:p w:rsidR="00056249" w:rsidRPr="000325A9" w:rsidRDefault="00056249" w:rsidP="008A74B4">
            <w:pPr>
              <w:rPr>
                <w:rFonts w:ascii="Arial CYR" w:hAnsi="Arial CYR" w:cs="Arial CYR"/>
                <w:bCs/>
                <w:sz w:val="18"/>
                <w:szCs w:val="18"/>
              </w:rPr>
            </w:pPr>
          </w:p>
        </w:tc>
        <w:tc>
          <w:tcPr>
            <w:tcW w:w="1180" w:type="dxa"/>
            <w:vMerge/>
            <w:shd w:val="clear" w:color="auto" w:fill="E6E6E6"/>
            <w:vAlign w:val="center"/>
            <w:hideMark/>
          </w:tcPr>
          <w:p w:rsidR="00056249" w:rsidRPr="000325A9" w:rsidRDefault="00056249" w:rsidP="008A74B4">
            <w:pPr>
              <w:rPr>
                <w:rFonts w:ascii="Arial CYR" w:hAnsi="Arial CYR" w:cs="Arial CYR"/>
                <w:bCs/>
                <w:sz w:val="18"/>
                <w:szCs w:val="18"/>
              </w:rPr>
            </w:pPr>
          </w:p>
        </w:tc>
        <w:tc>
          <w:tcPr>
            <w:tcW w:w="1148" w:type="dxa"/>
            <w:vMerge/>
            <w:shd w:val="clear" w:color="auto" w:fill="E6E6E6"/>
            <w:vAlign w:val="center"/>
            <w:hideMark/>
          </w:tcPr>
          <w:p w:rsidR="00056249" w:rsidRPr="000325A9" w:rsidRDefault="00056249" w:rsidP="008A74B4">
            <w:pPr>
              <w:rPr>
                <w:rFonts w:ascii="Arial CYR" w:hAnsi="Arial CYR" w:cs="Arial CYR"/>
                <w:sz w:val="18"/>
                <w:szCs w:val="18"/>
              </w:rPr>
            </w:pPr>
          </w:p>
        </w:tc>
        <w:tc>
          <w:tcPr>
            <w:tcW w:w="1478" w:type="dxa"/>
            <w:vMerge/>
            <w:shd w:val="clear" w:color="auto" w:fill="E6E6E6"/>
            <w:vAlign w:val="center"/>
            <w:hideMark/>
          </w:tcPr>
          <w:p w:rsidR="00056249" w:rsidRPr="000325A9" w:rsidRDefault="00056249" w:rsidP="008A74B4">
            <w:pPr>
              <w:rPr>
                <w:rFonts w:ascii="Arial CYR" w:hAnsi="Arial CYR" w:cs="Arial CYR"/>
                <w:sz w:val="18"/>
                <w:szCs w:val="18"/>
              </w:rPr>
            </w:pPr>
          </w:p>
        </w:tc>
        <w:tc>
          <w:tcPr>
            <w:tcW w:w="1520" w:type="dxa"/>
            <w:vMerge/>
            <w:shd w:val="clear" w:color="auto" w:fill="E6E6E6"/>
            <w:vAlign w:val="center"/>
            <w:hideMark/>
          </w:tcPr>
          <w:p w:rsidR="00056249" w:rsidRPr="000325A9" w:rsidRDefault="00056249" w:rsidP="008A74B4">
            <w:pPr>
              <w:rPr>
                <w:rFonts w:ascii="Arial CYR" w:hAnsi="Arial CYR" w:cs="Arial CYR"/>
                <w:sz w:val="18"/>
                <w:szCs w:val="18"/>
              </w:rPr>
            </w:pPr>
          </w:p>
        </w:tc>
        <w:tc>
          <w:tcPr>
            <w:tcW w:w="1480" w:type="dxa"/>
            <w:vMerge/>
            <w:shd w:val="clear" w:color="auto" w:fill="E6E6E6"/>
            <w:vAlign w:val="center"/>
            <w:hideMark/>
          </w:tcPr>
          <w:p w:rsidR="00056249" w:rsidRPr="000325A9" w:rsidRDefault="00056249" w:rsidP="008A74B4">
            <w:pPr>
              <w:rPr>
                <w:rFonts w:ascii="Arial CYR" w:hAnsi="Arial CYR" w:cs="Arial CYR"/>
                <w:sz w:val="18"/>
                <w:szCs w:val="18"/>
              </w:rPr>
            </w:pPr>
          </w:p>
        </w:tc>
        <w:tc>
          <w:tcPr>
            <w:tcW w:w="1360" w:type="dxa"/>
            <w:vMerge/>
            <w:shd w:val="clear" w:color="auto" w:fill="E6E6E6"/>
            <w:vAlign w:val="center"/>
            <w:hideMark/>
          </w:tcPr>
          <w:p w:rsidR="00056249" w:rsidRPr="000325A9" w:rsidRDefault="00056249" w:rsidP="008A74B4">
            <w:pPr>
              <w:rPr>
                <w:rFonts w:ascii="Arial CYR" w:hAnsi="Arial CYR" w:cs="Arial CYR"/>
                <w:sz w:val="18"/>
                <w:szCs w:val="18"/>
              </w:rPr>
            </w:pPr>
          </w:p>
        </w:tc>
        <w:tc>
          <w:tcPr>
            <w:tcW w:w="1540" w:type="dxa"/>
            <w:vMerge/>
            <w:shd w:val="clear" w:color="auto" w:fill="E6E6E6"/>
            <w:vAlign w:val="center"/>
            <w:hideMark/>
          </w:tcPr>
          <w:p w:rsidR="00056249" w:rsidRPr="000325A9" w:rsidRDefault="00056249" w:rsidP="008A74B4">
            <w:pPr>
              <w:rPr>
                <w:rFonts w:ascii="Arial CYR" w:hAnsi="Arial CYR" w:cs="Arial CYR"/>
                <w:sz w:val="18"/>
                <w:szCs w:val="18"/>
              </w:rPr>
            </w:pPr>
          </w:p>
        </w:tc>
      </w:tr>
      <w:tr w:rsidR="00056249" w:rsidRPr="000325A9" w:rsidTr="008A74B4">
        <w:trPr>
          <w:trHeight w:val="240"/>
          <w:tblHeader/>
          <w:jc w:val="center"/>
        </w:trPr>
        <w:tc>
          <w:tcPr>
            <w:tcW w:w="766" w:type="dxa"/>
            <w:shd w:val="clear" w:color="auto" w:fill="auto"/>
            <w:vAlign w:val="center"/>
            <w:hideMark/>
          </w:tcPr>
          <w:p w:rsidR="00056249" w:rsidRPr="000325A9" w:rsidRDefault="00056249" w:rsidP="008A74B4">
            <w:pPr>
              <w:jc w:val="center"/>
              <w:rPr>
                <w:i/>
                <w:iCs/>
                <w:sz w:val="22"/>
                <w:szCs w:val="22"/>
              </w:rPr>
            </w:pPr>
            <w:r w:rsidRPr="000325A9">
              <w:rPr>
                <w:i/>
                <w:iCs/>
                <w:sz w:val="22"/>
                <w:szCs w:val="22"/>
              </w:rPr>
              <w:t>1</w:t>
            </w:r>
          </w:p>
        </w:tc>
        <w:tc>
          <w:tcPr>
            <w:tcW w:w="4000" w:type="dxa"/>
            <w:shd w:val="clear" w:color="auto" w:fill="auto"/>
            <w:vAlign w:val="center"/>
            <w:hideMark/>
          </w:tcPr>
          <w:p w:rsidR="00056249" w:rsidRPr="000325A9" w:rsidRDefault="00056249" w:rsidP="008A74B4">
            <w:pPr>
              <w:jc w:val="center"/>
              <w:rPr>
                <w:i/>
                <w:iCs/>
                <w:sz w:val="22"/>
                <w:szCs w:val="22"/>
              </w:rPr>
            </w:pPr>
            <w:r w:rsidRPr="000325A9">
              <w:rPr>
                <w:i/>
                <w:iCs/>
                <w:sz w:val="22"/>
                <w:szCs w:val="22"/>
              </w:rPr>
              <w:t>2</w:t>
            </w:r>
          </w:p>
        </w:tc>
        <w:tc>
          <w:tcPr>
            <w:tcW w:w="1180" w:type="dxa"/>
            <w:shd w:val="clear" w:color="auto" w:fill="auto"/>
            <w:vAlign w:val="center"/>
            <w:hideMark/>
          </w:tcPr>
          <w:p w:rsidR="00056249" w:rsidRPr="000325A9" w:rsidRDefault="00056249" w:rsidP="008A74B4">
            <w:pPr>
              <w:jc w:val="center"/>
              <w:rPr>
                <w:i/>
                <w:iCs/>
                <w:sz w:val="22"/>
                <w:szCs w:val="22"/>
              </w:rPr>
            </w:pPr>
            <w:r w:rsidRPr="000325A9">
              <w:rPr>
                <w:i/>
                <w:iCs/>
                <w:sz w:val="22"/>
                <w:szCs w:val="22"/>
              </w:rPr>
              <w:t>3</w:t>
            </w:r>
          </w:p>
        </w:tc>
        <w:tc>
          <w:tcPr>
            <w:tcW w:w="1148"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5</w:t>
            </w:r>
          </w:p>
        </w:tc>
        <w:tc>
          <w:tcPr>
            <w:tcW w:w="1478"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6</w:t>
            </w:r>
          </w:p>
        </w:tc>
        <w:tc>
          <w:tcPr>
            <w:tcW w:w="1520" w:type="dxa"/>
            <w:shd w:val="clear" w:color="auto" w:fill="FFFFFF"/>
            <w:noWrap/>
            <w:vAlign w:val="bottom"/>
            <w:hideMark/>
          </w:tcPr>
          <w:p w:rsidR="00056249" w:rsidRPr="000325A9" w:rsidRDefault="00056249" w:rsidP="008A74B4">
            <w:pPr>
              <w:jc w:val="center"/>
              <w:rPr>
                <w:i/>
                <w:iCs/>
                <w:sz w:val="22"/>
                <w:szCs w:val="22"/>
              </w:rPr>
            </w:pPr>
            <w:r w:rsidRPr="000325A9">
              <w:rPr>
                <w:i/>
                <w:iCs/>
                <w:sz w:val="22"/>
                <w:szCs w:val="22"/>
              </w:rPr>
              <w:t>7</w:t>
            </w:r>
          </w:p>
        </w:tc>
        <w:tc>
          <w:tcPr>
            <w:tcW w:w="1480"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5</w:t>
            </w:r>
          </w:p>
        </w:tc>
        <w:tc>
          <w:tcPr>
            <w:tcW w:w="1360"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6</w:t>
            </w:r>
          </w:p>
        </w:tc>
        <w:tc>
          <w:tcPr>
            <w:tcW w:w="1540" w:type="dxa"/>
            <w:shd w:val="clear" w:color="auto" w:fill="auto"/>
            <w:noWrap/>
            <w:vAlign w:val="bottom"/>
            <w:hideMark/>
          </w:tcPr>
          <w:p w:rsidR="00056249" w:rsidRPr="000325A9" w:rsidRDefault="00056249" w:rsidP="008A74B4">
            <w:pPr>
              <w:jc w:val="center"/>
              <w:rPr>
                <w:i/>
                <w:iCs/>
                <w:sz w:val="22"/>
                <w:szCs w:val="22"/>
              </w:rPr>
            </w:pPr>
            <w:r w:rsidRPr="000325A9">
              <w:rPr>
                <w:i/>
                <w:iCs/>
                <w:sz w:val="22"/>
                <w:szCs w:val="22"/>
              </w:rPr>
              <w:t>7</w:t>
            </w:r>
          </w:p>
        </w:tc>
      </w:tr>
      <w:tr w:rsidR="00056249" w:rsidRPr="000325A9" w:rsidTr="008A74B4">
        <w:trPr>
          <w:trHeight w:val="480"/>
          <w:jc w:val="center"/>
        </w:trPr>
        <w:tc>
          <w:tcPr>
            <w:tcW w:w="766" w:type="dxa"/>
            <w:shd w:val="clear" w:color="auto" w:fill="auto"/>
            <w:vAlign w:val="center"/>
            <w:hideMark/>
          </w:tcPr>
          <w:p w:rsidR="00056249" w:rsidRPr="000325A9" w:rsidRDefault="00056249" w:rsidP="008A74B4">
            <w:pPr>
              <w:jc w:val="center"/>
              <w:rPr>
                <w:bCs/>
                <w:sz w:val="22"/>
                <w:szCs w:val="22"/>
              </w:rPr>
            </w:pPr>
            <w:r w:rsidRPr="000325A9">
              <w:rPr>
                <w:bCs/>
                <w:sz w:val="22"/>
                <w:szCs w:val="22"/>
              </w:rPr>
              <w:t>1</w:t>
            </w:r>
          </w:p>
        </w:tc>
        <w:tc>
          <w:tcPr>
            <w:tcW w:w="4000" w:type="dxa"/>
            <w:shd w:val="clear" w:color="auto" w:fill="auto"/>
            <w:vAlign w:val="center"/>
            <w:hideMark/>
          </w:tcPr>
          <w:p w:rsidR="00056249" w:rsidRPr="000325A9" w:rsidRDefault="00056249" w:rsidP="008A74B4">
            <w:pPr>
              <w:jc w:val="center"/>
              <w:rPr>
                <w:bCs/>
                <w:sz w:val="22"/>
                <w:szCs w:val="22"/>
              </w:rPr>
            </w:pPr>
            <w:r w:rsidRPr="000325A9">
              <w:rPr>
                <w:bCs/>
                <w:sz w:val="22"/>
                <w:szCs w:val="22"/>
              </w:rPr>
              <w:t>Основные натуральные показатели</w:t>
            </w:r>
          </w:p>
        </w:tc>
        <w:tc>
          <w:tcPr>
            <w:tcW w:w="1180" w:type="dxa"/>
            <w:shd w:val="clear" w:color="auto" w:fill="auto"/>
            <w:vAlign w:val="center"/>
            <w:hideMark/>
          </w:tcPr>
          <w:p w:rsidR="00056249" w:rsidRPr="000325A9" w:rsidRDefault="00056249" w:rsidP="008A74B4">
            <w:pPr>
              <w:jc w:val="center"/>
              <w:rPr>
                <w:bCs/>
                <w:sz w:val="22"/>
                <w:szCs w:val="22"/>
              </w:rPr>
            </w:pPr>
            <w:r w:rsidRPr="000325A9">
              <w:rPr>
                <w:bCs/>
                <w:sz w:val="22"/>
                <w:szCs w:val="22"/>
              </w:rPr>
              <w:t> </w:t>
            </w:r>
          </w:p>
        </w:tc>
        <w:tc>
          <w:tcPr>
            <w:tcW w:w="1148" w:type="dxa"/>
            <w:shd w:val="clear" w:color="auto" w:fill="FFFFFF"/>
            <w:vAlign w:val="center"/>
            <w:hideMark/>
          </w:tcPr>
          <w:p w:rsidR="00056249" w:rsidRPr="000325A9" w:rsidRDefault="00056249" w:rsidP="008A74B4">
            <w:pPr>
              <w:jc w:val="center"/>
              <w:rPr>
                <w:bCs/>
                <w:sz w:val="22"/>
                <w:szCs w:val="22"/>
              </w:rPr>
            </w:pPr>
            <w:r w:rsidRPr="000325A9">
              <w:rPr>
                <w:bCs/>
                <w:sz w:val="22"/>
                <w:szCs w:val="22"/>
              </w:rPr>
              <w:t> </w:t>
            </w:r>
          </w:p>
        </w:tc>
        <w:tc>
          <w:tcPr>
            <w:tcW w:w="1478" w:type="dxa"/>
            <w:shd w:val="clear" w:color="auto" w:fill="FFFFFF"/>
            <w:vAlign w:val="center"/>
            <w:hideMark/>
          </w:tcPr>
          <w:p w:rsidR="00056249" w:rsidRPr="000325A9" w:rsidRDefault="00056249" w:rsidP="008A74B4">
            <w:pPr>
              <w:jc w:val="center"/>
              <w:rPr>
                <w:bCs/>
                <w:sz w:val="22"/>
                <w:szCs w:val="22"/>
              </w:rPr>
            </w:pPr>
            <w:r w:rsidRPr="000325A9">
              <w:rPr>
                <w:bCs/>
                <w:sz w:val="22"/>
                <w:szCs w:val="22"/>
              </w:rPr>
              <w:t> </w:t>
            </w:r>
          </w:p>
        </w:tc>
        <w:tc>
          <w:tcPr>
            <w:tcW w:w="1520"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bCs/>
                <w:sz w:val="22"/>
                <w:szCs w:val="22"/>
              </w:rPr>
            </w:pPr>
            <w:r w:rsidRPr="000325A9">
              <w:rPr>
                <w:bCs/>
                <w:sz w:val="22"/>
                <w:szCs w:val="22"/>
              </w:rPr>
              <w:t> </w:t>
            </w:r>
          </w:p>
        </w:tc>
        <w:tc>
          <w:tcPr>
            <w:tcW w:w="1360" w:type="dxa"/>
            <w:shd w:val="clear" w:color="auto" w:fill="FFFFFF"/>
            <w:vAlign w:val="center"/>
            <w:hideMark/>
          </w:tcPr>
          <w:p w:rsidR="00056249" w:rsidRPr="000325A9" w:rsidRDefault="00056249" w:rsidP="008A74B4">
            <w:pPr>
              <w:jc w:val="center"/>
              <w:rPr>
                <w:bCs/>
                <w:sz w:val="22"/>
                <w:szCs w:val="22"/>
              </w:rPr>
            </w:pPr>
            <w:r w:rsidRPr="000325A9">
              <w:rPr>
                <w:bCs/>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379"/>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1.1</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Подъем воды из источника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463,42</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231,71</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231,71</w:t>
            </w:r>
          </w:p>
        </w:tc>
      </w:tr>
      <w:tr w:rsidR="00056249" w:rsidRPr="000325A9" w:rsidTr="008A74B4">
        <w:trPr>
          <w:trHeight w:val="394"/>
          <w:jc w:val="center"/>
        </w:trPr>
        <w:tc>
          <w:tcPr>
            <w:tcW w:w="766" w:type="dxa"/>
            <w:vMerge w:val="restart"/>
            <w:shd w:val="clear" w:color="auto" w:fill="auto"/>
            <w:vAlign w:val="center"/>
            <w:hideMark/>
          </w:tcPr>
          <w:p w:rsidR="00056249" w:rsidRPr="000325A9" w:rsidRDefault="00056249" w:rsidP="008A74B4">
            <w:pPr>
              <w:jc w:val="center"/>
              <w:rPr>
                <w:sz w:val="22"/>
                <w:szCs w:val="22"/>
              </w:rPr>
            </w:pPr>
            <w:r w:rsidRPr="000325A9">
              <w:rPr>
                <w:sz w:val="22"/>
                <w:szCs w:val="22"/>
              </w:rPr>
              <w:t>1.2</w:t>
            </w:r>
          </w:p>
        </w:tc>
        <w:tc>
          <w:tcPr>
            <w:tcW w:w="4000" w:type="dxa"/>
            <w:vMerge w:val="restart"/>
            <w:shd w:val="clear" w:color="auto" w:fill="auto"/>
            <w:vAlign w:val="center"/>
            <w:hideMark/>
          </w:tcPr>
          <w:p w:rsidR="00056249" w:rsidRPr="000325A9" w:rsidRDefault="00056249" w:rsidP="008A74B4">
            <w:pPr>
              <w:rPr>
                <w:sz w:val="22"/>
                <w:szCs w:val="22"/>
              </w:rPr>
            </w:pPr>
            <w:r w:rsidRPr="000325A9">
              <w:rPr>
                <w:sz w:val="22"/>
                <w:szCs w:val="22"/>
              </w:rPr>
              <w:t>Расход воды на собственные нужды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0,80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0,40</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0,40</w:t>
            </w:r>
          </w:p>
        </w:tc>
      </w:tr>
      <w:tr w:rsidR="00056249" w:rsidRPr="000325A9" w:rsidTr="008A74B4">
        <w:trPr>
          <w:trHeight w:val="394"/>
          <w:jc w:val="center"/>
        </w:trPr>
        <w:tc>
          <w:tcPr>
            <w:tcW w:w="766" w:type="dxa"/>
            <w:vMerge/>
            <w:vAlign w:val="center"/>
            <w:hideMark/>
          </w:tcPr>
          <w:p w:rsidR="00056249" w:rsidRPr="000325A9" w:rsidRDefault="00056249" w:rsidP="008A74B4">
            <w:pPr>
              <w:rPr>
                <w:sz w:val="22"/>
                <w:szCs w:val="22"/>
              </w:rPr>
            </w:pPr>
          </w:p>
        </w:tc>
        <w:tc>
          <w:tcPr>
            <w:tcW w:w="4000" w:type="dxa"/>
            <w:vMerge/>
            <w:vAlign w:val="center"/>
            <w:hideMark/>
          </w:tcPr>
          <w:p w:rsidR="00056249" w:rsidRPr="000325A9" w:rsidRDefault="00056249" w:rsidP="008A74B4">
            <w:pPr>
              <w:rPr>
                <w:sz w:val="22"/>
                <w:szCs w:val="22"/>
              </w:rPr>
            </w:pP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0,17</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0,09</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0,09</w:t>
            </w:r>
          </w:p>
        </w:tc>
      </w:tr>
      <w:tr w:rsidR="00056249" w:rsidRPr="000325A9" w:rsidTr="008A74B4">
        <w:trPr>
          <w:trHeight w:val="43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1.3</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Получено воды со стороны для реализации</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458"/>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1.4</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Подано воды в сеть</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451,52</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225,76</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225,76</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462,62</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231,31</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231,31</w:t>
            </w:r>
          </w:p>
        </w:tc>
      </w:tr>
      <w:tr w:rsidR="00056249" w:rsidRPr="000325A9" w:rsidTr="008A74B4">
        <w:trPr>
          <w:trHeight w:val="300"/>
          <w:jc w:val="center"/>
        </w:trPr>
        <w:tc>
          <w:tcPr>
            <w:tcW w:w="766" w:type="dxa"/>
            <w:vMerge w:val="restart"/>
            <w:shd w:val="clear" w:color="auto" w:fill="auto"/>
            <w:vAlign w:val="center"/>
            <w:hideMark/>
          </w:tcPr>
          <w:p w:rsidR="00056249" w:rsidRPr="000325A9" w:rsidRDefault="00056249" w:rsidP="008A74B4">
            <w:pPr>
              <w:jc w:val="center"/>
              <w:rPr>
                <w:sz w:val="22"/>
                <w:szCs w:val="22"/>
              </w:rPr>
            </w:pPr>
            <w:r w:rsidRPr="000325A9">
              <w:rPr>
                <w:sz w:val="22"/>
                <w:szCs w:val="22"/>
              </w:rPr>
              <w:t>1.5</w:t>
            </w:r>
          </w:p>
        </w:tc>
        <w:tc>
          <w:tcPr>
            <w:tcW w:w="4000" w:type="dxa"/>
            <w:vMerge w:val="restart"/>
            <w:shd w:val="clear" w:color="auto" w:fill="auto"/>
            <w:vAlign w:val="center"/>
            <w:hideMark/>
          </w:tcPr>
          <w:p w:rsidR="00056249" w:rsidRPr="000325A9" w:rsidRDefault="00056249" w:rsidP="008A74B4">
            <w:pPr>
              <w:rPr>
                <w:sz w:val="22"/>
                <w:szCs w:val="22"/>
              </w:rPr>
            </w:pPr>
            <w:r w:rsidRPr="000325A9">
              <w:rPr>
                <w:sz w:val="22"/>
                <w:szCs w:val="22"/>
              </w:rPr>
              <w:t>Потери воды в сетях</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89,82</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44,91</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44,91</w:t>
            </w:r>
          </w:p>
        </w:tc>
      </w:tr>
      <w:tr w:rsidR="00056249" w:rsidRPr="000325A9" w:rsidTr="008A74B4">
        <w:trPr>
          <w:trHeight w:val="300"/>
          <w:jc w:val="center"/>
        </w:trPr>
        <w:tc>
          <w:tcPr>
            <w:tcW w:w="766" w:type="dxa"/>
            <w:vMerge/>
            <w:vAlign w:val="center"/>
            <w:hideMark/>
          </w:tcPr>
          <w:p w:rsidR="00056249" w:rsidRPr="000325A9" w:rsidRDefault="00056249" w:rsidP="008A74B4">
            <w:pPr>
              <w:rPr>
                <w:sz w:val="22"/>
                <w:szCs w:val="22"/>
              </w:rPr>
            </w:pPr>
          </w:p>
        </w:tc>
        <w:tc>
          <w:tcPr>
            <w:tcW w:w="4000" w:type="dxa"/>
            <w:vMerge/>
            <w:vAlign w:val="center"/>
            <w:hideMark/>
          </w:tcPr>
          <w:p w:rsidR="00056249" w:rsidRPr="000325A9" w:rsidRDefault="00056249" w:rsidP="008A74B4">
            <w:pPr>
              <w:rPr>
                <w:sz w:val="22"/>
                <w:szCs w:val="22"/>
              </w:rPr>
            </w:pP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19,42</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9,71</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9,71</w:t>
            </w:r>
          </w:p>
        </w:tc>
      </w:tr>
      <w:tr w:rsidR="00056249" w:rsidRPr="000325A9" w:rsidTr="008A74B4">
        <w:trPr>
          <w:trHeight w:val="417"/>
          <w:jc w:val="center"/>
        </w:trPr>
        <w:tc>
          <w:tcPr>
            <w:tcW w:w="766" w:type="dxa"/>
            <w:vMerge w:val="restart"/>
            <w:shd w:val="clear" w:color="auto" w:fill="auto"/>
            <w:vAlign w:val="center"/>
            <w:hideMark/>
          </w:tcPr>
          <w:p w:rsidR="00056249" w:rsidRPr="000325A9" w:rsidRDefault="00056249" w:rsidP="008A74B4">
            <w:pPr>
              <w:jc w:val="center"/>
              <w:rPr>
                <w:sz w:val="22"/>
                <w:szCs w:val="22"/>
              </w:rPr>
            </w:pPr>
            <w:r w:rsidRPr="000325A9">
              <w:rPr>
                <w:sz w:val="22"/>
                <w:szCs w:val="22"/>
              </w:rPr>
              <w:t>1.6</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Отпущено воды потребителям - всего,                                       </w:t>
            </w:r>
          </w:p>
        </w:tc>
        <w:tc>
          <w:tcPr>
            <w:tcW w:w="1180" w:type="dxa"/>
            <w:vMerge w:val="restart"/>
            <w:shd w:val="clear" w:color="auto" w:fill="auto"/>
            <w:vAlign w:val="center"/>
            <w:hideMark/>
          </w:tcPr>
          <w:p w:rsidR="00056249" w:rsidRPr="000325A9" w:rsidRDefault="00056249" w:rsidP="008A74B4">
            <w:pPr>
              <w:jc w:val="center"/>
              <w:rPr>
                <w:sz w:val="22"/>
                <w:szCs w:val="22"/>
              </w:rPr>
            </w:pPr>
            <w:r w:rsidRPr="000325A9">
              <w:rPr>
                <w:sz w:val="22"/>
                <w:szCs w:val="22"/>
              </w:rPr>
              <w:t>т.м3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362,52</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181,26</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181,26</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372,80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186,40</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186,40</w:t>
            </w:r>
          </w:p>
        </w:tc>
      </w:tr>
      <w:tr w:rsidR="00056249" w:rsidRPr="000325A9" w:rsidTr="008A74B4">
        <w:trPr>
          <w:trHeight w:val="255"/>
          <w:jc w:val="center"/>
        </w:trPr>
        <w:tc>
          <w:tcPr>
            <w:tcW w:w="766" w:type="dxa"/>
            <w:vMerge/>
            <w:vAlign w:val="center"/>
            <w:hideMark/>
          </w:tcPr>
          <w:p w:rsidR="00056249" w:rsidRPr="000325A9" w:rsidRDefault="00056249" w:rsidP="008A74B4">
            <w:pPr>
              <w:rPr>
                <w:sz w:val="22"/>
                <w:szCs w:val="22"/>
              </w:rPr>
            </w:pP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в том числе: </w:t>
            </w:r>
          </w:p>
        </w:tc>
        <w:tc>
          <w:tcPr>
            <w:tcW w:w="1180" w:type="dxa"/>
            <w:vMerge/>
            <w:vAlign w:val="center"/>
            <w:hideMark/>
          </w:tcPr>
          <w:p w:rsidR="00056249" w:rsidRPr="000325A9" w:rsidRDefault="00056249" w:rsidP="008A74B4">
            <w:pPr>
              <w:rPr>
                <w:sz w:val="22"/>
                <w:szCs w:val="22"/>
              </w:rPr>
            </w:pP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270"/>
          <w:jc w:val="center"/>
        </w:trPr>
        <w:tc>
          <w:tcPr>
            <w:tcW w:w="766" w:type="dxa"/>
            <w:vMerge/>
            <w:vAlign w:val="center"/>
            <w:hideMark/>
          </w:tcPr>
          <w:p w:rsidR="00056249" w:rsidRPr="000325A9" w:rsidRDefault="00056249" w:rsidP="008A74B4">
            <w:pPr>
              <w:rPr>
                <w:sz w:val="22"/>
                <w:szCs w:val="22"/>
              </w:rPr>
            </w:pP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производственные нужды</w:t>
            </w:r>
          </w:p>
        </w:tc>
        <w:tc>
          <w:tcPr>
            <w:tcW w:w="1180" w:type="dxa"/>
            <w:vMerge/>
            <w:vAlign w:val="center"/>
            <w:hideMark/>
          </w:tcPr>
          <w:p w:rsidR="00056249" w:rsidRPr="000325A9" w:rsidRDefault="00056249" w:rsidP="008A74B4">
            <w:pPr>
              <w:rPr>
                <w:sz w:val="22"/>
                <w:szCs w:val="22"/>
              </w:rPr>
            </w:pP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5,00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2,50</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2,50</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5,00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2,50</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2,50</w:t>
            </w:r>
          </w:p>
        </w:tc>
      </w:tr>
      <w:tr w:rsidR="00056249" w:rsidRPr="000325A9" w:rsidTr="008A74B4">
        <w:trPr>
          <w:trHeight w:val="270"/>
          <w:jc w:val="center"/>
        </w:trPr>
        <w:tc>
          <w:tcPr>
            <w:tcW w:w="766" w:type="dxa"/>
            <w:vMerge/>
            <w:vAlign w:val="center"/>
            <w:hideMark/>
          </w:tcPr>
          <w:p w:rsidR="00056249" w:rsidRPr="000325A9" w:rsidRDefault="00056249" w:rsidP="008A74B4">
            <w:pPr>
              <w:rPr>
                <w:sz w:val="22"/>
                <w:szCs w:val="22"/>
              </w:rPr>
            </w:pP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на нужды собственных подразделений</w:t>
            </w:r>
          </w:p>
        </w:tc>
        <w:tc>
          <w:tcPr>
            <w:tcW w:w="1180" w:type="dxa"/>
            <w:vMerge/>
            <w:vAlign w:val="center"/>
            <w:hideMark/>
          </w:tcPr>
          <w:p w:rsidR="00056249" w:rsidRPr="000325A9" w:rsidRDefault="00056249" w:rsidP="008A74B4">
            <w:pPr>
              <w:rPr>
                <w:sz w:val="22"/>
                <w:szCs w:val="22"/>
              </w:rPr>
            </w:pP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0,80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0,40</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0,40</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0,80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0,40</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0,40</w:t>
            </w:r>
          </w:p>
        </w:tc>
      </w:tr>
      <w:tr w:rsidR="00056249" w:rsidRPr="000325A9" w:rsidTr="008A74B4">
        <w:trPr>
          <w:trHeight w:val="315"/>
          <w:jc w:val="center"/>
        </w:trPr>
        <w:tc>
          <w:tcPr>
            <w:tcW w:w="766" w:type="dxa"/>
            <w:vMerge/>
            <w:vAlign w:val="center"/>
            <w:hideMark/>
          </w:tcPr>
          <w:p w:rsidR="00056249" w:rsidRPr="000325A9" w:rsidRDefault="00056249" w:rsidP="008A74B4">
            <w:pPr>
              <w:rPr>
                <w:sz w:val="22"/>
                <w:szCs w:val="22"/>
              </w:rPr>
            </w:pP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 товарной воды - всего:   </w:t>
            </w:r>
          </w:p>
        </w:tc>
        <w:tc>
          <w:tcPr>
            <w:tcW w:w="1180" w:type="dxa"/>
            <w:vMerge/>
            <w:vAlign w:val="center"/>
            <w:hideMark/>
          </w:tcPr>
          <w:p w:rsidR="00056249" w:rsidRPr="000325A9" w:rsidRDefault="00056249" w:rsidP="008A74B4">
            <w:pPr>
              <w:rPr>
                <w:sz w:val="22"/>
                <w:szCs w:val="22"/>
              </w:rPr>
            </w:pP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356,72</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178,36</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178,36</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367,00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183,50</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183,50</w:t>
            </w:r>
          </w:p>
        </w:tc>
      </w:tr>
      <w:tr w:rsidR="00056249" w:rsidRPr="000325A9" w:rsidTr="008A74B4">
        <w:trPr>
          <w:trHeight w:val="465"/>
          <w:jc w:val="center"/>
        </w:trPr>
        <w:tc>
          <w:tcPr>
            <w:tcW w:w="766" w:type="dxa"/>
            <w:vMerge w:val="restart"/>
            <w:shd w:val="clear" w:color="auto" w:fill="auto"/>
            <w:vAlign w:val="center"/>
            <w:hideMark/>
          </w:tcPr>
          <w:p w:rsidR="00056249" w:rsidRPr="000325A9" w:rsidRDefault="00056249" w:rsidP="008A74B4">
            <w:pPr>
              <w:jc w:val="center"/>
              <w:rPr>
                <w:sz w:val="22"/>
                <w:szCs w:val="22"/>
              </w:rPr>
            </w:pPr>
            <w:r w:rsidRPr="000325A9">
              <w:rPr>
                <w:sz w:val="22"/>
                <w:szCs w:val="22"/>
              </w:rPr>
              <w:t>1.7</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Расход электроэнергии (на технологические нужды)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кВт.ч</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734,03</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366,89</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367,15</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612,30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306,15</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306,15</w:t>
            </w:r>
          </w:p>
        </w:tc>
      </w:tr>
      <w:tr w:rsidR="00056249" w:rsidRPr="000325A9" w:rsidTr="008A74B4">
        <w:trPr>
          <w:trHeight w:val="495"/>
          <w:jc w:val="center"/>
        </w:trPr>
        <w:tc>
          <w:tcPr>
            <w:tcW w:w="766" w:type="dxa"/>
            <w:vMerge/>
            <w:vAlign w:val="center"/>
            <w:hideMark/>
          </w:tcPr>
          <w:p w:rsidR="00056249" w:rsidRPr="000325A9" w:rsidRDefault="00056249" w:rsidP="008A74B4">
            <w:pPr>
              <w:rPr>
                <w:sz w:val="22"/>
                <w:szCs w:val="22"/>
              </w:rPr>
            </w:pP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Расход электроэнергии на вспомогательное производство (отопление, освещение и т.д.)</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кВт.ч</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66,70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33,35</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33,35</w:t>
            </w:r>
          </w:p>
        </w:tc>
      </w:tr>
      <w:tr w:rsidR="00056249" w:rsidRPr="000325A9" w:rsidTr="008A74B4">
        <w:trPr>
          <w:trHeight w:val="499"/>
          <w:jc w:val="center"/>
        </w:trPr>
        <w:tc>
          <w:tcPr>
            <w:tcW w:w="766" w:type="dxa"/>
            <w:shd w:val="clear" w:color="auto" w:fill="auto"/>
            <w:vAlign w:val="center"/>
            <w:hideMark/>
          </w:tcPr>
          <w:p w:rsidR="00056249" w:rsidRPr="000325A9" w:rsidRDefault="00056249" w:rsidP="008A74B4">
            <w:pPr>
              <w:jc w:val="center"/>
              <w:rPr>
                <w:bCs/>
                <w:sz w:val="22"/>
                <w:szCs w:val="22"/>
              </w:rPr>
            </w:pPr>
            <w:r w:rsidRPr="000325A9">
              <w:rPr>
                <w:bCs/>
                <w:sz w:val="22"/>
                <w:szCs w:val="22"/>
              </w:rPr>
              <w:t>2</w:t>
            </w:r>
          </w:p>
        </w:tc>
        <w:tc>
          <w:tcPr>
            <w:tcW w:w="4000" w:type="dxa"/>
            <w:shd w:val="clear" w:color="auto" w:fill="auto"/>
            <w:vAlign w:val="center"/>
            <w:hideMark/>
          </w:tcPr>
          <w:p w:rsidR="00056249" w:rsidRPr="000325A9" w:rsidRDefault="00056249" w:rsidP="008A74B4">
            <w:pPr>
              <w:jc w:val="center"/>
              <w:rPr>
                <w:bCs/>
                <w:sz w:val="22"/>
                <w:szCs w:val="22"/>
              </w:rPr>
            </w:pPr>
            <w:r w:rsidRPr="000325A9">
              <w:rPr>
                <w:bCs/>
                <w:sz w:val="22"/>
                <w:szCs w:val="22"/>
              </w:rPr>
              <w:t>Себестоимость производства и реализации воды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9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2.1.1</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Материалы - всего,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190,00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190,00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499"/>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lastRenderedPageBreak/>
              <w:t>2.1.2</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Электроэнергия (на производство продукции и услуг)</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3 239,93</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2 975,78</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67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2.1.3</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Электроэнергия на вспомогательное производство (на отопление, освещение и т.д.)</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323,87</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324,16</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1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2.1.4</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Амортизация</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478"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520"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480"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360" w:type="dxa"/>
            <w:shd w:val="clear" w:color="auto" w:fill="FFFFFF"/>
            <w:noWrap/>
            <w:vAlign w:val="bottom"/>
            <w:hideMark/>
          </w:tcPr>
          <w:p w:rsidR="00056249" w:rsidRPr="000325A9" w:rsidRDefault="00056249" w:rsidP="008A74B4">
            <w:pP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31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2.1.5</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Аренда</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344,40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344,40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1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2.1.6</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Ремонтные работы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1 050,00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1 050,00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3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2.1.7</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Зарплата производственных рабочих</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2 868,32</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2 868,32</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289"/>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2.1.8</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Отчисления на социальное страхование</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860,43</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860,43</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27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2.1.9</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Прочие прямые расходы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385,86</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385,86</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7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2.1.10</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Цеховые расходы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3 000,70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3 000,70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30"/>
          <w:jc w:val="center"/>
        </w:trPr>
        <w:tc>
          <w:tcPr>
            <w:tcW w:w="766" w:type="dxa"/>
            <w:shd w:val="clear" w:color="auto" w:fill="auto"/>
            <w:vAlign w:val="center"/>
            <w:hideMark/>
          </w:tcPr>
          <w:p w:rsidR="00056249" w:rsidRPr="000325A9" w:rsidRDefault="00056249" w:rsidP="008A74B4">
            <w:pPr>
              <w:jc w:val="center"/>
              <w:rPr>
                <w:bCs/>
                <w:sz w:val="22"/>
                <w:szCs w:val="22"/>
              </w:rPr>
            </w:pPr>
            <w:r w:rsidRPr="000325A9">
              <w:rPr>
                <w:bCs/>
                <w:sz w:val="22"/>
                <w:szCs w:val="22"/>
              </w:rPr>
              <w:t> </w:t>
            </w:r>
          </w:p>
        </w:tc>
        <w:tc>
          <w:tcPr>
            <w:tcW w:w="4000" w:type="dxa"/>
            <w:shd w:val="clear" w:color="auto" w:fill="auto"/>
            <w:vAlign w:val="center"/>
            <w:hideMark/>
          </w:tcPr>
          <w:p w:rsidR="00056249" w:rsidRPr="000325A9" w:rsidRDefault="00056249" w:rsidP="008A74B4">
            <w:pPr>
              <w:jc w:val="center"/>
              <w:rPr>
                <w:bCs/>
                <w:sz w:val="22"/>
                <w:szCs w:val="22"/>
              </w:rPr>
            </w:pPr>
            <w:r w:rsidRPr="000325A9">
              <w:rPr>
                <w:bCs/>
                <w:sz w:val="22"/>
                <w:szCs w:val="22"/>
              </w:rPr>
              <w:t>Итого по разделу 2</w:t>
            </w:r>
          </w:p>
        </w:tc>
        <w:tc>
          <w:tcPr>
            <w:tcW w:w="1180" w:type="dxa"/>
            <w:shd w:val="clear" w:color="auto" w:fill="auto"/>
            <w:vAlign w:val="center"/>
            <w:hideMark/>
          </w:tcPr>
          <w:p w:rsidR="00056249" w:rsidRPr="000325A9" w:rsidRDefault="00056249" w:rsidP="008A74B4">
            <w:pPr>
              <w:jc w:val="center"/>
              <w:rPr>
                <w:bCs/>
                <w:sz w:val="22"/>
                <w:szCs w:val="22"/>
              </w:rPr>
            </w:pPr>
            <w:r w:rsidRPr="000325A9">
              <w:rPr>
                <w:bCs/>
                <w:sz w:val="22"/>
                <w:szCs w:val="22"/>
              </w:rPr>
              <w:t>тыс. руб.</w:t>
            </w:r>
          </w:p>
        </w:tc>
        <w:tc>
          <w:tcPr>
            <w:tcW w:w="1148"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12 263,5</w:t>
            </w:r>
          </w:p>
        </w:tc>
        <w:tc>
          <w:tcPr>
            <w:tcW w:w="1478"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 </w:t>
            </w:r>
          </w:p>
        </w:tc>
        <w:tc>
          <w:tcPr>
            <w:tcW w:w="152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 </w:t>
            </w:r>
          </w:p>
        </w:tc>
        <w:tc>
          <w:tcPr>
            <w:tcW w:w="148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11 999,7</w:t>
            </w:r>
          </w:p>
        </w:tc>
        <w:tc>
          <w:tcPr>
            <w:tcW w:w="136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 </w:t>
            </w:r>
          </w:p>
        </w:tc>
        <w:tc>
          <w:tcPr>
            <w:tcW w:w="1540" w:type="dxa"/>
            <w:shd w:val="clear" w:color="auto" w:fill="auto"/>
            <w:noWrap/>
            <w:vAlign w:val="center"/>
            <w:hideMark/>
          </w:tcPr>
          <w:p w:rsidR="00056249" w:rsidRPr="000325A9" w:rsidRDefault="00056249" w:rsidP="008A74B4">
            <w:pPr>
              <w:jc w:val="center"/>
              <w:rPr>
                <w:bCs/>
                <w:sz w:val="22"/>
                <w:szCs w:val="22"/>
              </w:rPr>
            </w:pPr>
            <w:r w:rsidRPr="000325A9">
              <w:rPr>
                <w:bCs/>
                <w:sz w:val="22"/>
                <w:szCs w:val="22"/>
              </w:rPr>
              <w:t> </w:t>
            </w:r>
          </w:p>
        </w:tc>
      </w:tr>
      <w:tr w:rsidR="00056249" w:rsidRPr="000325A9" w:rsidTr="008A74B4">
        <w:trPr>
          <w:trHeight w:val="540"/>
          <w:jc w:val="center"/>
        </w:trPr>
        <w:tc>
          <w:tcPr>
            <w:tcW w:w="766" w:type="dxa"/>
            <w:shd w:val="clear" w:color="auto" w:fill="auto"/>
            <w:vAlign w:val="center"/>
            <w:hideMark/>
          </w:tcPr>
          <w:p w:rsidR="00056249" w:rsidRPr="000325A9" w:rsidRDefault="00056249" w:rsidP="008A74B4">
            <w:pPr>
              <w:jc w:val="center"/>
              <w:rPr>
                <w:bCs/>
                <w:sz w:val="22"/>
                <w:szCs w:val="22"/>
              </w:rPr>
            </w:pPr>
            <w:r w:rsidRPr="000325A9">
              <w:rPr>
                <w:bCs/>
                <w:sz w:val="22"/>
                <w:szCs w:val="22"/>
              </w:rPr>
              <w:t> </w:t>
            </w:r>
          </w:p>
        </w:tc>
        <w:tc>
          <w:tcPr>
            <w:tcW w:w="4000" w:type="dxa"/>
            <w:shd w:val="clear" w:color="auto" w:fill="auto"/>
            <w:vAlign w:val="center"/>
            <w:hideMark/>
          </w:tcPr>
          <w:p w:rsidR="00056249" w:rsidRPr="000325A9" w:rsidRDefault="00056249" w:rsidP="008A74B4">
            <w:pPr>
              <w:jc w:val="center"/>
              <w:rPr>
                <w:bCs/>
                <w:sz w:val="22"/>
                <w:szCs w:val="22"/>
              </w:rPr>
            </w:pPr>
            <w:r w:rsidRPr="000325A9">
              <w:rPr>
                <w:bCs/>
                <w:sz w:val="22"/>
                <w:szCs w:val="22"/>
              </w:rPr>
              <w:t>Итого расходов по производству и реализации воды</w:t>
            </w:r>
          </w:p>
        </w:tc>
        <w:tc>
          <w:tcPr>
            <w:tcW w:w="1180" w:type="dxa"/>
            <w:shd w:val="clear" w:color="auto" w:fill="auto"/>
            <w:vAlign w:val="center"/>
            <w:hideMark/>
          </w:tcPr>
          <w:p w:rsidR="00056249" w:rsidRPr="000325A9" w:rsidRDefault="00056249" w:rsidP="008A74B4">
            <w:pPr>
              <w:jc w:val="center"/>
              <w:rPr>
                <w:bCs/>
                <w:sz w:val="22"/>
                <w:szCs w:val="22"/>
              </w:rPr>
            </w:pPr>
            <w:r w:rsidRPr="000325A9">
              <w:rPr>
                <w:bCs/>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12 263,5</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11 999,7</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458"/>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3</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Удельная производственная себестоимость воды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руб./ 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33,83</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32,19</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51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4</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Затраты на товарную воду по производственной себестоимости</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12 067,3</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11 813,0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48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5</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Общехозяйственные расходы, отнесенные на товарную воду</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1 512,38</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1 512,38</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94"/>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6</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Производственная себестоимость товарной воды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13 579,68</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13 325,34</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4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7</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Удельная себестоимость товарной воды</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руб./ м</w:t>
            </w:r>
            <w:r w:rsidRPr="000325A9">
              <w:rPr>
                <w:sz w:val="22"/>
                <w:szCs w:val="22"/>
                <w:vertAlign w:val="superscript"/>
              </w:rPr>
              <w:t>3</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38,07</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36,31</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3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8</w:t>
            </w:r>
          </w:p>
        </w:tc>
        <w:tc>
          <w:tcPr>
            <w:tcW w:w="4000" w:type="dxa"/>
            <w:shd w:val="clear" w:color="auto" w:fill="auto"/>
            <w:noWrap/>
            <w:vAlign w:val="center"/>
            <w:hideMark/>
          </w:tcPr>
          <w:p w:rsidR="00056249" w:rsidRPr="000325A9" w:rsidRDefault="00056249" w:rsidP="008A74B4">
            <w:pPr>
              <w:rPr>
                <w:sz w:val="22"/>
                <w:szCs w:val="22"/>
              </w:rPr>
            </w:pPr>
            <w:r w:rsidRPr="000325A9">
              <w:rPr>
                <w:sz w:val="22"/>
                <w:szCs w:val="22"/>
              </w:rPr>
              <w:t>Тариф на услугу</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руб./ м</w:t>
            </w:r>
            <w:r w:rsidRPr="000325A9">
              <w:rPr>
                <w:sz w:val="22"/>
                <w:szCs w:val="22"/>
                <w:vertAlign w:val="superscript"/>
              </w:rPr>
              <w:t>3</w:t>
            </w:r>
          </w:p>
        </w:tc>
        <w:tc>
          <w:tcPr>
            <w:tcW w:w="1148"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38,84</w:t>
            </w:r>
          </w:p>
        </w:tc>
        <w:tc>
          <w:tcPr>
            <w:tcW w:w="1478"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38,09</w:t>
            </w:r>
          </w:p>
        </w:tc>
        <w:tc>
          <w:tcPr>
            <w:tcW w:w="152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39,59</w:t>
            </w:r>
          </w:p>
        </w:tc>
        <w:tc>
          <w:tcPr>
            <w:tcW w:w="148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39,96</w:t>
            </w:r>
          </w:p>
        </w:tc>
        <w:tc>
          <w:tcPr>
            <w:tcW w:w="1360" w:type="dxa"/>
            <w:shd w:val="clear" w:color="auto" w:fill="FFFFFF"/>
            <w:noWrap/>
            <w:vAlign w:val="center"/>
            <w:hideMark/>
          </w:tcPr>
          <w:p w:rsidR="00056249" w:rsidRPr="000325A9" w:rsidRDefault="00056249" w:rsidP="008A74B4">
            <w:pPr>
              <w:jc w:val="center"/>
              <w:rPr>
                <w:bCs/>
                <w:sz w:val="22"/>
                <w:szCs w:val="22"/>
              </w:rPr>
            </w:pPr>
            <w:r w:rsidRPr="000325A9">
              <w:rPr>
                <w:bCs/>
                <w:sz w:val="22"/>
                <w:szCs w:val="22"/>
              </w:rPr>
              <w:t>39,96</w:t>
            </w:r>
          </w:p>
        </w:tc>
        <w:tc>
          <w:tcPr>
            <w:tcW w:w="1540" w:type="dxa"/>
            <w:shd w:val="clear" w:color="auto" w:fill="auto"/>
            <w:noWrap/>
            <w:vAlign w:val="center"/>
            <w:hideMark/>
          </w:tcPr>
          <w:p w:rsidR="00056249" w:rsidRPr="000325A9" w:rsidRDefault="00056249" w:rsidP="008A74B4">
            <w:pPr>
              <w:jc w:val="center"/>
              <w:rPr>
                <w:bCs/>
                <w:sz w:val="22"/>
                <w:szCs w:val="22"/>
              </w:rPr>
            </w:pPr>
            <w:r w:rsidRPr="000325A9">
              <w:rPr>
                <w:bCs/>
                <w:sz w:val="22"/>
                <w:szCs w:val="22"/>
              </w:rPr>
              <w:t>39,96</w:t>
            </w:r>
          </w:p>
        </w:tc>
      </w:tr>
      <w:tr w:rsidR="00056249" w:rsidRPr="000325A9" w:rsidTr="008A74B4">
        <w:trPr>
          <w:trHeight w:val="43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lastRenderedPageBreak/>
              <w:t>9</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Стоимость отпущенной воды по тарифам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13 855,1</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6 793,6</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7 061,5</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14 665,3</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31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10</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Прибыль (+), убыток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275,5</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137,0</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138,5</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1 340,0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28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11</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Средняя рентабельность</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2%</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2%</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2%</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10%</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69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12</w:t>
            </w:r>
          </w:p>
        </w:tc>
        <w:tc>
          <w:tcPr>
            <w:tcW w:w="4000" w:type="dxa"/>
            <w:shd w:val="clear" w:color="auto" w:fill="auto"/>
            <w:vAlign w:val="center"/>
            <w:hideMark/>
          </w:tcPr>
          <w:p w:rsidR="00056249" w:rsidRPr="000325A9" w:rsidRDefault="00056249" w:rsidP="008A74B4">
            <w:pPr>
              <w:rPr>
                <w:bCs/>
                <w:sz w:val="22"/>
                <w:szCs w:val="22"/>
              </w:rPr>
            </w:pPr>
            <w:r w:rsidRPr="000325A9">
              <w:rPr>
                <w:bCs/>
                <w:sz w:val="22"/>
                <w:szCs w:val="22"/>
              </w:rPr>
              <w:t>Финансовый результат предыдущего периода регулирования</w:t>
            </w:r>
            <w:r w:rsidRPr="000325A9">
              <w:rPr>
                <w:sz w:val="22"/>
                <w:szCs w:val="22"/>
              </w:rPr>
              <w:t xml:space="preserve"> (излишняя тарифная выручка - (+), выпадающие доходы -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-1 685,0</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-842,5</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-842,5</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r w:rsidR="00056249" w:rsidRPr="000325A9" w:rsidTr="008A74B4">
        <w:trPr>
          <w:trHeight w:val="66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15</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 xml:space="preserve">Стоимость отпущенной воды по тарифам (с учетом финансового результата)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тыс. руб.</w:t>
            </w:r>
          </w:p>
        </w:tc>
        <w:tc>
          <w:tcPr>
            <w:tcW w:w="1148" w:type="dxa"/>
            <w:shd w:val="clear" w:color="auto" w:fill="FFFFFF"/>
            <w:noWrap/>
            <w:vAlign w:val="center"/>
            <w:hideMark/>
          </w:tcPr>
          <w:p w:rsidR="00056249" w:rsidRPr="000325A9" w:rsidRDefault="00056249" w:rsidP="008A74B4">
            <w:pPr>
              <w:rPr>
                <w:sz w:val="22"/>
                <w:szCs w:val="22"/>
              </w:rPr>
            </w:pPr>
            <w:r w:rsidRPr="000325A9">
              <w:rPr>
                <w:sz w:val="22"/>
                <w:szCs w:val="22"/>
              </w:rPr>
              <w:t>15 540,1</w:t>
            </w:r>
            <w:r>
              <w:rPr>
                <w:sz w:val="22"/>
                <w:szCs w:val="22"/>
              </w:rPr>
              <w:t>5</w:t>
            </w:r>
          </w:p>
        </w:tc>
        <w:tc>
          <w:tcPr>
            <w:tcW w:w="1478" w:type="dxa"/>
            <w:shd w:val="clear" w:color="auto" w:fill="FFFFFF"/>
            <w:noWrap/>
            <w:vAlign w:val="center"/>
            <w:hideMark/>
          </w:tcPr>
          <w:p w:rsidR="00056249" w:rsidRPr="000325A9" w:rsidRDefault="00056249" w:rsidP="008A74B4">
            <w:pPr>
              <w:jc w:val="center"/>
              <w:rPr>
                <w:sz w:val="22"/>
                <w:szCs w:val="22"/>
              </w:rPr>
            </w:pPr>
            <w:r w:rsidRPr="000325A9">
              <w:rPr>
                <w:sz w:val="22"/>
                <w:szCs w:val="22"/>
              </w:rPr>
              <w:t>7 636,1</w:t>
            </w:r>
          </w:p>
        </w:tc>
        <w:tc>
          <w:tcPr>
            <w:tcW w:w="1520" w:type="dxa"/>
            <w:shd w:val="clear" w:color="auto" w:fill="FFFFFF"/>
            <w:noWrap/>
            <w:vAlign w:val="center"/>
            <w:hideMark/>
          </w:tcPr>
          <w:p w:rsidR="00056249" w:rsidRPr="000325A9" w:rsidRDefault="00056249" w:rsidP="008A74B4">
            <w:pPr>
              <w:jc w:val="center"/>
              <w:rPr>
                <w:sz w:val="22"/>
                <w:szCs w:val="22"/>
              </w:rPr>
            </w:pPr>
            <w:r w:rsidRPr="000325A9">
              <w:rPr>
                <w:sz w:val="22"/>
                <w:szCs w:val="22"/>
              </w:rPr>
              <w:t>7904,023</w:t>
            </w:r>
          </w:p>
        </w:tc>
        <w:tc>
          <w:tcPr>
            <w:tcW w:w="148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54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Тарифы на услугу с учетом финансового результата</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1148" w:type="dxa"/>
            <w:shd w:val="clear" w:color="auto" w:fill="FFFFFF"/>
            <w:noWrap/>
            <w:vAlign w:val="center"/>
            <w:hideMark/>
          </w:tcPr>
          <w:p w:rsidR="00056249" w:rsidRPr="000325A9" w:rsidRDefault="00056249" w:rsidP="008A74B4">
            <w:pPr>
              <w:jc w:val="center"/>
              <w:rPr>
                <w:sz w:val="22"/>
                <w:szCs w:val="22"/>
              </w:rPr>
            </w:pPr>
            <w:r w:rsidRPr="000325A9">
              <w:rPr>
                <w:sz w:val="22"/>
                <w:szCs w:val="22"/>
              </w:rPr>
              <w:t>43,56</w:t>
            </w:r>
          </w:p>
        </w:tc>
        <w:tc>
          <w:tcPr>
            <w:tcW w:w="1478" w:type="dxa"/>
            <w:shd w:val="clear" w:color="auto" w:fill="FFFFFF"/>
            <w:noWrap/>
            <w:vAlign w:val="center"/>
            <w:hideMark/>
          </w:tcPr>
          <w:p w:rsidR="00056249" w:rsidRPr="000325A9" w:rsidRDefault="00056249" w:rsidP="008A74B4">
            <w:pPr>
              <w:jc w:val="center"/>
              <w:rPr>
                <w:sz w:val="22"/>
                <w:szCs w:val="22"/>
              </w:rPr>
            </w:pPr>
            <w:r w:rsidRPr="000325A9">
              <w:rPr>
                <w:sz w:val="22"/>
                <w:szCs w:val="22"/>
              </w:rPr>
              <w:t>42,8</w:t>
            </w:r>
          </w:p>
        </w:tc>
        <w:tc>
          <w:tcPr>
            <w:tcW w:w="1520" w:type="dxa"/>
            <w:shd w:val="clear" w:color="auto" w:fill="FFFFFF"/>
            <w:noWrap/>
            <w:vAlign w:val="center"/>
            <w:hideMark/>
          </w:tcPr>
          <w:p w:rsidR="00056249" w:rsidRPr="000325A9" w:rsidRDefault="00056249" w:rsidP="008A74B4">
            <w:pPr>
              <w:jc w:val="center"/>
              <w:rPr>
                <w:sz w:val="22"/>
                <w:szCs w:val="22"/>
              </w:rPr>
            </w:pPr>
            <w:r w:rsidRPr="000325A9">
              <w:rPr>
                <w:sz w:val="22"/>
                <w:szCs w:val="22"/>
              </w:rPr>
              <w:t>44,31</w:t>
            </w:r>
          </w:p>
        </w:tc>
        <w:tc>
          <w:tcPr>
            <w:tcW w:w="148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31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Прибыль (+), убыток (-)</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1148" w:type="dxa"/>
            <w:shd w:val="clear" w:color="auto" w:fill="FFFFFF"/>
            <w:noWrap/>
            <w:vAlign w:val="center"/>
            <w:hideMark/>
          </w:tcPr>
          <w:p w:rsidR="00056249" w:rsidRPr="000325A9" w:rsidRDefault="00056249" w:rsidP="008A74B4">
            <w:pPr>
              <w:jc w:val="center"/>
              <w:rPr>
                <w:sz w:val="22"/>
                <w:szCs w:val="22"/>
              </w:rPr>
            </w:pPr>
            <w:r w:rsidRPr="000325A9">
              <w:rPr>
                <w:sz w:val="22"/>
                <w:szCs w:val="22"/>
              </w:rPr>
              <w:t>1 960,461</w:t>
            </w:r>
          </w:p>
        </w:tc>
        <w:tc>
          <w:tcPr>
            <w:tcW w:w="1478" w:type="dxa"/>
            <w:shd w:val="clear" w:color="auto" w:fill="FFFFFF"/>
            <w:noWrap/>
            <w:vAlign w:val="center"/>
            <w:hideMark/>
          </w:tcPr>
          <w:p w:rsidR="00056249" w:rsidRPr="000325A9" w:rsidRDefault="00056249" w:rsidP="008A74B4">
            <w:pPr>
              <w:jc w:val="center"/>
              <w:rPr>
                <w:sz w:val="22"/>
                <w:szCs w:val="22"/>
              </w:rPr>
            </w:pPr>
            <w:r w:rsidRPr="000325A9">
              <w:rPr>
                <w:sz w:val="22"/>
                <w:szCs w:val="22"/>
              </w:rPr>
              <w:t>979,5</w:t>
            </w:r>
          </w:p>
        </w:tc>
        <w:tc>
          <w:tcPr>
            <w:tcW w:w="1520" w:type="dxa"/>
            <w:shd w:val="clear" w:color="auto" w:fill="FFFFFF"/>
            <w:noWrap/>
            <w:vAlign w:val="bottom"/>
            <w:hideMark/>
          </w:tcPr>
          <w:p w:rsidR="00056249" w:rsidRPr="000325A9" w:rsidRDefault="00056249" w:rsidP="008A74B4">
            <w:pPr>
              <w:jc w:val="center"/>
              <w:rPr>
                <w:sz w:val="22"/>
                <w:szCs w:val="22"/>
              </w:rPr>
            </w:pPr>
            <w:r w:rsidRPr="000325A9">
              <w:rPr>
                <w:sz w:val="22"/>
                <w:szCs w:val="22"/>
              </w:rPr>
              <w:t>980,961</w:t>
            </w:r>
          </w:p>
        </w:tc>
        <w:tc>
          <w:tcPr>
            <w:tcW w:w="148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345"/>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16</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Средняя рентабельность</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w:t>
            </w:r>
          </w:p>
        </w:tc>
        <w:tc>
          <w:tcPr>
            <w:tcW w:w="1148" w:type="dxa"/>
            <w:shd w:val="clear" w:color="auto" w:fill="FFFFFF"/>
            <w:noWrap/>
            <w:vAlign w:val="center"/>
            <w:hideMark/>
          </w:tcPr>
          <w:p w:rsidR="00056249" w:rsidRPr="000325A9" w:rsidRDefault="00056249" w:rsidP="008A74B4">
            <w:pPr>
              <w:jc w:val="center"/>
              <w:rPr>
                <w:sz w:val="22"/>
                <w:szCs w:val="22"/>
              </w:rPr>
            </w:pPr>
            <w:r w:rsidRPr="000325A9">
              <w:rPr>
                <w:sz w:val="22"/>
                <w:szCs w:val="22"/>
              </w:rPr>
              <w:t>14,44</w:t>
            </w:r>
          </w:p>
        </w:tc>
        <w:tc>
          <w:tcPr>
            <w:tcW w:w="1478" w:type="dxa"/>
            <w:shd w:val="clear" w:color="auto" w:fill="FFFFFF"/>
            <w:noWrap/>
            <w:vAlign w:val="center"/>
            <w:hideMark/>
          </w:tcPr>
          <w:p w:rsidR="00056249" w:rsidRPr="000325A9" w:rsidRDefault="00056249" w:rsidP="008A74B4">
            <w:pPr>
              <w:jc w:val="center"/>
              <w:rPr>
                <w:sz w:val="22"/>
                <w:szCs w:val="22"/>
              </w:rPr>
            </w:pPr>
            <w:r w:rsidRPr="000325A9">
              <w:rPr>
                <w:sz w:val="22"/>
                <w:szCs w:val="22"/>
              </w:rPr>
              <w:t>14,71</w:t>
            </w:r>
          </w:p>
        </w:tc>
        <w:tc>
          <w:tcPr>
            <w:tcW w:w="1520" w:type="dxa"/>
            <w:shd w:val="clear" w:color="auto" w:fill="FFFFFF"/>
            <w:noWrap/>
            <w:vAlign w:val="bottom"/>
            <w:hideMark/>
          </w:tcPr>
          <w:p w:rsidR="00056249" w:rsidRPr="000325A9" w:rsidRDefault="00056249" w:rsidP="008A74B4">
            <w:pPr>
              <w:jc w:val="center"/>
              <w:rPr>
                <w:sz w:val="22"/>
                <w:szCs w:val="22"/>
              </w:rPr>
            </w:pPr>
            <w:r w:rsidRPr="000325A9">
              <w:rPr>
                <w:sz w:val="22"/>
                <w:szCs w:val="22"/>
              </w:rPr>
              <w:t>14,17</w:t>
            </w:r>
          </w:p>
        </w:tc>
        <w:tc>
          <w:tcPr>
            <w:tcW w:w="148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360" w:type="dxa"/>
            <w:shd w:val="clear" w:color="auto" w:fill="FFFFFF"/>
            <w:noWrap/>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noWrap/>
            <w:vAlign w:val="bottom"/>
            <w:hideMark/>
          </w:tcPr>
          <w:p w:rsidR="00056249" w:rsidRPr="000325A9" w:rsidRDefault="00056249" w:rsidP="008A74B4">
            <w:pPr>
              <w:rPr>
                <w:sz w:val="22"/>
                <w:szCs w:val="22"/>
              </w:rPr>
            </w:pPr>
            <w:r w:rsidRPr="000325A9">
              <w:rPr>
                <w:sz w:val="22"/>
                <w:szCs w:val="22"/>
              </w:rPr>
              <w:t> </w:t>
            </w:r>
          </w:p>
        </w:tc>
      </w:tr>
      <w:tr w:rsidR="00056249" w:rsidRPr="000325A9" w:rsidTr="008A74B4">
        <w:trPr>
          <w:trHeight w:val="300"/>
          <w:jc w:val="center"/>
        </w:trPr>
        <w:tc>
          <w:tcPr>
            <w:tcW w:w="766"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c>
          <w:tcPr>
            <w:tcW w:w="4000" w:type="dxa"/>
            <w:shd w:val="clear" w:color="auto" w:fill="auto"/>
            <w:vAlign w:val="center"/>
            <w:hideMark/>
          </w:tcPr>
          <w:p w:rsidR="00056249" w:rsidRPr="000325A9" w:rsidRDefault="00056249" w:rsidP="008A74B4">
            <w:pPr>
              <w:rPr>
                <w:sz w:val="22"/>
                <w:szCs w:val="22"/>
              </w:rPr>
            </w:pPr>
            <w:r w:rsidRPr="000325A9">
              <w:rPr>
                <w:sz w:val="22"/>
                <w:szCs w:val="22"/>
              </w:rPr>
              <w:t>Удельная стоимость электроэнергии</w:t>
            </w:r>
          </w:p>
        </w:tc>
        <w:tc>
          <w:tcPr>
            <w:tcW w:w="1180" w:type="dxa"/>
            <w:shd w:val="clear" w:color="auto" w:fill="auto"/>
            <w:vAlign w:val="center"/>
            <w:hideMark/>
          </w:tcPr>
          <w:p w:rsidR="00056249" w:rsidRPr="000325A9" w:rsidRDefault="00056249" w:rsidP="008A74B4">
            <w:pPr>
              <w:jc w:val="center"/>
              <w:rPr>
                <w:sz w:val="22"/>
                <w:szCs w:val="22"/>
              </w:rPr>
            </w:pPr>
            <w:r w:rsidRPr="000325A9">
              <w:rPr>
                <w:sz w:val="22"/>
                <w:szCs w:val="22"/>
              </w:rPr>
              <w:t>руб./кВт.ч</w:t>
            </w:r>
          </w:p>
        </w:tc>
        <w:tc>
          <w:tcPr>
            <w:tcW w:w="1148" w:type="dxa"/>
            <w:shd w:val="clear" w:color="auto" w:fill="FFFFFF"/>
            <w:vAlign w:val="center"/>
            <w:hideMark/>
          </w:tcPr>
          <w:p w:rsidR="00056249" w:rsidRPr="000325A9" w:rsidRDefault="00056249" w:rsidP="008A74B4">
            <w:pPr>
              <w:jc w:val="center"/>
              <w:rPr>
                <w:sz w:val="22"/>
                <w:szCs w:val="22"/>
              </w:rPr>
            </w:pPr>
            <w:r w:rsidRPr="000325A9">
              <w:rPr>
                <w:sz w:val="22"/>
                <w:szCs w:val="22"/>
              </w:rPr>
              <w:t>4,86</w:t>
            </w:r>
          </w:p>
        </w:tc>
        <w:tc>
          <w:tcPr>
            <w:tcW w:w="1478" w:type="dxa"/>
            <w:shd w:val="clear" w:color="auto" w:fill="FFFFFF"/>
            <w:vAlign w:val="center"/>
            <w:hideMark/>
          </w:tcPr>
          <w:p w:rsidR="00056249" w:rsidRPr="000325A9" w:rsidRDefault="00056249" w:rsidP="008A74B4">
            <w:pPr>
              <w:jc w:val="center"/>
              <w:rPr>
                <w:sz w:val="22"/>
                <w:szCs w:val="22"/>
              </w:rPr>
            </w:pPr>
            <w:r w:rsidRPr="000325A9">
              <w:rPr>
                <w:sz w:val="22"/>
                <w:szCs w:val="22"/>
              </w:rPr>
              <w:t>4,60</w:t>
            </w:r>
          </w:p>
        </w:tc>
        <w:tc>
          <w:tcPr>
            <w:tcW w:w="1520" w:type="dxa"/>
            <w:shd w:val="clear" w:color="auto" w:fill="FFFFFF"/>
            <w:vAlign w:val="center"/>
            <w:hideMark/>
          </w:tcPr>
          <w:p w:rsidR="00056249" w:rsidRPr="000325A9" w:rsidRDefault="00056249" w:rsidP="008A74B4">
            <w:pPr>
              <w:jc w:val="center"/>
              <w:rPr>
                <w:sz w:val="22"/>
                <w:szCs w:val="22"/>
              </w:rPr>
            </w:pPr>
            <w:r w:rsidRPr="000325A9">
              <w:rPr>
                <w:sz w:val="22"/>
                <w:szCs w:val="22"/>
              </w:rPr>
              <w:t>5,11</w:t>
            </w:r>
          </w:p>
        </w:tc>
        <w:tc>
          <w:tcPr>
            <w:tcW w:w="1480" w:type="dxa"/>
            <w:shd w:val="clear" w:color="auto" w:fill="FFFFFF"/>
            <w:vAlign w:val="center"/>
            <w:hideMark/>
          </w:tcPr>
          <w:p w:rsidR="00056249" w:rsidRPr="000325A9" w:rsidRDefault="00056249" w:rsidP="008A74B4">
            <w:pPr>
              <w:jc w:val="center"/>
              <w:rPr>
                <w:sz w:val="22"/>
                <w:szCs w:val="22"/>
              </w:rPr>
            </w:pPr>
            <w:r w:rsidRPr="000325A9">
              <w:rPr>
                <w:sz w:val="22"/>
                <w:szCs w:val="22"/>
              </w:rPr>
              <w:t>4,86</w:t>
            </w:r>
          </w:p>
        </w:tc>
        <w:tc>
          <w:tcPr>
            <w:tcW w:w="1360" w:type="dxa"/>
            <w:shd w:val="clear" w:color="auto" w:fill="FFFFFF"/>
            <w:vAlign w:val="center"/>
            <w:hideMark/>
          </w:tcPr>
          <w:p w:rsidR="00056249" w:rsidRPr="000325A9" w:rsidRDefault="00056249" w:rsidP="008A74B4">
            <w:pPr>
              <w:jc w:val="center"/>
              <w:rPr>
                <w:sz w:val="22"/>
                <w:szCs w:val="22"/>
              </w:rPr>
            </w:pPr>
            <w:r w:rsidRPr="000325A9">
              <w:rPr>
                <w:sz w:val="22"/>
                <w:szCs w:val="22"/>
              </w:rPr>
              <w:t> </w:t>
            </w:r>
          </w:p>
        </w:tc>
        <w:tc>
          <w:tcPr>
            <w:tcW w:w="1540" w:type="dxa"/>
            <w:shd w:val="clear" w:color="auto" w:fill="auto"/>
            <w:vAlign w:val="center"/>
            <w:hideMark/>
          </w:tcPr>
          <w:p w:rsidR="00056249" w:rsidRPr="000325A9" w:rsidRDefault="00056249" w:rsidP="008A74B4">
            <w:pPr>
              <w:jc w:val="center"/>
              <w:rPr>
                <w:sz w:val="22"/>
                <w:szCs w:val="22"/>
              </w:rPr>
            </w:pPr>
            <w:r w:rsidRPr="000325A9">
              <w:rPr>
                <w:sz w:val="22"/>
                <w:szCs w:val="22"/>
              </w:rPr>
              <w:t> </w:t>
            </w:r>
          </w:p>
        </w:tc>
      </w:tr>
    </w:tbl>
    <w:p w:rsidR="00056249" w:rsidRDefault="00056249" w:rsidP="00056249">
      <w:pPr>
        <w:ind w:firstLine="454"/>
      </w:pPr>
    </w:p>
    <w:p w:rsidR="00056249" w:rsidRDefault="00056249" w:rsidP="00056249">
      <w:pPr>
        <w:shd w:val="clear" w:color="auto" w:fill="F7F7F7"/>
        <w:jc w:val="center"/>
        <w:rPr>
          <w:b/>
          <w:bCs/>
          <w:sz w:val="22"/>
          <w:szCs w:val="22"/>
        </w:rPr>
      </w:pPr>
    </w:p>
    <w:p w:rsidR="00056249" w:rsidRDefault="00056249" w:rsidP="00056249">
      <w:pPr>
        <w:shd w:val="clear" w:color="auto" w:fill="F7F7F7"/>
        <w:jc w:val="center"/>
        <w:rPr>
          <w:b/>
          <w:bCs/>
          <w:sz w:val="22"/>
          <w:szCs w:val="22"/>
        </w:rPr>
      </w:pPr>
    </w:p>
    <w:p w:rsidR="00056249" w:rsidRDefault="00056249" w:rsidP="00056249">
      <w:pPr>
        <w:shd w:val="clear" w:color="auto" w:fill="F7F7F7"/>
        <w:jc w:val="center"/>
        <w:rPr>
          <w:b/>
          <w:bCs/>
          <w:sz w:val="22"/>
          <w:szCs w:val="22"/>
        </w:rPr>
      </w:pPr>
    </w:p>
    <w:p w:rsidR="00056249" w:rsidRDefault="00056249" w:rsidP="00056249">
      <w:pPr>
        <w:shd w:val="clear" w:color="auto" w:fill="F7F7F7"/>
        <w:jc w:val="center"/>
        <w:rPr>
          <w:b/>
          <w:bCs/>
          <w:sz w:val="22"/>
          <w:szCs w:val="22"/>
        </w:rPr>
      </w:pPr>
    </w:p>
    <w:p w:rsidR="00056249" w:rsidRDefault="00056249" w:rsidP="00056249">
      <w:pPr>
        <w:shd w:val="clear" w:color="auto" w:fill="F7F7F7"/>
        <w:jc w:val="center"/>
        <w:rPr>
          <w:b/>
          <w:bCs/>
          <w:sz w:val="22"/>
          <w:szCs w:val="22"/>
        </w:rPr>
      </w:pPr>
    </w:p>
    <w:p w:rsidR="00056249" w:rsidRDefault="00056249" w:rsidP="00056249">
      <w:pPr>
        <w:shd w:val="clear" w:color="auto" w:fill="F7F7F7"/>
        <w:jc w:val="center"/>
        <w:rPr>
          <w:b/>
          <w:bCs/>
          <w:sz w:val="22"/>
          <w:szCs w:val="22"/>
        </w:rPr>
      </w:pPr>
    </w:p>
    <w:p w:rsidR="00056249" w:rsidRDefault="00056249" w:rsidP="00056249">
      <w:pPr>
        <w:shd w:val="clear" w:color="auto" w:fill="F7F7F7"/>
        <w:rPr>
          <w:b/>
          <w:bCs/>
          <w:sz w:val="22"/>
          <w:szCs w:val="22"/>
        </w:rPr>
      </w:pPr>
      <w:r>
        <w:rPr>
          <w:b/>
          <w:bCs/>
          <w:sz w:val="22"/>
          <w:szCs w:val="22"/>
        </w:rPr>
        <w:t xml:space="preserve">                    </w:t>
      </w:r>
    </w:p>
    <w:p w:rsidR="00056249" w:rsidRPr="000325A9" w:rsidRDefault="00056249" w:rsidP="00056249">
      <w:pPr>
        <w:keepNext/>
        <w:keepLines/>
        <w:pageBreakBefore/>
        <w:shd w:val="clear" w:color="auto" w:fill="F7F7F7"/>
        <w:ind w:left="425"/>
        <w:rPr>
          <w:b/>
        </w:rPr>
      </w:pPr>
      <w:r w:rsidRPr="000325A9">
        <w:rPr>
          <w:b/>
        </w:rPr>
        <w:lastRenderedPageBreak/>
        <w:t>Таблица 5.</w:t>
      </w:r>
      <w:r>
        <w:rPr>
          <w:b/>
        </w:rPr>
        <w:t>2</w:t>
      </w:r>
      <w:r w:rsidRPr="000325A9">
        <w:rPr>
          <w:b/>
        </w:rPr>
        <w:t>.</w:t>
      </w:r>
      <w:r>
        <w:rPr>
          <w:b/>
        </w:rPr>
        <w:t>4</w:t>
      </w:r>
      <w:r w:rsidRPr="000325A9">
        <w:rPr>
          <w:b/>
        </w:rPr>
        <w:t xml:space="preserve">.4. Калькуляция плановой себестоимости по водоснабжению и водоотведению и очистке сточных вод на </w:t>
      </w:r>
      <w:r>
        <w:rPr>
          <w:b/>
        </w:rPr>
        <w:t xml:space="preserve"> </w:t>
      </w:r>
      <w:r w:rsidRPr="000325A9">
        <w:rPr>
          <w:b/>
        </w:rPr>
        <w:t>2013г.</w:t>
      </w:r>
    </w:p>
    <w:p w:rsidR="00056249" w:rsidRDefault="00056249" w:rsidP="00056249">
      <w:pPr>
        <w:shd w:val="clear" w:color="auto" w:fill="F7F7F7"/>
        <w:jc w:val="center"/>
        <w:rPr>
          <w:b/>
          <w:bCs/>
          <w:sz w:val="22"/>
          <w:szCs w:val="22"/>
        </w:rPr>
      </w:pPr>
    </w:p>
    <w:tbl>
      <w:tblPr>
        <w:tblW w:w="14332" w:type="dxa"/>
        <w:jc w:val="center"/>
        <w:tblLook w:val="04A0"/>
      </w:tblPr>
      <w:tblGrid>
        <w:gridCol w:w="929"/>
        <w:gridCol w:w="3189"/>
        <w:gridCol w:w="8"/>
        <w:gridCol w:w="1551"/>
        <w:gridCol w:w="8"/>
        <w:gridCol w:w="1339"/>
        <w:gridCol w:w="1560"/>
        <w:gridCol w:w="1559"/>
        <w:gridCol w:w="1204"/>
        <w:gridCol w:w="8"/>
        <w:gridCol w:w="1481"/>
        <w:gridCol w:w="1488"/>
        <w:gridCol w:w="8"/>
      </w:tblGrid>
      <w:tr w:rsidR="00056249" w:rsidRPr="00455207" w:rsidTr="008A74B4">
        <w:trPr>
          <w:trHeight w:val="405"/>
          <w:tblHeader/>
          <w:jc w:val="center"/>
        </w:trPr>
        <w:tc>
          <w:tcPr>
            <w:tcW w:w="929"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r w:rsidRPr="00455207">
              <w:rPr>
                <w:b/>
                <w:bCs/>
                <w:sz w:val="22"/>
                <w:szCs w:val="22"/>
              </w:rPr>
              <w:t>№ п/п</w:t>
            </w:r>
          </w:p>
        </w:tc>
        <w:tc>
          <w:tcPr>
            <w:tcW w:w="3197" w:type="dxa"/>
            <w:gridSpan w:val="2"/>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r w:rsidRPr="00455207">
              <w:rPr>
                <w:b/>
                <w:bCs/>
                <w:sz w:val="22"/>
                <w:szCs w:val="22"/>
              </w:rPr>
              <w:t>Показатели</w:t>
            </w:r>
          </w:p>
        </w:tc>
        <w:tc>
          <w:tcPr>
            <w:tcW w:w="1559" w:type="dxa"/>
            <w:gridSpan w:val="2"/>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r w:rsidRPr="00455207">
              <w:rPr>
                <w:b/>
                <w:bCs/>
                <w:sz w:val="22"/>
                <w:szCs w:val="22"/>
              </w:rPr>
              <w:t>Ед. изм.</w:t>
            </w:r>
          </w:p>
        </w:tc>
        <w:tc>
          <w:tcPr>
            <w:tcW w:w="8647" w:type="dxa"/>
            <w:gridSpan w:val="8"/>
            <w:tcBorders>
              <w:top w:val="single" w:sz="4" w:space="0" w:color="auto"/>
              <w:left w:val="nil"/>
              <w:bottom w:val="single" w:sz="4" w:space="0" w:color="auto"/>
              <w:right w:val="single" w:sz="4" w:space="0" w:color="auto"/>
            </w:tcBorders>
            <w:shd w:val="clear" w:color="auto" w:fill="E6E6E6"/>
            <w:noWrap/>
            <w:vAlign w:val="center"/>
            <w:hideMark/>
          </w:tcPr>
          <w:p w:rsidR="00056249" w:rsidRPr="00455207" w:rsidRDefault="00056249" w:rsidP="008A74B4">
            <w:pPr>
              <w:jc w:val="center"/>
              <w:rPr>
                <w:b/>
                <w:bCs/>
                <w:sz w:val="22"/>
                <w:szCs w:val="22"/>
              </w:rPr>
            </w:pPr>
            <w:r w:rsidRPr="00455207">
              <w:rPr>
                <w:b/>
                <w:bCs/>
                <w:sz w:val="22"/>
                <w:szCs w:val="22"/>
              </w:rPr>
              <w:t>2013 год</w:t>
            </w:r>
          </w:p>
        </w:tc>
      </w:tr>
      <w:tr w:rsidR="00056249" w:rsidRPr="00455207" w:rsidTr="008A74B4">
        <w:trPr>
          <w:trHeight w:val="405"/>
          <w:tblHeader/>
          <w:jc w:val="center"/>
        </w:trPr>
        <w:tc>
          <w:tcPr>
            <w:tcW w:w="929" w:type="dxa"/>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3197"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4458" w:type="dxa"/>
            <w:gridSpan w:val="3"/>
            <w:tcBorders>
              <w:top w:val="single" w:sz="4" w:space="0" w:color="auto"/>
              <w:left w:val="nil"/>
              <w:bottom w:val="single" w:sz="4" w:space="0" w:color="auto"/>
              <w:right w:val="single" w:sz="4" w:space="0" w:color="auto"/>
            </w:tcBorders>
            <w:shd w:val="clear" w:color="auto" w:fill="E6E6E6"/>
            <w:noWrap/>
            <w:vAlign w:val="center"/>
            <w:hideMark/>
          </w:tcPr>
          <w:p w:rsidR="00056249" w:rsidRPr="00455207" w:rsidRDefault="00056249" w:rsidP="008A74B4">
            <w:pPr>
              <w:jc w:val="center"/>
              <w:rPr>
                <w:b/>
                <w:bCs/>
                <w:sz w:val="22"/>
                <w:szCs w:val="22"/>
              </w:rPr>
            </w:pPr>
            <w:r w:rsidRPr="00455207">
              <w:rPr>
                <w:b/>
                <w:bCs/>
                <w:sz w:val="22"/>
                <w:szCs w:val="22"/>
              </w:rPr>
              <w:t>План предприятия</w:t>
            </w:r>
          </w:p>
        </w:tc>
        <w:tc>
          <w:tcPr>
            <w:tcW w:w="4189" w:type="dxa"/>
            <w:gridSpan w:val="5"/>
            <w:tcBorders>
              <w:top w:val="single" w:sz="4" w:space="0" w:color="auto"/>
              <w:left w:val="nil"/>
              <w:bottom w:val="single" w:sz="4" w:space="0" w:color="auto"/>
              <w:right w:val="single" w:sz="4" w:space="0" w:color="auto"/>
            </w:tcBorders>
            <w:shd w:val="clear" w:color="auto" w:fill="E6E6E6"/>
            <w:noWrap/>
            <w:vAlign w:val="center"/>
            <w:hideMark/>
          </w:tcPr>
          <w:p w:rsidR="00056249" w:rsidRPr="00455207" w:rsidRDefault="00056249" w:rsidP="008A74B4">
            <w:pPr>
              <w:jc w:val="center"/>
              <w:rPr>
                <w:b/>
                <w:bCs/>
                <w:sz w:val="22"/>
                <w:szCs w:val="22"/>
              </w:rPr>
            </w:pPr>
            <w:r w:rsidRPr="00455207">
              <w:rPr>
                <w:b/>
                <w:bCs/>
                <w:sz w:val="22"/>
                <w:szCs w:val="22"/>
              </w:rPr>
              <w:t>Принято регулирующим органом</w:t>
            </w:r>
          </w:p>
        </w:tc>
      </w:tr>
      <w:tr w:rsidR="00056249" w:rsidRPr="00455207" w:rsidTr="008A74B4">
        <w:trPr>
          <w:trHeight w:val="255"/>
          <w:tblHeader/>
          <w:jc w:val="center"/>
        </w:trPr>
        <w:tc>
          <w:tcPr>
            <w:tcW w:w="929" w:type="dxa"/>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3197"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339" w:type="dxa"/>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jc w:val="center"/>
              <w:rPr>
                <w:b/>
                <w:bCs/>
                <w:sz w:val="22"/>
                <w:szCs w:val="22"/>
              </w:rPr>
            </w:pPr>
            <w:r w:rsidRPr="00455207">
              <w:rPr>
                <w:b/>
                <w:bCs/>
                <w:sz w:val="22"/>
                <w:szCs w:val="22"/>
              </w:rPr>
              <w:t>Всего</w:t>
            </w:r>
          </w:p>
        </w:tc>
        <w:tc>
          <w:tcPr>
            <w:tcW w:w="1560" w:type="dxa"/>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jc w:val="center"/>
              <w:rPr>
                <w:b/>
                <w:bCs/>
                <w:sz w:val="22"/>
                <w:szCs w:val="22"/>
              </w:rPr>
            </w:pPr>
            <w:r w:rsidRPr="00455207">
              <w:rPr>
                <w:b/>
                <w:bCs/>
                <w:sz w:val="22"/>
                <w:szCs w:val="22"/>
              </w:rPr>
              <w:t>01.01.</w:t>
            </w:r>
            <w:r>
              <w:rPr>
                <w:b/>
                <w:bCs/>
                <w:sz w:val="22"/>
                <w:szCs w:val="22"/>
              </w:rPr>
              <w:t>-</w:t>
            </w:r>
            <w:r w:rsidRPr="00455207">
              <w:rPr>
                <w:b/>
                <w:bCs/>
                <w:sz w:val="22"/>
                <w:szCs w:val="22"/>
              </w:rPr>
              <w:t xml:space="preserve"> 30.06.</w:t>
            </w:r>
          </w:p>
        </w:tc>
        <w:tc>
          <w:tcPr>
            <w:tcW w:w="1559" w:type="dxa"/>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rPr>
                <w:b/>
                <w:bCs/>
                <w:sz w:val="22"/>
                <w:szCs w:val="22"/>
              </w:rPr>
            </w:pPr>
            <w:r w:rsidRPr="00455207">
              <w:rPr>
                <w:b/>
                <w:bCs/>
                <w:sz w:val="22"/>
                <w:szCs w:val="22"/>
              </w:rPr>
              <w:t>01.07.</w:t>
            </w:r>
            <w:r>
              <w:rPr>
                <w:b/>
                <w:bCs/>
                <w:sz w:val="22"/>
                <w:szCs w:val="22"/>
              </w:rPr>
              <w:t>-</w:t>
            </w:r>
            <w:r w:rsidRPr="00455207">
              <w:rPr>
                <w:b/>
                <w:bCs/>
                <w:sz w:val="22"/>
                <w:szCs w:val="22"/>
              </w:rPr>
              <w:t xml:space="preserve"> 31.12.</w:t>
            </w:r>
          </w:p>
        </w:tc>
        <w:tc>
          <w:tcPr>
            <w:tcW w:w="1212" w:type="dxa"/>
            <w:gridSpan w:val="2"/>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jc w:val="center"/>
              <w:rPr>
                <w:b/>
                <w:bCs/>
                <w:sz w:val="22"/>
                <w:szCs w:val="22"/>
              </w:rPr>
            </w:pPr>
            <w:r w:rsidRPr="00455207">
              <w:rPr>
                <w:b/>
                <w:bCs/>
                <w:sz w:val="22"/>
                <w:szCs w:val="22"/>
              </w:rPr>
              <w:t>Всего</w:t>
            </w:r>
          </w:p>
        </w:tc>
        <w:tc>
          <w:tcPr>
            <w:tcW w:w="1481" w:type="dxa"/>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rPr>
                <w:b/>
                <w:bCs/>
                <w:sz w:val="22"/>
                <w:szCs w:val="22"/>
              </w:rPr>
            </w:pPr>
            <w:r w:rsidRPr="00455207">
              <w:rPr>
                <w:b/>
                <w:bCs/>
                <w:sz w:val="22"/>
                <w:szCs w:val="22"/>
              </w:rPr>
              <w:t>01.01.</w:t>
            </w:r>
            <w:r>
              <w:rPr>
                <w:b/>
                <w:bCs/>
                <w:sz w:val="22"/>
                <w:szCs w:val="22"/>
              </w:rPr>
              <w:t>-</w:t>
            </w:r>
            <w:r w:rsidRPr="00455207">
              <w:rPr>
                <w:b/>
                <w:bCs/>
                <w:sz w:val="22"/>
                <w:szCs w:val="22"/>
              </w:rPr>
              <w:t xml:space="preserve"> 30.06.</w:t>
            </w:r>
          </w:p>
        </w:tc>
        <w:tc>
          <w:tcPr>
            <w:tcW w:w="1496" w:type="dxa"/>
            <w:gridSpan w:val="2"/>
            <w:vMerge w:val="restart"/>
            <w:tcBorders>
              <w:top w:val="nil"/>
              <w:left w:val="single" w:sz="4" w:space="0" w:color="auto"/>
              <w:bottom w:val="single" w:sz="4" w:space="0" w:color="auto"/>
              <w:right w:val="single" w:sz="4" w:space="0" w:color="auto"/>
            </w:tcBorders>
            <w:shd w:val="clear" w:color="auto" w:fill="E6E6E6"/>
            <w:hideMark/>
          </w:tcPr>
          <w:p w:rsidR="00056249" w:rsidRPr="00455207" w:rsidRDefault="00056249" w:rsidP="008A74B4">
            <w:pPr>
              <w:rPr>
                <w:b/>
                <w:bCs/>
                <w:sz w:val="22"/>
                <w:szCs w:val="22"/>
              </w:rPr>
            </w:pPr>
            <w:r w:rsidRPr="00455207">
              <w:rPr>
                <w:b/>
                <w:bCs/>
                <w:sz w:val="22"/>
                <w:szCs w:val="22"/>
              </w:rPr>
              <w:t>01.07.</w:t>
            </w:r>
            <w:r>
              <w:rPr>
                <w:b/>
                <w:bCs/>
                <w:sz w:val="22"/>
                <w:szCs w:val="22"/>
              </w:rPr>
              <w:t>-</w:t>
            </w:r>
            <w:r w:rsidRPr="00455207">
              <w:rPr>
                <w:b/>
                <w:bCs/>
                <w:sz w:val="22"/>
                <w:szCs w:val="22"/>
              </w:rPr>
              <w:t xml:space="preserve"> 31.12.</w:t>
            </w:r>
          </w:p>
        </w:tc>
      </w:tr>
      <w:tr w:rsidR="00056249" w:rsidRPr="00455207" w:rsidTr="008A74B4">
        <w:trPr>
          <w:trHeight w:val="405"/>
          <w:jc w:val="center"/>
        </w:trPr>
        <w:tc>
          <w:tcPr>
            <w:tcW w:w="929" w:type="dxa"/>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3197"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339"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60"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212" w:type="dxa"/>
            <w:gridSpan w:val="2"/>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481"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496" w:type="dxa"/>
            <w:gridSpan w:val="2"/>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r>
      <w:tr w:rsidR="00056249" w:rsidRPr="00455207" w:rsidTr="008A74B4">
        <w:trPr>
          <w:trHeight w:val="253"/>
          <w:jc w:val="center"/>
        </w:trPr>
        <w:tc>
          <w:tcPr>
            <w:tcW w:w="929" w:type="dxa"/>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3197"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gridSpan w:val="2"/>
            <w:vMerge/>
            <w:tcBorders>
              <w:top w:val="single" w:sz="4" w:space="0" w:color="auto"/>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339"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60"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559"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212" w:type="dxa"/>
            <w:gridSpan w:val="2"/>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481" w:type="dxa"/>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c>
          <w:tcPr>
            <w:tcW w:w="1496" w:type="dxa"/>
            <w:gridSpan w:val="2"/>
            <w:vMerge/>
            <w:tcBorders>
              <w:top w:val="nil"/>
              <w:left w:val="single" w:sz="4" w:space="0" w:color="auto"/>
              <w:bottom w:val="single" w:sz="4" w:space="0" w:color="auto"/>
              <w:right w:val="single" w:sz="4" w:space="0" w:color="auto"/>
            </w:tcBorders>
            <w:shd w:val="clear" w:color="auto" w:fill="E6E6E6"/>
            <w:vAlign w:val="center"/>
            <w:hideMark/>
          </w:tcPr>
          <w:p w:rsidR="00056249" w:rsidRPr="00455207" w:rsidRDefault="00056249" w:rsidP="008A74B4">
            <w:pPr>
              <w:jc w:val="center"/>
              <w:rPr>
                <w:b/>
                <w:bCs/>
                <w:sz w:val="22"/>
                <w:szCs w:val="22"/>
              </w:rPr>
            </w:pPr>
          </w:p>
        </w:tc>
      </w:tr>
      <w:tr w:rsidR="00056249" w:rsidRPr="000325A9" w:rsidTr="008A74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40"/>
          <w:tblHeader/>
          <w:jc w:val="center"/>
        </w:trPr>
        <w:tc>
          <w:tcPr>
            <w:tcW w:w="929" w:type="dxa"/>
            <w:shd w:val="clear" w:color="auto" w:fill="auto"/>
            <w:vAlign w:val="center"/>
            <w:hideMark/>
          </w:tcPr>
          <w:p w:rsidR="00056249" w:rsidRPr="000325A9" w:rsidRDefault="00056249" w:rsidP="008A74B4">
            <w:pPr>
              <w:jc w:val="center"/>
              <w:rPr>
                <w:i/>
                <w:iCs/>
                <w:sz w:val="22"/>
                <w:szCs w:val="22"/>
              </w:rPr>
            </w:pPr>
            <w:r w:rsidRPr="000325A9">
              <w:rPr>
                <w:i/>
                <w:iCs/>
                <w:sz w:val="22"/>
                <w:szCs w:val="22"/>
              </w:rPr>
              <w:t>1</w:t>
            </w:r>
          </w:p>
        </w:tc>
        <w:tc>
          <w:tcPr>
            <w:tcW w:w="3189" w:type="dxa"/>
            <w:shd w:val="clear" w:color="auto" w:fill="auto"/>
            <w:vAlign w:val="center"/>
            <w:hideMark/>
          </w:tcPr>
          <w:p w:rsidR="00056249" w:rsidRPr="000325A9" w:rsidRDefault="00056249" w:rsidP="008A74B4">
            <w:pPr>
              <w:jc w:val="center"/>
              <w:rPr>
                <w:i/>
                <w:iCs/>
                <w:sz w:val="22"/>
                <w:szCs w:val="22"/>
              </w:rPr>
            </w:pPr>
            <w:r w:rsidRPr="000325A9">
              <w:rPr>
                <w:i/>
                <w:iCs/>
                <w:sz w:val="22"/>
                <w:szCs w:val="22"/>
              </w:rPr>
              <w:t>2</w:t>
            </w:r>
          </w:p>
        </w:tc>
        <w:tc>
          <w:tcPr>
            <w:tcW w:w="1559" w:type="dxa"/>
            <w:gridSpan w:val="2"/>
            <w:shd w:val="clear" w:color="auto" w:fill="auto"/>
            <w:vAlign w:val="center"/>
            <w:hideMark/>
          </w:tcPr>
          <w:p w:rsidR="00056249" w:rsidRPr="000325A9" w:rsidRDefault="00056249" w:rsidP="008A74B4">
            <w:pPr>
              <w:jc w:val="center"/>
              <w:rPr>
                <w:i/>
                <w:iCs/>
                <w:sz w:val="22"/>
                <w:szCs w:val="22"/>
              </w:rPr>
            </w:pPr>
            <w:r w:rsidRPr="000325A9">
              <w:rPr>
                <w:i/>
                <w:iCs/>
                <w:sz w:val="22"/>
                <w:szCs w:val="22"/>
              </w:rPr>
              <w:t>3</w:t>
            </w:r>
          </w:p>
        </w:tc>
        <w:tc>
          <w:tcPr>
            <w:tcW w:w="1347" w:type="dxa"/>
            <w:gridSpan w:val="2"/>
            <w:shd w:val="clear" w:color="auto" w:fill="FFFFFF"/>
            <w:vAlign w:val="center"/>
            <w:hideMark/>
          </w:tcPr>
          <w:p w:rsidR="00056249" w:rsidRPr="000325A9" w:rsidRDefault="00056249" w:rsidP="008A74B4">
            <w:pPr>
              <w:jc w:val="center"/>
              <w:rPr>
                <w:i/>
                <w:iCs/>
                <w:sz w:val="22"/>
                <w:szCs w:val="22"/>
              </w:rPr>
            </w:pPr>
            <w:r w:rsidRPr="000325A9">
              <w:rPr>
                <w:i/>
                <w:iCs/>
                <w:sz w:val="22"/>
                <w:szCs w:val="22"/>
              </w:rPr>
              <w:t>5</w:t>
            </w:r>
          </w:p>
        </w:tc>
        <w:tc>
          <w:tcPr>
            <w:tcW w:w="1560"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6</w:t>
            </w:r>
          </w:p>
        </w:tc>
        <w:tc>
          <w:tcPr>
            <w:tcW w:w="1559" w:type="dxa"/>
            <w:shd w:val="clear" w:color="auto" w:fill="FFFFFF"/>
            <w:noWrap/>
            <w:vAlign w:val="bottom"/>
            <w:hideMark/>
          </w:tcPr>
          <w:p w:rsidR="00056249" w:rsidRPr="000325A9" w:rsidRDefault="00056249" w:rsidP="008A74B4">
            <w:pPr>
              <w:jc w:val="center"/>
              <w:rPr>
                <w:i/>
                <w:iCs/>
                <w:sz w:val="22"/>
                <w:szCs w:val="22"/>
              </w:rPr>
            </w:pPr>
            <w:r w:rsidRPr="000325A9">
              <w:rPr>
                <w:i/>
                <w:iCs/>
                <w:sz w:val="22"/>
                <w:szCs w:val="22"/>
              </w:rPr>
              <w:t>7</w:t>
            </w:r>
          </w:p>
        </w:tc>
        <w:tc>
          <w:tcPr>
            <w:tcW w:w="1204" w:type="dxa"/>
            <w:shd w:val="clear" w:color="auto" w:fill="FFFFFF"/>
            <w:vAlign w:val="center"/>
            <w:hideMark/>
          </w:tcPr>
          <w:p w:rsidR="00056249" w:rsidRPr="000325A9" w:rsidRDefault="00056249" w:rsidP="008A74B4">
            <w:pPr>
              <w:jc w:val="center"/>
              <w:rPr>
                <w:i/>
                <w:iCs/>
                <w:sz w:val="22"/>
                <w:szCs w:val="22"/>
              </w:rPr>
            </w:pPr>
            <w:r w:rsidRPr="000325A9">
              <w:rPr>
                <w:i/>
                <w:iCs/>
                <w:sz w:val="22"/>
                <w:szCs w:val="22"/>
              </w:rPr>
              <w:t>5</w:t>
            </w:r>
          </w:p>
        </w:tc>
        <w:tc>
          <w:tcPr>
            <w:tcW w:w="1489" w:type="dxa"/>
            <w:gridSpan w:val="2"/>
            <w:shd w:val="clear" w:color="auto" w:fill="FFFFFF"/>
            <w:vAlign w:val="center"/>
            <w:hideMark/>
          </w:tcPr>
          <w:p w:rsidR="00056249" w:rsidRPr="000325A9" w:rsidRDefault="00056249" w:rsidP="008A74B4">
            <w:pPr>
              <w:jc w:val="center"/>
              <w:rPr>
                <w:i/>
                <w:iCs/>
                <w:sz w:val="22"/>
                <w:szCs w:val="22"/>
              </w:rPr>
            </w:pPr>
            <w:r w:rsidRPr="000325A9">
              <w:rPr>
                <w:i/>
                <w:iCs/>
                <w:sz w:val="22"/>
                <w:szCs w:val="22"/>
              </w:rPr>
              <w:t>6</w:t>
            </w:r>
          </w:p>
        </w:tc>
        <w:tc>
          <w:tcPr>
            <w:tcW w:w="1488" w:type="dxa"/>
            <w:shd w:val="clear" w:color="auto" w:fill="auto"/>
            <w:noWrap/>
            <w:vAlign w:val="bottom"/>
            <w:hideMark/>
          </w:tcPr>
          <w:p w:rsidR="00056249" w:rsidRPr="000325A9" w:rsidRDefault="00056249" w:rsidP="008A74B4">
            <w:pPr>
              <w:jc w:val="center"/>
              <w:rPr>
                <w:i/>
                <w:iCs/>
                <w:sz w:val="22"/>
                <w:szCs w:val="22"/>
              </w:rPr>
            </w:pPr>
            <w:r w:rsidRPr="000325A9">
              <w:rPr>
                <w:i/>
                <w:iCs/>
                <w:sz w:val="22"/>
                <w:szCs w:val="22"/>
              </w:rPr>
              <w:t>7</w:t>
            </w:r>
          </w:p>
        </w:tc>
      </w:tr>
      <w:tr w:rsidR="00056249" w:rsidRPr="00455207" w:rsidTr="008A74B4">
        <w:trPr>
          <w:trHeight w:val="40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b/>
                <w:bCs/>
                <w:sz w:val="22"/>
                <w:szCs w:val="22"/>
              </w:rPr>
            </w:pPr>
            <w:r w:rsidRPr="00455207">
              <w:rPr>
                <w:b/>
                <w:bCs/>
                <w:sz w:val="22"/>
                <w:szCs w:val="22"/>
              </w:rPr>
              <w:t>1</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b/>
                <w:bCs/>
                <w:sz w:val="22"/>
                <w:szCs w:val="22"/>
              </w:rPr>
            </w:pPr>
            <w:r w:rsidRPr="00455207">
              <w:rPr>
                <w:b/>
                <w:bCs/>
                <w:sz w:val="22"/>
                <w:szCs w:val="22"/>
              </w:rPr>
              <w:t>Основные натуральные показатели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b/>
                <w:bCs/>
                <w:sz w:val="22"/>
                <w:szCs w:val="22"/>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color w:val="0000FF"/>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34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Пропущенно сточной жидкости всего,</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333,144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166,572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166,57</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395,163</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197,58</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197,58</w:t>
            </w:r>
          </w:p>
        </w:tc>
      </w:tr>
      <w:tr w:rsidR="00056249" w:rsidRPr="00455207" w:rsidTr="008A74B4">
        <w:trPr>
          <w:trHeight w:val="45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в том числе, пропущено собственных  стоков</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0,20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0,10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0,1</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2,3</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1,15</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1,15</w:t>
            </w:r>
          </w:p>
        </w:tc>
      </w:tr>
      <w:tr w:rsidR="00056249" w:rsidRPr="00455207" w:rsidTr="008A74B4">
        <w:trPr>
          <w:trHeight w:val="33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1.2</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Товарные стоки, в том числе принято</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332,94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166,47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166,47</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392,863</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196,43</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196,43</w:t>
            </w:r>
          </w:p>
        </w:tc>
      </w:tr>
      <w:tr w:rsidR="00056249" w:rsidRPr="00455207" w:rsidTr="008A74B4">
        <w:trPr>
          <w:trHeight w:val="48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1.3</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Расход электроэнергии на технологические нужды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кВт.ч</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410,20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205,10</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205,10</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399,10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199,55</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199,55</w:t>
            </w:r>
          </w:p>
        </w:tc>
      </w:tr>
      <w:tr w:rsidR="00056249" w:rsidRPr="00455207" w:rsidTr="008A74B4">
        <w:trPr>
          <w:trHeight w:val="76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1.4</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Расход электроэнергии на вспомогательное производство (отопление, освещение и т.д.)</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кВт.ч</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41,445</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20,72</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20,72</w:t>
            </w:r>
          </w:p>
        </w:tc>
      </w:tr>
      <w:tr w:rsidR="00056249" w:rsidRPr="00455207" w:rsidTr="008A74B4">
        <w:trPr>
          <w:trHeight w:val="60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b/>
                <w:bCs/>
                <w:sz w:val="22"/>
                <w:szCs w:val="22"/>
              </w:rPr>
            </w:pPr>
            <w:r w:rsidRPr="00455207">
              <w:rPr>
                <w:b/>
                <w:bCs/>
                <w:sz w:val="22"/>
                <w:szCs w:val="22"/>
              </w:rPr>
              <w:t>Себестоимость водоотведения и очистки сточных вод</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8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2.1.1</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Материалы - всего</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72,0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950,0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5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2.1.2</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Электроэнергия (на технологические нужды)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1819,8</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2 035,4</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63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2.1.3</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Электроэнергия (на отопление, освещение и т.д.)</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213,1</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211,4</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30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2.1.4</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Амортизация</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9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2.1.5</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Аренда</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295,2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295,2</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8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lastRenderedPageBreak/>
              <w:t>2.1.6</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Ремонтные работы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100,0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100,0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5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2.1.7</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Зарплата производственных рабочих</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3 384,9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3 508,6</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57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2.1.8</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Отчисления на социальное страхование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1 016,1</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1 059,6</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3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2.1.9</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Прочие прямые расходы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220,0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220,0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9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2.1.10</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Цеховые расходы</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2 996,8</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2 996,8</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3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bCs/>
                <w:sz w:val="22"/>
                <w:szCs w:val="22"/>
              </w:rPr>
            </w:pPr>
            <w:r w:rsidRPr="00F63148">
              <w:rPr>
                <w:bCs/>
                <w:sz w:val="22"/>
                <w:szCs w:val="22"/>
              </w:rPr>
              <w:t>Итого по разделу 2.1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10 117,9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11 377,0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54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bCs/>
                <w:sz w:val="22"/>
                <w:szCs w:val="22"/>
              </w:rPr>
            </w:pPr>
            <w:r w:rsidRPr="00F63148">
              <w:rPr>
                <w:bCs/>
                <w:sz w:val="22"/>
                <w:szCs w:val="22"/>
              </w:rPr>
              <w:t>Итого расходов по полной производственной себестоимости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10 117,91</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11 377,0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69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2.4</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Удельная производственная себестоимость сточной жидкости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руб./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30,37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28,79</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64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2.5</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Затраты на товарную сточную жидкость по производственной себестоимости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10 111,84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11 310,8</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72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2.6</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Общехозяйственные расходы, отнесенные на товарную сточную жидкость</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2042,55</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2 042,55</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9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Итого себестоимость товарной сточной жидкости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12 154,39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13 353,3</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63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2.7</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Удельная себестоимость товарной сточной жидкости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руб./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36,51</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33,99</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52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3.</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Тарифы на услугу</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руб./ м</w:t>
            </w:r>
            <w:r w:rsidRPr="00455207">
              <w:rPr>
                <w:sz w:val="22"/>
                <w:szCs w:val="22"/>
                <w:vertAlign w:val="superscript"/>
              </w:rPr>
              <w:t>3</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bCs/>
                <w:sz w:val="22"/>
                <w:szCs w:val="22"/>
              </w:rPr>
            </w:pPr>
            <w:r w:rsidRPr="00F63148">
              <w:rPr>
                <w:bCs/>
                <w:sz w:val="22"/>
                <w:szCs w:val="22"/>
              </w:rPr>
              <w:t>36,76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bCs/>
                <w:sz w:val="22"/>
                <w:szCs w:val="22"/>
              </w:rPr>
            </w:pPr>
            <w:r w:rsidRPr="00F63148">
              <w:rPr>
                <w:bCs/>
                <w:sz w:val="22"/>
                <w:szCs w:val="22"/>
              </w:rPr>
              <w:t>35,54</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37,98</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38,02</w:t>
            </w: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38,02</w:t>
            </w: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38,02</w:t>
            </w:r>
          </w:p>
        </w:tc>
      </w:tr>
      <w:tr w:rsidR="00056249" w:rsidRPr="00455207" w:rsidTr="008A74B4">
        <w:trPr>
          <w:trHeight w:val="52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4.</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Стоимость  стоков по тарифам, в том числе: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12 239,39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5 916,4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6 322,995</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14 936,7</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9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lastRenderedPageBreak/>
              <w:t>5.</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Прибыль (+), убыток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85,0</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1 583,3</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52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6.</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Средняя рентабельность</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0,7%</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11,9%</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96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7.</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Финансовый результат предыдущего периода регулирования (излишняя тарифная выручка - (+), выпадающие доходы -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-1684,0</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-842,00</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-842,00</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r>
      <w:tr w:rsidR="00056249" w:rsidRPr="00455207" w:rsidTr="008A74B4">
        <w:trPr>
          <w:trHeight w:val="64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8.</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Стоимость стоков по тарифам с учётом финансового результата</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sz w:val="22"/>
                <w:szCs w:val="22"/>
              </w:rPr>
            </w:pPr>
            <w:r w:rsidRPr="00F63148">
              <w:rPr>
                <w:sz w:val="22"/>
                <w:szCs w:val="22"/>
              </w:rPr>
              <w:t>13923,386</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sz w:val="22"/>
                <w:szCs w:val="22"/>
              </w:rPr>
            </w:pPr>
            <w:r w:rsidRPr="00F63148">
              <w:rPr>
                <w:sz w:val="22"/>
                <w:szCs w:val="22"/>
              </w:rPr>
              <w:t>6758,391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sz w:val="22"/>
                <w:szCs w:val="22"/>
              </w:rPr>
            </w:pPr>
            <w:r w:rsidRPr="00F63148">
              <w:rPr>
                <w:sz w:val="22"/>
                <w:szCs w:val="22"/>
              </w:rPr>
              <w:t>7 165,0</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54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9.</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Тарифы на услугу с учетом финансового результата</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41,82</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bCs/>
                <w:sz w:val="22"/>
                <w:szCs w:val="22"/>
              </w:rPr>
            </w:pPr>
            <w:r w:rsidRPr="00F63148">
              <w:rPr>
                <w:bCs/>
                <w:sz w:val="22"/>
                <w:szCs w:val="22"/>
              </w:rPr>
              <w:t>40,6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F63148" w:rsidRDefault="00056249" w:rsidP="008A74B4">
            <w:pPr>
              <w:jc w:val="center"/>
              <w:rPr>
                <w:bCs/>
                <w:sz w:val="22"/>
                <w:szCs w:val="22"/>
              </w:rPr>
            </w:pPr>
            <w:r w:rsidRPr="00F63148">
              <w:rPr>
                <w:bCs/>
                <w:sz w:val="22"/>
                <w:szCs w:val="22"/>
              </w:rPr>
              <w:t>43,0</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F63148"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6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10.</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Прибыль (+), убыток (-)</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тыс. руб.</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1769,00</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892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877,0</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465"/>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11.</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Рентабельность</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w:t>
            </w:r>
          </w:p>
        </w:tc>
        <w:tc>
          <w:tcPr>
            <w:tcW w:w="133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14,55</w:t>
            </w:r>
          </w:p>
        </w:tc>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r w:rsidRPr="00455207">
              <w:rPr>
                <w:sz w:val="22"/>
                <w:szCs w:val="22"/>
              </w:rPr>
              <w:t>15,21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13,95</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8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r w:rsidR="00056249" w:rsidRPr="00455207" w:rsidTr="008A74B4">
        <w:trPr>
          <w:trHeight w:val="330"/>
          <w:jc w:val="center"/>
        </w:trPr>
        <w:tc>
          <w:tcPr>
            <w:tcW w:w="92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12.</w:t>
            </w:r>
          </w:p>
        </w:tc>
        <w:tc>
          <w:tcPr>
            <w:tcW w:w="319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Удельная стоимость электроэнергии</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руб/кВт.ч</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4,96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4,7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5,21</w:t>
            </w:r>
          </w:p>
        </w:tc>
        <w:tc>
          <w:tcPr>
            <w:tcW w:w="1212"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r w:rsidRPr="00455207">
              <w:rPr>
                <w:sz w:val="22"/>
                <w:szCs w:val="22"/>
              </w:rPr>
              <w:t>5,10</w:t>
            </w:r>
          </w:p>
        </w:tc>
        <w:tc>
          <w:tcPr>
            <w:tcW w:w="148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c>
          <w:tcPr>
            <w:tcW w:w="1496"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056249" w:rsidRPr="00455207" w:rsidRDefault="00056249" w:rsidP="008A74B4">
            <w:pPr>
              <w:jc w:val="center"/>
              <w:rPr>
                <w:sz w:val="22"/>
                <w:szCs w:val="22"/>
              </w:rPr>
            </w:pPr>
          </w:p>
        </w:tc>
      </w:tr>
    </w:tbl>
    <w:p w:rsidR="00056249" w:rsidRDefault="00056249" w:rsidP="00056249">
      <w:pPr>
        <w:ind w:firstLine="454"/>
        <w:sectPr w:rsidR="00056249" w:rsidSect="00221A11">
          <w:pgSz w:w="16840" w:h="11907" w:orient="landscape" w:code="9"/>
          <w:pgMar w:top="1134" w:right="850" w:bottom="1134" w:left="1701" w:header="680" w:footer="0" w:gutter="0"/>
          <w:cols w:space="708"/>
          <w:formProt w:val="0"/>
          <w:titlePg/>
          <w:docGrid w:linePitch="360"/>
        </w:sectPr>
      </w:pPr>
    </w:p>
    <w:p w:rsidR="00056249" w:rsidRDefault="00056249" w:rsidP="00056249">
      <w:pPr>
        <w:pStyle w:val="313"/>
        <w:pageBreakBefore/>
      </w:pPr>
      <w:r>
        <w:lastRenderedPageBreak/>
        <w:t>5.2.4. Основные проблемы систем водоснабжения и водоотведения с.п. Фалилеевское</w:t>
      </w:r>
    </w:p>
    <w:p w:rsidR="00056249" w:rsidRPr="002E2465" w:rsidRDefault="00056249" w:rsidP="00056249">
      <w:pPr>
        <w:ind w:firstLine="454"/>
        <w:rPr>
          <w:b/>
        </w:rPr>
      </w:pPr>
      <w:r w:rsidRPr="002E2465">
        <w:rPr>
          <w:b/>
        </w:rPr>
        <w:t>В системе водоснабжения:</w:t>
      </w:r>
    </w:p>
    <w:p w:rsidR="00056249" w:rsidRDefault="00056249" w:rsidP="007E5CEC">
      <w:pPr>
        <w:numPr>
          <w:ilvl w:val="0"/>
          <w:numId w:val="40"/>
        </w:numPr>
        <w:spacing w:line="360" w:lineRule="auto"/>
        <w:jc w:val="both"/>
      </w:pPr>
      <w:r w:rsidRPr="002E2465">
        <w:t>неполный охват населения централизованным</w:t>
      </w:r>
      <w:r>
        <w:t xml:space="preserve"> водоснабжением;</w:t>
      </w:r>
    </w:p>
    <w:p w:rsidR="00056249" w:rsidRPr="002E2465" w:rsidRDefault="00056249" w:rsidP="007E5CEC">
      <w:pPr>
        <w:numPr>
          <w:ilvl w:val="0"/>
          <w:numId w:val="40"/>
        </w:numPr>
        <w:spacing w:line="360" w:lineRule="auto"/>
        <w:jc w:val="both"/>
      </w:pPr>
      <w:r w:rsidRPr="002E2465">
        <w:t>большая часть сетей имеет степень износа 100%, что оказывает значительное влияние на утечки и аварийность, на вторичное загрязнение воды при ее транспортировке, на дополнительные расходы электроэнергии при перекачке воды, связанные с обрастанием и отложением в трубах, увеличивающими их шероховатость;</w:t>
      </w:r>
    </w:p>
    <w:p w:rsidR="00056249" w:rsidRDefault="00056249" w:rsidP="007E5CEC">
      <w:pPr>
        <w:numPr>
          <w:ilvl w:val="0"/>
          <w:numId w:val="40"/>
        </w:numPr>
        <w:spacing w:line="360" w:lineRule="auto"/>
        <w:jc w:val="both"/>
      </w:pPr>
      <w:r w:rsidRPr="002E2465">
        <w:t>большой процент труб с длительным сроком эксплуатации уменьшает общую балансовую стоимость сетей и амортизационный фонд, используемый на ремонт водопроводной сети.</w:t>
      </w:r>
    </w:p>
    <w:p w:rsidR="00056249" w:rsidRPr="002E2465" w:rsidRDefault="00056249" w:rsidP="007E5CEC">
      <w:pPr>
        <w:numPr>
          <w:ilvl w:val="0"/>
          <w:numId w:val="40"/>
        </w:numPr>
        <w:spacing w:line="360" w:lineRule="auto"/>
        <w:jc w:val="both"/>
      </w:pPr>
      <w:r w:rsidRPr="00A87A44">
        <w:t>потери холодной воды в сетях составляют существенное значение (около 20% от общего количества воды, поступившего в сети водоснабжения)</w:t>
      </w:r>
    </w:p>
    <w:p w:rsidR="00056249" w:rsidRPr="002E2465" w:rsidRDefault="00056249" w:rsidP="00056249">
      <w:pPr>
        <w:ind w:firstLine="454"/>
        <w:rPr>
          <w:b/>
        </w:rPr>
      </w:pPr>
      <w:r w:rsidRPr="002E2465">
        <w:rPr>
          <w:b/>
        </w:rPr>
        <w:t xml:space="preserve">В системе водоотведения: </w:t>
      </w:r>
    </w:p>
    <w:p w:rsidR="00056249" w:rsidRPr="002E2465" w:rsidRDefault="00056249" w:rsidP="007E5CEC">
      <w:pPr>
        <w:numPr>
          <w:ilvl w:val="0"/>
          <w:numId w:val="40"/>
        </w:numPr>
        <w:spacing w:line="360" w:lineRule="auto"/>
        <w:jc w:val="both"/>
      </w:pPr>
      <w:r w:rsidRPr="002E2465">
        <w:t>отсутствие учета объемов поступающих и очищенных сточных вод;</w:t>
      </w:r>
    </w:p>
    <w:p w:rsidR="00056249" w:rsidRPr="002E2465" w:rsidRDefault="00056249" w:rsidP="007E5CEC">
      <w:pPr>
        <w:numPr>
          <w:ilvl w:val="0"/>
          <w:numId w:val="40"/>
        </w:numPr>
        <w:spacing w:line="360" w:lineRule="auto"/>
        <w:jc w:val="both"/>
      </w:pPr>
      <w:r w:rsidRPr="002E2465">
        <w:t>повышенная аварийность на сетях канализации;</w:t>
      </w:r>
    </w:p>
    <w:p w:rsidR="00056249" w:rsidRPr="002E2465" w:rsidRDefault="00056249" w:rsidP="007E5CEC">
      <w:pPr>
        <w:numPr>
          <w:ilvl w:val="0"/>
          <w:numId w:val="40"/>
        </w:numPr>
        <w:spacing w:line="360" w:lineRule="auto"/>
        <w:jc w:val="both"/>
      </w:pPr>
      <w:r w:rsidRPr="002E2465">
        <w:t>неполный охват населения централизованным водоотведением;</w:t>
      </w:r>
    </w:p>
    <w:p w:rsidR="00056249" w:rsidRPr="002E2465" w:rsidRDefault="00056249" w:rsidP="007E5CEC">
      <w:pPr>
        <w:numPr>
          <w:ilvl w:val="0"/>
          <w:numId w:val="40"/>
        </w:numPr>
        <w:spacing w:line="360" w:lineRule="auto"/>
        <w:jc w:val="both"/>
      </w:pPr>
      <w:r w:rsidRPr="002E2465">
        <w:t>нерешенность вопросов обработки осадка, его утилизации и обеззараживания очищенных сточных вод;</w:t>
      </w:r>
    </w:p>
    <w:p w:rsidR="00056249" w:rsidRPr="002E2465" w:rsidRDefault="00056249" w:rsidP="007E5CEC">
      <w:pPr>
        <w:numPr>
          <w:ilvl w:val="0"/>
          <w:numId w:val="40"/>
        </w:numPr>
        <w:spacing w:line="360" w:lineRule="auto"/>
        <w:jc w:val="both"/>
      </w:pPr>
      <w:r w:rsidRPr="002E2465">
        <w:t>применение устаревших технологий очистки сточных вод;</w:t>
      </w:r>
    </w:p>
    <w:p w:rsidR="00056249" w:rsidRPr="002E2465" w:rsidRDefault="00056249" w:rsidP="007E5CEC">
      <w:pPr>
        <w:numPr>
          <w:ilvl w:val="0"/>
          <w:numId w:val="40"/>
        </w:numPr>
        <w:spacing w:line="360" w:lineRule="auto"/>
        <w:jc w:val="both"/>
      </w:pPr>
      <w:r w:rsidRPr="002E2465">
        <w:t>большое поступление в сети самотечной канализации поверхностного и инфильтрационного стока;</w:t>
      </w:r>
    </w:p>
    <w:p w:rsidR="00056249" w:rsidRPr="002E2465" w:rsidRDefault="00056249" w:rsidP="007E5CEC">
      <w:pPr>
        <w:numPr>
          <w:ilvl w:val="0"/>
          <w:numId w:val="40"/>
        </w:numPr>
        <w:spacing w:line="360" w:lineRule="auto"/>
        <w:jc w:val="both"/>
      </w:pPr>
      <w:r w:rsidRPr="002E2465">
        <w:t>отсутствие программ комплексного развития коммунальных систем.</w:t>
      </w:r>
    </w:p>
    <w:p w:rsidR="00056249" w:rsidRDefault="00056249" w:rsidP="00056249">
      <w:pPr>
        <w:ind w:firstLine="454"/>
      </w:pPr>
      <w:r w:rsidRPr="00D738F6">
        <w:t>На данный момент инвестиционные программы по  развитию, реконструкции и модернизации системы водоотведения территории Фалилеевского сельского поселения Кингисеппского района Ленинградской области отсутствуют и не реализуются в связи с отсутствием средств в бюджете МО и инвесторов.</w:t>
      </w:r>
    </w:p>
    <w:p w:rsidR="00056249" w:rsidRDefault="00056249" w:rsidP="00056249">
      <w:pPr>
        <w:ind w:firstLine="454"/>
      </w:pPr>
    </w:p>
    <w:p w:rsidR="00056249" w:rsidRDefault="00056249" w:rsidP="00056249">
      <w:pPr>
        <w:pStyle w:val="20"/>
        <w:keepLines/>
        <w:pageBreakBefore w:val="0"/>
        <w:numPr>
          <w:ilvl w:val="1"/>
          <w:numId w:val="0"/>
        </w:numPr>
        <w:spacing w:after="240" w:line="240" w:lineRule="auto"/>
        <w:ind w:left="1854" w:hanging="720"/>
      </w:pPr>
      <w:r>
        <w:t>Описание и анализ существующей системы газоснабжения</w:t>
      </w:r>
    </w:p>
    <w:p w:rsidR="00056249" w:rsidRDefault="00056249" w:rsidP="00056249">
      <w:r w:rsidRPr="007C5F9C">
        <w:t xml:space="preserve">Для абонентов МО </w:t>
      </w:r>
      <w:r>
        <w:t>«Фалилеевское</w:t>
      </w:r>
      <w:r w:rsidRPr="007C5F9C">
        <w:t xml:space="preserve"> сельское поселение</w:t>
      </w:r>
      <w:r>
        <w:t>»</w:t>
      </w:r>
      <w:r w:rsidRPr="007C5F9C">
        <w:t xml:space="preserve"> оказание услуг по газоснабжению осуществляет </w:t>
      </w:r>
      <w:r w:rsidRPr="00947F8C">
        <w:t xml:space="preserve">ЗАО «Газпром межрегионгаз Санкт-Петербург». </w:t>
      </w:r>
    </w:p>
    <w:p w:rsidR="00056249" w:rsidRPr="00824B45" w:rsidRDefault="00056249" w:rsidP="00056249">
      <w:r w:rsidRPr="007D1FD8">
        <w:t xml:space="preserve">Централизованная система газоснабжения охватывает 3 </w:t>
      </w:r>
      <w:r>
        <w:t xml:space="preserve">сельских </w:t>
      </w:r>
      <w:r w:rsidRPr="007D1FD8">
        <w:t>нас</w:t>
      </w:r>
      <w:r>
        <w:t xml:space="preserve">еленных пунктов: центральную часть дер. Фалилеево – 6 многоквартирных домов, дер. Горка – 24 </w:t>
      </w:r>
      <w:r w:rsidRPr="00982E7B">
        <w:t xml:space="preserve">индивидуальных </w:t>
      </w:r>
      <w:r>
        <w:t xml:space="preserve">дома, дер. Кайболово – 38 индивидуальных домов. Количество квартир газифицированных природным газом по состоянию на 2011г. – 395 квартир. </w:t>
      </w:r>
    </w:p>
    <w:p w:rsidR="00056249" w:rsidRPr="00947F8C" w:rsidRDefault="00056249" w:rsidP="00056249">
      <w:r w:rsidRPr="00947F8C">
        <w:t>Основные показатели системы газоснабжения:</w:t>
      </w:r>
    </w:p>
    <w:p w:rsidR="00056249" w:rsidRPr="00947F8C" w:rsidRDefault="00056249" w:rsidP="007E5CEC">
      <w:pPr>
        <w:numPr>
          <w:ilvl w:val="0"/>
          <w:numId w:val="30"/>
        </w:numPr>
        <w:spacing w:line="360" w:lineRule="auto"/>
        <w:jc w:val="both"/>
      </w:pPr>
      <w:r w:rsidRPr="00947F8C">
        <w:lastRenderedPageBreak/>
        <w:t>Общий объем потребления природного газа по муниципальному образованию за 2012г. –  нет данных</w:t>
      </w:r>
      <w:r>
        <w:t>.</w:t>
      </w:r>
    </w:p>
    <w:p w:rsidR="00056249" w:rsidRPr="00947F8C" w:rsidRDefault="00056249" w:rsidP="007E5CEC">
      <w:pPr>
        <w:numPr>
          <w:ilvl w:val="0"/>
          <w:numId w:val="30"/>
        </w:numPr>
        <w:spacing w:line="360" w:lineRule="auto"/>
        <w:jc w:val="both"/>
      </w:pPr>
      <w:r w:rsidRPr="00947F8C">
        <w:rPr>
          <w:color w:val="000000"/>
        </w:rPr>
        <w:t>Уровень газификации</w:t>
      </w:r>
      <w:r>
        <w:rPr>
          <w:color w:val="000000"/>
        </w:rPr>
        <w:t xml:space="preserve"> природным газом</w:t>
      </w:r>
      <w:r w:rsidRPr="00947F8C">
        <w:rPr>
          <w:color w:val="000000"/>
        </w:rPr>
        <w:t xml:space="preserve"> жилого фонда</w:t>
      </w:r>
      <w:r>
        <w:rPr>
          <w:color w:val="000000"/>
        </w:rPr>
        <w:t xml:space="preserve"> МКД</w:t>
      </w:r>
      <w:r w:rsidRPr="00947F8C">
        <w:rPr>
          <w:color w:val="000000"/>
        </w:rPr>
        <w:t xml:space="preserve"> – </w:t>
      </w:r>
      <w:r>
        <w:rPr>
          <w:color w:val="000000"/>
        </w:rPr>
        <w:t>100</w:t>
      </w:r>
      <w:r w:rsidRPr="00947F8C">
        <w:rPr>
          <w:color w:val="000000"/>
        </w:rPr>
        <w:t xml:space="preserve"> %</w:t>
      </w:r>
      <w:r w:rsidRPr="00947F8C">
        <w:t>.</w:t>
      </w:r>
    </w:p>
    <w:p w:rsidR="00056249" w:rsidRDefault="00056249" w:rsidP="007E5CEC">
      <w:pPr>
        <w:numPr>
          <w:ilvl w:val="0"/>
          <w:numId w:val="30"/>
        </w:numPr>
        <w:spacing w:line="360" w:lineRule="auto"/>
        <w:jc w:val="both"/>
      </w:pPr>
      <w:r w:rsidRPr="00947F8C">
        <w:t>Общая стоимость потребленного в 2012 году природного газа  – нет данных тыс. руб.</w:t>
      </w:r>
    </w:p>
    <w:p w:rsidR="00056249" w:rsidRPr="00EB088F" w:rsidRDefault="00056249" w:rsidP="00056249">
      <w:r w:rsidRPr="00EB088F">
        <w:t xml:space="preserve">Значительная часть населения деревень МО Фалилеевского СП пользуется печным отоплением. </w:t>
      </w:r>
    </w:p>
    <w:p w:rsidR="00056249" w:rsidRDefault="00056249" w:rsidP="00056249">
      <w:pPr>
        <w:spacing w:after="200"/>
      </w:pPr>
      <w:r w:rsidRPr="00EB088F">
        <w:t>Розничные цены (тарифы) на природный газ для бытовых нужд населения, реализуемый закрытым акционерным обществом "Газпром Межрегионгаз Санкт-Петербург» по газовым сетям открытого акционерного общества «Леноблгаз» и общества с ограниченной ответственностью «ПетербургГаз» на территории Ленинградской области согласно приказа комитета по тарифам и ценовой политике Ленинградской области от 28 декабря 2012 года № 224-п представлены в следующей таблице:</w:t>
      </w:r>
    </w:p>
    <w:p w:rsidR="00056249" w:rsidRDefault="00056249" w:rsidP="00056249">
      <w:pPr>
        <w:spacing w:after="200"/>
      </w:pPr>
    </w:p>
    <w:p w:rsidR="00056249" w:rsidRDefault="00056249" w:rsidP="00056249">
      <w:pPr>
        <w:spacing w:after="200"/>
      </w:pPr>
    </w:p>
    <w:p w:rsidR="00056249" w:rsidRDefault="00056249" w:rsidP="00056249">
      <w:pPr>
        <w:spacing w:after="200"/>
      </w:pPr>
    </w:p>
    <w:p w:rsidR="00056249" w:rsidRDefault="00056249" w:rsidP="00056249">
      <w:pPr>
        <w:spacing w:after="200"/>
      </w:pPr>
    </w:p>
    <w:p w:rsidR="00056249" w:rsidRPr="00EB088F" w:rsidRDefault="00056249" w:rsidP="00056249">
      <w:pPr>
        <w:spacing w:after="200"/>
      </w:pPr>
    </w:p>
    <w:p w:rsidR="00056249" w:rsidRPr="003F6BB4" w:rsidRDefault="00056249" w:rsidP="00056249">
      <w:pPr>
        <w:jc w:val="right"/>
        <w:rPr>
          <w:b/>
          <w:sz w:val="22"/>
          <w:szCs w:val="22"/>
        </w:rPr>
      </w:pPr>
      <w:r w:rsidRPr="003F6BB4">
        <w:rPr>
          <w:b/>
          <w:sz w:val="22"/>
          <w:szCs w:val="22"/>
        </w:rPr>
        <w:t xml:space="preserve">Таблица 2.4.1. </w:t>
      </w:r>
    </w:p>
    <w:tbl>
      <w:tblPr>
        <w:tblW w:w="9371" w:type="dxa"/>
        <w:tblInd w:w="93" w:type="dxa"/>
        <w:tblLook w:val="04A0"/>
      </w:tblPr>
      <w:tblGrid>
        <w:gridCol w:w="3415"/>
        <w:gridCol w:w="942"/>
        <w:gridCol w:w="1187"/>
        <w:gridCol w:w="1267"/>
        <w:gridCol w:w="1284"/>
        <w:gridCol w:w="1276"/>
      </w:tblGrid>
      <w:tr w:rsidR="00056249" w:rsidRPr="00907E7C" w:rsidTr="008A74B4">
        <w:trPr>
          <w:trHeight w:val="513"/>
          <w:tblHeader/>
        </w:trPr>
        <w:tc>
          <w:tcPr>
            <w:tcW w:w="3415" w:type="dxa"/>
            <w:tcBorders>
              <w:top w:val="single" w:sz="4" w:space="0" w:color="auto"/>
              <w:left w:val="single" w:sz="4" w:space="0" w:color="auto"/>
              <w:bottom w:val="single" w:sz="4" w:space="0" w:color="auto"/>
              <w:right w:val="single" w:sz="4" w:space="0" w:color="auto"/>
            </w:tcBorders>
            <w:shd w:val="clear" w:color="auto" w:fill="DEDEDE"/>
            <w:vAlign w:val="center"/>
          </w:tcPr>
          <w:p w:rsidR="00056249" w:rsidRPr="00751816" w:rsidRDefault="00056249" w:rsidP="008A74B4">
            <w:pPr>
              <w:jc w:val="center"/>
              <w:rPr>
                <w:color w:val="000000"/>
                <w:sz w:val="22"/>
                <w:szCs w:val="22"/>
              </w:rPr>
            </w:pPr>
            <w:r w:rsidRPr="00751816">
              <w:rPr>
                <w:color w:val="000000"/>
                <w:sz w:val="22"/>
                <w:szCs w:val="22"/>
              </w:rPr>
              <w:t>Наименование услуги</w:t>
            </w:r>
            <w:r w:rsidRPr="00751816">
              <w:rPr>
                <w:color w:val="000000"/>
                <w:sz w:val="22"/>
                <w:szCs w:val="22"/>
              </w:rPr>
              <w:tab/>
            </w:r>
          </w:p>
        </w:tc>
        <w:tc>
          <w:tcPr>
            <w:tcW w:w="942"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jc w:val="center"/>
              <w:rPr>
                <w:color w:val="000000"/>
                <w:sz w:val="22"/>
                <w:szCs w:val="22"/>
              </w:rPr>
            </w:pPr>
          </w:p>
          <w:p w:rsidR="00056249" w:rsidRPr="00751816" w:rsidRDefault="00056249" w:rsidP="008A74B4">
            <w:pPr>
              <w:ind w:left="57"/>
              <w:jc w:val="center"/>
              <w:rPr>
                <w:color w:val="000000"/>
                <w:sz w:val="22"/>
                <w:szCs w:val="22"/>
              </w:rPr>
            </w:pPr>
            <w:r>
              <w:rPr>
                <w:color w:val="000000"/>
                <w:sz w:val="22"/>
                <w:szCs w:val="22"/>
              </w:rPr>
              <w:t>Ед. изм.</w:t>
            </w:r>
          </w:p>
        </w:tc>
        <w:tc>
          <w:tcPr>
            <w:tcW w:w="1187"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Pr>
                <w:color w:val="000000"/>
                <w:sz w:val="22"/>
                <w:szCs w:val="22"/>
              </w:rPr>
              <w:t xml:space="preserve">Цена с 01 января по </w:t>
            </w:r>
            <w:r w:rsidRPr="00751816">
              <w:rPr>
                <w:color w:val="000000"/>
                <w:sz w:val="22"/>
                <w:szCs w:val="22"/>
              </w:rPr>
              <w:t>30 июня 2012г</w:t>
            </w:r>
            <w:r>
              <w:rPr>
                <w:color w:val="000000"/>
                <w:sz w:val="22"/>
                <w:szCs w:val="22"/>
              </w:rPr>
              <w:t xml:space="preserve">., с учетом НДС </w:t>
            </w:r>
            <w:r w:rsidRPr="00751816">
              <w:rPr>
                <w:color w:val="000000"/>
                <w:sz w:val="22"/>
                <w:szCs w:val="22"/>
              </w:rPr>
              <w:t xml:space="preserve"> </w:t>
            </w:r>
          </w:p>
        </w:tc>
        <w:tc>
          <w:tcPr>
            <w:tcW w:w="1267"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sidRPr="00751816">
              <w:rPr>
                <w:color w:val="000000"/>
                <w:sz w:val="22"/>
                <w:szCs w:val="22"/>
              </w:rPr>
              <w:t>Цен</w:t>
            </w:r>
            <w:r>
              <w:rPr>
                <w:color w:val="000000"/>
                <w:sz w:val="22"/>
                <w:szCs w:val="22"/>
              </w:rPr>
              <w:t>а с 01 июля по 31 декабря  2012</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c>
          <w:tcPr>
            <w:tcW w:w="1284"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Pr>
                <w:color w:val="000000"/>
                <w:sz w:val="22"/>
                <w:szCs w:val="22"/>
              </w:rPr>
              <w:t xml:space="preserve">Цена с 01 января по </w:t>
            </w:r>
            <w:r w:rsidRPr="00751816">
              <w:rPr>
                <w:color w:val="000000"/>
                <w:sz w:val="22"/>
                <w:szCs w:val="22"/>
              </w:rPr>
              <w:t>30 июня 201</w:t>
            </w:r>
            <w:r>
              <w:rPr>
                <w:color w:val="000000"/>
                <w:sz w:val="22"/>
                <w:szCs w:val="22"/>
              </w:rPr>
              <w:t>3</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c>
          <w:tcPr>
            <w:tcW w:w="1276" w:type="dxa"/>
            <w:tcBorders>
              <w:top w:val="single" w:sz="4" w:space="0" w:color="auto"/>
              <w:left w:val="nil"/>
              <w:bottom w:val="single" w:sz="4" w:space="0" w:color="auto"/>
              <w:right w:val="single" w:sz="4" w:space="0" w:color="auto"/>
            </w:tcBorders>
            <w:shd w:val="clear" w:color="auto" w:fill="DEDEDE"/>
            <w:vAlign w:val="center"/>
          </w:tcPr>
          <w:p w:rsidR="00056249" w:rsidRPr="00751816" w:rsidRDefault="00056249" w:rsidP="008A74B4">
            <w:pPr>
              <w:ind w:left="57"/>
              <w:rPr>
                <w:color w:val="000000"/>
                <w:sz w:val="22"/>
                <w:szCs w:val="22"/>
              </w:rPr>
            </w:pPr>
            <w:r w:rsidRPr="00751816">
              <w:rPr>
                <w:color w:val="000000"/>
                <w:sz w:val="22"/>
                <w:szCs w:val="22"/>
              </w:rPr>
              <w:t>Цен</w:t>
            </w:r>
            <w:r>
              <w:rPr>
                <w:color w:val="000000"/>
                <w:sz w:val="22"/>
                <w:szCs w:val="22"/>
              </w:rPr>
              <w:t>а с 01 июля по 31 декабря  2013</w:t>
            </w:r>
            <w:r w:rsidRPr="00751816">
              <w:rPr>
                <w:color w:val="000000"/>
                <w:sz w:val="22"/>
                <w:szCs w:val="22"/>
              </w:rPr>
              <w:t>г.</w:t>
            </w:r>
            <w:r>
              <w:rPr>
                <w:color w:val="000000"/>
                <w:sz w:val="22"/>
                <w:szCs w:val="22"/>
              </w:rPr>
              <w:t xml:space="preserve">, с учетом НДС </w:t>
            </w:r>
            <w:r w:rsidRPr="00751816">
              <w:rPr>
                <w:color w:val="000000"/>
                <w:sz w:val="22"/>
                <w:szCs w:val="22"/>
              </w:rPr>
              <w:t xml:space="preserve"> </w:t>
            </w:r>
          </w:p>
        </w:tc>
      </w:tr>
      <w:tr w:rsidR="00056249" w:rsidRPr="00907E7C" w:rsidTr="008A74B4">
        <w:trPr>
          <w:trHeight w:val="1290"/>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На приготовление пищи и горячее водоснабжение (подогрев воды при отсутствии централизованного горячего водоснабжения)</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 xml:space="preserve">руб. за 1000 </w:t>
            </w:r>
          </w:p>
          <w:p w:rsidR="00056249" w:rsidRPr="00751816" w:rsidRDefault="00056249" w:rsidP="008A74B4">
            <w:pPr>
              <w:jc w:val="center"/>
              <w:rPr>
                <w:color w:val="000000"/>
                <w:sz w:val="22"/>
                <w:szCs w:val="22"/>
              </w:rPr>
            </w:pPr>
            <w:r w:rsidRPr="00751816">
              <w:rPr>
                <w:color w:val="000000"/>
                <w:sz w:val="22"/>
                <w:szCs w:val="22"/>
              </w:rPr>
              <w:t>куб. 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4056,76</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p>
          <w:p w:rsidR="00056249" w:rsidRPr="00751816" w:rsidRDefault="00056249" w:rsidP="008A74B4">
            <w:pPr>
              <w:spacing w:after="200" w:line="276" w:lineRule="auto"/>
              <w:ind w:left="42"/>
              <w:jc w:val="center"/>
              <w:rPr>
                <w:color w:val="000000"/>
                <w:sz w:val="22"/>
                <w:szCs w:val="22"/>
              </w:rPr>
            </w:pPr>
            <w:r w:rsidRPr="00751816">
              <w:rPr>
                <w:color w:val="000000"/>
                <w:sz w:val="22"/>
                <w:szCs w:val="22"/>
              </w:rPr>
              <w:t>4537,06</w:t>
            </w:r>
          </w:p>
          <w:p w:rsidR="00056249" w:rsidRPr="00751816" w:rsidRDefault="00056249" w:rsidP="008A74B4">
            <w:pPr>
              <w:ind w:left="42"/>
              <w:jc w:val="center"/>
              <w:rPr>
                <w:color w:val="000000"/>
                <w:sz w:val="22"/>
                <w:szCs w:val="22"/>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rPr>
                <w:color w:val="000000"/>
                <w:sz w:val="22"/>
                <w:szCs w:val="22"/>
              </w:rPr>
            </w:pPr>
          </w:p>
          <w:p w:rsidR="00056249" w:rsidRDefault="00056249" w:rsidP="008A74B4">
            <w:pPr>
              <w:rPr>
                <w:color w:val="000000"/>
                <w:sz w:val="22"/>
                <w:szCs w:val="22"/>
              </w:rPr>
            </w:pPr>
          </w:p>
          <w:p w:rsidR="00056249" w:rsidRPr="00751816" w:rsidRDefault="00056249" w:rsidP="008A74B4">
            <w:pPr>
              <w:spacing w:after="200" w:line="276" w:lineRule="auto"/>
              <w:ind w:left="42"/>
              <w:jc w:val="center"/>
              <w:rPr>
                <w:color w:val="000000"/>
                <w:sz w:val="22"/>
                <w:szCs w:val="22"/>
              </w:rPr>
            </w:pPr>
            <w:r w:rsidRPr="00751816">
              <w:rPr>
                <w:color w:val="000000"/>
                <w:sz w:val="22"/>
                <w:szCs w:val="22"/>
              </w:rPr>
              <w:t>4537,06</w:t>
            </w:r>
          </w:p>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jc w:val="center"/>
              <w:rPr>
                <w:color w:val="000000"/>
                <w:sz w:val="22"/>
                <w:szCs w:val="22"/>
              </w:rPr>
            </w:pPr>
          </w:p>
          <w:p w:rsidR="00056249" w:rsidRDefault="00056249" w:rsidP="008A74B4">
            <w:pPr>
              <w:jc w:val="center"/>
              <w:rPr>
                <w:color w:val="000000"/>
                <w:sz w:val="22"/>
                <w:szCs w:val="22"/>
              </w:rPr>
            </w:pPr>
            <w:r>
              <w:rPr>
                <w:color w:val="000000"/>
                <w:sz w:val="22"/>
                <w:szCs w:val="22"/>
              </w:rPr>
              <w:t>5218,08</w:t>
            </w:r>
          </w:p>
          <w:p w:rsidR="00056249" w:rsidRPr="00751816" w:rsidRDefault="00056249" w:rsidP="008A74B4">
            <w:pPr>
              <w:jc w:val="center"/>
              <w:rPr>
                <w:color w:val="000000"/>
                <w:sz w:val="22"/>
                <w:szCs w:val="22"/>
              </w:rPr>
            </w:pPr>
          </w:p>
        </w:tc>
      </w:tr>
      <w:tr w:rsidR="00056249" w:rsidRPr="00907E7C" w:rsidTr="008A74B4">
        <w:trPr>
          <w:trHeight w:val="198"/>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Рост стоимости природного газа для нужд населения к предыдущему году</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r w:rsidRPr="00751816">
              <w:rPr>
                <w:color w:val="000000"/>
                <w:sz w:val="22"/>
                <w:szCs w:val="22"/>
              </w:rPr>
              <w:t>111,84</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spacing w:after="200" w:line="276" w:lineRule="auto"/>
              <w:ind w:left="42"/>
              <w:jc w:val="center"/>
              <w:rPr>
                <w:color w:val="000000"/>
                <w:sz w:val="22"/>
                <w:szCs w:val="22"/>
              </w:rPr>
            </w:pPr>
            <w:r>
              <w:rPr>
                <w:color w:val="000000"/>
                <w:sz w:val="22"/>
                <w:szCs w:val="22"/>
              </w:rPr>
              <w:t>115</w:t>
            </w:r>
          </w:p>
        </w:tc>
      </w:tr>
      <w:tr w:rsidR="00056249" w:rsidRPr="00907E7C" w:rsidTr="008A74B4">
        <w:trPr>
          <w:trHeight w:val="525"/>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t>На отопление жилых помещений, потребление газа при наличии приборов учета расхода газа (в случае использования для учета объема потребления газа одного прибора учета при одновременном использовании газа по нескольким направлениям его потребления, для которых устанавливаются различные розничные цены)</w:t>
            </w:r>
            <w:r w:rsidRPr="00751816">
              <w:rPr>
                <w:color w:val="000000"/>
                <w:sz w:val="22"/>
                <w:szCs w:val="22"/>
              </w:rPr>
              <w:tab/>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 xml:space="preserve">руб. за 1000 </w:t>
            </w:r>
          </w:p>
          <w:p w:rsidR="00056249" w:rsidRPr="00751816" w:rsidRDefault="00056249" w:rsidP="008A74B4">
            <w:pPr>
              <w:jc w:val="center"/>
              <w:rPr>
                <w:color w:val="000000"/>
                <w:sz w:val="22"/>
                <w:szCs w:val="22"/>
              </w:rPr>
            </w:pPr>
            <w:r w:rsidRPr="00751816">
              <w:rPr>
                <w:color w:val="000000"/>
                <w:sz w:val="22"/>
                <w:szCs w:val="22"/>
              </w:rPr>
              <w:t>куб. 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r w:rsidRPr="00751816">
              <w:rPr>
                <w:color w:val="000000"/>
                <w:sz w:val="22"/>
                <w:szCs w:val="22"/>
              </w:rPr>
              <w:t>3946,08</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ind w:left="42"/>
              <w:jc w:val="center"/>
              <w:rPr>
                <w:color w:val="000000"/>
                <w:sz w:val="22"/>
                <w:szCs w:val="22"/>
              </w:rPr>
            </w:pPr>
          </w:p>
          <w:p w:rsidR="00056249" w:rsidRPr="00751816" w:rsidRDefault="00056249" w:rsidP="008A74B4">
            <w:pPr>
              <w:ind w:left="42"/>
              <w:jc w:val="center"/>
              <w:rPr>
                <w:color w:val="000000"/>
                <w:sz w:val="22"/>
                <w:szCs w:val="22"/>
              </w:rPr>
            </w:pPr>
            <w:r w:rsidRPr="00751816">
              <w:rPr>
                <w:color w:val="000000"/>
                <w:sz w:val="22"/>
                <w:szCs w:val="22"/>
              </w:rPr>
              <w:t>4420,15</w:t>
            </w:r>
          </w:p>
          <w:p w:rsidR="00056249" w:rsidRPr="00751816" w:rsidRDefault="00056249" w:rsidP="008A74B4">
            <w:pPr>
              <w:ind w:left="42"/>
              <w:jc w:val="center"/>
              <w:rPr>
                <w:color w:val="000000"/>
                <w:sz w:val="22"/>
                <w:szCs w:val="22"/>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rPr>
                <w:color w:val="000000"/>
                <w:sz w:val="22"/>
                <w:szCs w:val="22"/>
              </w:rPr>
            </w:pPr>
          </w:p>
          <w:p w:rsidR="00056249" w:rsidRDefault="00056249" w:rsidP="008A74B4">
            <w:pPr>
              <w:ind w:left="42"/>
              <w:jc w:val="center"/>
              <w:rPr>
                <w:color w:val="000000"/>
                <w:sz w:val="22"/>
                <w:szCs w:val="22"/>
              </w:rPr>
            </w:pPr>
          </w:p>
          <w:p w:rsidR="00056249" w:rsidRPr="00751816" w:rsidRDefault="00056249" w:rsidP="008A74B4">
            <w:pPr>
              <w:ind w:left="42"/>
              <w:jc w:val="center"/>
              <w:rPr>
                <w:color w:val="000000"/>
                <w:sz w:val="22"/>
                <w:szCs w:val="22"/>
              </w:rPr>
            </w:pPr>
            <w:r w:rsidRPr="00751816">
              <w:rPr>
                <w:color w:val="000000"/>
                <w:sz w:val="22"/>
                <w:szCs w:val="22"/>
              </w:rPr>
              <w:t>4420,15</w:t>
            </w:r>
          </w:p>
          <w:p w:rsidR="00056249" w:rsidRDefault="00056249" w:rsidP="008A74B4">
            <w:pPr>
              <w:rPr>
                <w:color w:val="000000"/>
                <w:sz w:val="22"/>
                <w:szCs w:val="22"/>
              </w:rPr>
            </w:pPr>
          </w:p>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Default="00056249" w:rsidP="008A74B4">
            <w:pPr>
              <w:jc w:val="center"/>
              <w:rPr>
                <w:color w:val="000000"/>
                <w:sz w:val="22"/>
                <w:szCs w:val="22"/>
              </w:rPr>
            </w:pPr>
          </w:p>
          <w:p w:rsidR="00056249" w:rsidRDefault="00056249" w:rsidP="008A74B4">
            <w:pPr>
              <w:jc w:val="center"/>
              <w:rPr>
                <w:color w:val="000000"/>
                <w:sz w:val="22"/>
                <w:szCs w:val="22"/>
              </w:rPr>
            </w:pPr>
            <w:r>
              <w:rPr>
                <w:color w:val="000000"/>
                <w:sz w:val="22"/>
                <w:szCs w:val="22"/>
              </w:rPr>
              <w:t>5083,64</w:t>
            </w:r>
          </w:p>
          <w:p w:rsidR="00056249" w:rsidRPr="00751816" w:rsidRDefault="00056249" w:rsidP="008A74B4">
            <w:pPr>
              <w:jc w:val="center"/>
              <w:rPr>
                <w:color w:val="000000"/>
                <w:sz w:val="22"/>
                <w:szCs w:val="22"/>
              </w:rPr>
            </w:pPr>
          </w:p>
        </w:tc>
      </w:tr>
      <w:tr w:rsidR="00056249" w:rsidRPr="00907E7C" w:rsidTr="008A74B4">
        <w:trPr>
          <w:trHeight w:val="701"/>
        </w:trPr>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rPr>
                <w:color w:val="000000"/>
                <w:sz w:val="22"/>
                <w:szCs w:val="22"/>
              </w:rPr>
            </w:pPr>
            <w:r w:rsidRPr="00751816">
              <w:rPr>
                <w:color w:val="000000"/>
                <w:sz w:val="22"/>
                <w:szCs w:val="22"/>
              </w:rPr>
              <w:lastRenderedPageBreak/>
              <w:t>Рост стоимости природного газа для нужд населения к предыдущему году</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sidRPr="00751816">
              <w:rPr>
                <w:color w:val="000000"/>
                <w:sz w:val="22"/>
                <w:szCs w:val="22"/>
              </w:rPr>
              <w:t>112,01</w:t>
            </w: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56249" w:rsidRPr="00751816" w:rsidRDefault="00056249" w:rsidP="008A74B4">
            <w:pPr>
              <w:jc w:val="center"/>
              <w:rPr>
                <w:color w:val="000000"/>
                <w:sz w:val="22"/>
                <w:szCs w:val="22"/>
              </w:rPr>
            </w:pPr>
            <w:r>
              <w:rPr>
                <w:color w:val="000000"/>
                <w:sz w:val="22"/>
                <w:szCs w:val="22"/>
              </w:rPr>
              <w:t>115</w:t>
            </w:r>
          </w:p>
        </w:tc>
      </w:tr>
    </w:tbl>
    <w:p w:rsidR="00056249" w:rsidRDefault="00056249" w:rsidP="00056249">
      <w:pPr>
        <w:rPr>
          <w:sz w:val="28"/>
          <w:szCs w:val="28"/>
        </w:rPr>
      </w:pPr>
    </w:p>
    <w:p w:rsidR="00056249" w:rsidRDefault="00056249" w:rsidP="00056249">
      <w:r w:rsidRPr="00EB088F">
        <w:t>При наличии приборов учета газа определение объема поставляемого газа осуществляется по показаниям прибора (узла) учета газа. При отсутствии у абонентов (физических лиц) приборов учета газа объем его потребления определяется в соответствии с нормативами потребления газа.</w:t>
      </w:r>
    </w:p>
    <w:p w:rsidR="00056249" w:rsidRDefault="00056249" w:rsidP="00056249"/>
    <w:p w:rsidR="00056249" w:rsidRDefault="00056249" w:rsidP="00056249"/>
    <w:p w:rsidR="00056249" w:rsidRDefault="00056249" w:rsidP="00056249"/>
    <w:p w:rsidR="00056249" w:rsidRDefault="00056249" w:rsidP="00056249"/>
    <w:p w:rsidR="00056249" w:rsidRPr="00EB088F" w:rsidRDefault="00056249" w:rsidP="00056249"/>
    <w:p w:rsidR="00056249" w:rsidRDefault="00056249" w:rsidP="00056249">
      <w:pPr>
        <w:jc w:val="right"/>
        <w:rPr>
          <w:b/>
          <w:sz w:val="22"/>
          <w:szCs w:val="22"/>
        </w:rPr>
      </w:pPr>
      <w:r w:rsidRPr="00056313">
        <w:rPr>
          <w:b/>
          <w:sz w:val="22"/>
          <w:szCs w:val="22"/>
          <w:lang/>
        </w:rPr>
        <w:t>Таблица 2.4.</w:t>
      </w:r>
      <w:r>
        <w:rPr>
          <w:b/>
          <w:sz w:val="22"/>
          <w:szCs w:val="22"/>
        </w:rPr>
        <w:t>2</w:t>
      </w:r>
      <w:r w:rsidRPr="00056313">
        <w:rPr>
          <w:b/>
          <w:sz w:val="22"/>
          <w:szCs w:val="22"/>
          <w:lang/>
        </w:rPr>
        <w:t>.</w:t>
      </w:r>
    </w:p>
    <w:p w:rsidR="00056249" w:rsidRPr="00570658" w:rsidRDefault="00056249" w:rsidP="00056249">
      <w:pPr>
        <w:jc w:val="right"/>
        <w:rPr>
          <w:b/>
          <w:sz w:val="22"/>
          <w:szCs w:val="22"/>
        </w:rPr>
      </w:pPr>
      <w:r w:rsidRPr="00056313">
        <w:rPr>
          <w:b/>
          <w:sz w:val="22"/>
          <w:szCs w:val="22"/>
          <w:lang/>
        </w:rPr>
        <w:t xml:space="preserve">Нормативы потребления </w:t>
      </w:r>
      <w:r>
        <w:rPr>
          <w:b/>
          <w:sz w:val="22"/>
          <w:szCs w:val="22"/>
        </w:rPr>
        <w:t>природного</w:t>
      </w:r>
      <w:r w:rsidRPr="00056313">
        <w:rPr>
          <w:b/>
          <w:sz w:val="22"/>
          <w:szCs w:val="22"/>
          <w:lang/>
        </w:rPr>
        <w:t xml:space="preserve"> газа</w:t>
      </w:r>
      <w:r>
        <w:rPr>
          <w:b/>
          <w:sz w:val="22"/>
          <w:szCs w:val="22"/>
        </w:rPr>
        <w:t xml:space="preserve"> для населения Ленинградской области</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tblPr>
      <w:tblGrid>
        <w:gridCol w:w="470"/>
        <w:gridCol w:w="6959"/>
        <w:gridCol w:w="2066"/>
      </w:tblGrid>
      <w:tr w:rsidR="00056249" w:rsidRPr="004832BB" w:rsidTr="008A74B4">
        <w:trPr>
          <w:trHeight w:val="710"/>
          <w:tblHeader/>
          <w:tblCellSpacing w:w="0" w:type="dxa"/>
        </w:trPr>
        <w:tc>
          <w:tcPr>
            <w:tcW w:w="0" w:type="auto"/>
            <w:shd w:val="clear" w:color="auto" w:fill="D9D9D9"/>
            <w:vAlign w:val="center"/>
          </w:tcPr>
          <w:p w:rsidR="00056249" w:rsidRPr="004832BB" w:rsidRDefault="00056249" w:rsidP="008A74B4">
            <w:pPr>
              <w:rPr>
                <w:sz w:val="22"/>
                <w:szCs w:val="22"/>
              </w:rPr>
            </w:pPr>
            <w:r w:rsidRPr="004832BB">
              <w:rPr>
                <w:sz w:val="22"/>
                <w:szCs w:val="22"/>
              </w:rPr>
              <w:t>№</w:t>
            </w:r>
          </w:p>
          <w:p w:rsidR="00056249" w:rsidRPr="004832BB" w:rsidRDefault="00056249" w:rsidP="008A74B4">
            <w:pPr>
              <w:jc w:val="center"/>
              <w:rPr>
                <w:sz w:val="22"/>
                <w:szCs w:val="22"/>
              </w:rPr>
            </w:pPr>
            <w:r w:rsidRPr="004832BB">
              <w:rPr>
                <w:sz w:val="22"/>
                <w:szCs w:val="22"/>
              </w:rPr>
              <w:t>п/п</w:t>
            </w:r>
          </w:p>
        </w:tc>
        <w:tc>
          <w:tcPr>
            <w:tcW w:w="8359" w:type="dxa"/>
            <w:shd w:val="clear" w:color="auto" w:fill="D9D9D9"/>
            <w:vAlign w:val="center"/>
          </w:tcPr>
          <w:p w:rsidR="00056249" w:rsidRPr="004832BB" w:rsidRDefault="00056249" w:rsidP="008A74B4">
            <w:pPr>
              <w:jc w:val="center"/>
              <w:rPr>
                <w:sz w:val="22"/>
                <w:szCs w:val="22"/>
              </w:rPr>
            </w:pPr>
            <w:r w:rsidRPr="004832BB">
              <w:rPr>
                <w:sz w:val="22"/>
                <w:szCs w:val="22"/>
              </w:rPr>
              <w:t>Вид услуги</w:t>
            </w:r>
          </w:p>
        </w:tc>
        <w:tc>
          <w:tcPr>
            <w:tcW w:w="2268" w:type="dxa"/>
            <w:shd w:val="clear" w:color="auto" w:fill="D9D9D9"/>
            <w:vAlign w:val="center"/>
          </w:tcPr>
          <w:p w:rsidR="00056249" w:rsidRPr="004832BB" w:rsidRDefault="00056249" w:rsidP="008A74B4">
            <w:pPr>
              <w:jc w:val="center"/>
              <w:rPr>
                <w:sz w:val="22"/>
                <w:szCs w:val="22"/>
              </w:rPr>
            </w:pPr>
            <w:r w:rsidRPr="004832BB">
              <w:rPr>
                <w:sz w:val="22"/>
                <w:szCs w:val="22"/>
              </w:rPr>
              <w:t>Норматив потребления в месяц</w:t>
            </w:r>
          </w:p>
        </w:tc>
      </w:tr>
      <w:tr w:rsidR="00056249" w:rsidRPr="004832BB" w:rsidTr="008A74B4">
        <w:trPr>
          <w:trHeight w:val="351"/>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 1</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В многоквартирных домах и жилых домах при оборудовании помещения:</w:t>
            </w:r>
          </w:p>
        </w:tc>
        <w:tc>
          <w:tcPr>
            <w:tcW w:w="2268" w:type="dxa"/>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 </w:t>
            </w: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1.1</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центральным отоплением и центральным горячим водоснабжением при газоснабжении </w:t>
            </w:r>
            <w:r>
              <w:rPr>
                <w:color w:val="000000"/>
                <w:sz w:val="22"/>
                <w:szCs w:val="22"/>
              </w:rPr>
              <w:t>природным</w:t>
            </w:r>
            <w:r w:rsidRPr="004832BB">
              <w:rPr>
                <w:color w:val="000000"/>
                <w:sz w:val="22"/>
                <w:szCs w:val="22"/>
              </w:rPr>
              <w:t xml:space="preserve"> газом</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13,0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1.2</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при отсутствии газового водонагревателя и центрального горячего водоснабжения при газоснабжении </w:t>
            </w:r>
            <w:r>
              <w:rPr>
                <w:color w:val="000000"/>
                <w:sz w:val="22"/>
                <w:szCs w:val="22"/>
              </w:rPr>
              <w:t xml:space="preserve">природным </w:t>
            </w:r>
            <w:r w:rsidRPr="004832BB">
              <w:rPr>
                <w:color w:val="000000"/>
                <w:sz w:val="22"/>
                <w:szCs w:val="22"/>
              </w:rPr>
              <w:t>газом</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20,80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1.3 </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Газовой плитой и газовым водонагревателем при отсутствии центрального горячего водоснабжения при газоснабжении </w:t>
            </w:r>
            <w:r>
              <w:rPr>
                <w:color w:val="000000"/>
                <w:sz w:val="22"/>
                <w:szCs w:val="22"/>
              </w:rPr>
              <w:t>природным</w:t>
            </w:r>
            <w:r w:rsidRPr="004832BB">
              <w:rPr>
                <w:color w:val="000000"/>
                <w:sz w:val="22"/>
                <w:szCs w:val="22"/>
              </w:rPr>
              <w:t xml:space="preserve"> газом </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28</w:t>
            </w:r>
            <w:r w:rsidRPr="004832BB">
              <w:rPr>
                <w:color w:val="000000"/>
                <w:sz w:val="22"/>
                <w:szCs w:val="22"/>
              </w:rPr>
              <w:t>,</w:t>
            </w:r>
            <w:r>
              <w:rPr>
                <w:color w:val="000000"/>
                <w:sz w:val="22"/>
                <w:szCs w:val="22"/>
              </w:rPr>
              <w:t>2 куб.м.</w:t>
            </w:r>
            <w:r w:rsidRPr="004832BB">
              <w:rPr>
                <w:color w:val="000000"/>
                <w:sz w:val="22"/>
                <w:szCs w:val="22"/>
              </w:rPr>
              <w:t>/чел.</w:t>
            </w:r>
          </w:p>
          <w:p w:rsidR="00056249" w:rsidRPr="004832BB" w:rsidRDefault="00056249" w:rsidP="008A74B4">
            <w:pPr>
              <w:jc w:val="center"/>
              <w:rPr>
                <w:color w:val="000000"/>
                <w:sz w:val="22"/>
                <w:szCs w:val="22"/>
              </w:rPr>
            </w:pPr>
          </w:p>
        </w:tc>
      </w:tr>
      <w:tr w:rsidR="00056249" w:rsidRPr="004832BB" w:rsidTr="008A74B4">
        <w:trPr>
          <w:trHeight w:val="510"/>
          <w:tblCellSpacing w:w="0" w:type="dxa"/>
        </w:trPr>
        <w:tc>
          <w:tcPr>
            <w:tcW w:w="0" w:type="auto"/>
            <w:shd w:val="clear" w:color="auto" w:fill="FFFFFF"/>
            <w:vAlign w:val="center"/>
          </w:tcPr>
          <w:p w:rsidR="00056249" w:rsidRPr="004832BB" w:rsidRDefault="00056249" w:rsidP="008A74B4">
            <w:pPr>
              <w:jc w:val="center"/>
              <w:rPr>
                <w:color w:val="000000"/>
                <w:sz w:val="22"/>
                <w:szCs w:val="22"/>
              </w:rPr>
            </w:pPr>
            <w:r w:rsidRPr="004832BB">
              <w:rPr>
                <w:color w:val="000000"/>
                <w:sz w:val="22"/>
                <w:szCs w:val="22"/>
              </w:rPr>
              <w:t>2 </w:t>
            </w:r>
          </w:p>
        </w:tc>
        <w:tc>
          <w:tcPr>
            <w:tcW w:w="8359" w:type="dxa"/>
            <w:shd w:val="clear" w:color="auto" w:fill="FFFFFF"/>
            <w:vAlign w:val="center"/>
          </w:tcPr>
          <w:p w:rsidR="00056249" w:rsidRPr="004832BB" w:rsidRDefault="00056249" w:rsidP="008A74B4">
            <w:pPr>
              <w:rPr>
                <w:color w:val="000000"/>
                <w:sz w:val="22"/>
                <w:szCs w:val="22"/>
              </w:rPr>
            </w:pPr>
            <w:r w:rsidRPr="004832BB">
              <w:rPr>
                <w:color w:val="000000"/>
                <w:sz w:val="22"/>
                <w:szCs w:val="22"/>
              </w:rPr>
              <w:t xml:space="preserve">На отопление одного квадратного метра жилого помещения от газовых приборов (среднегодовое значение) </w:t>
            </w:r>
          </w:p>
        </w:tc>
        <w:tc>
          <w:tcPr>
            <w:tcW w:w="2268" w:type="dxa"/>
            <w:shd w:val="clear" w:color="auto" w:fill="FFFFFF"/>
            <w:vAlign w:val="center"/>
          </w:tcPr>
          <w:p w:rsidR="00056249" w:rsidRPr="004832BB" w:rsidRDefault="00056249" w:rsidP="008A74B4">
            <w:pPr>
              <w:jc w:val="center"/>
              <w:rPr>
                <w:color w:val="000000"/>
                <w:sz w:val="22"/>
                <w:szCs w:val="22"/>
              </w:rPr>
            </w:pPr>
            <w:r>
              <w:rPr>
                <w:color w:val="000000"/>
                <w:sz w:val="22"/>
                <w:szCs w:val="22"/>
              </w:rPr>
              <w:t>8</w:t>
            </w:r>
            <w:r w:rsidRPr="004832BB">
              <w:rPr>
                <w:color w:val="000000"/>
                <w:sz w:val="22"/>
                <w:szCs w:val="22"/>
              </w:rPr>
              <w:t>,</w:t>
            </w:r>
            <w:r>
              <w:rPr>
                <w:color w:val="000000"/>
                <w:sz w:val="22"/>
                <w:szCs w:val="22"/>
              </w:rPr>
              <w:t>2 куб.м.</w:t>
            </w:r>
            <w:r w:rsidRPr="004832BB">
              <w:rPr>
                <w:color w:val="000000"/>
                <w:sz w:val="22"/>
                <w:szCs w:val="22"/>
              </w:rPr>
              <w:t>/кв.м.</w:t>
            </w:r>
          </w:p>
          <w:p w:rsidR="00056249" w:rsidRPr="004832BB" w:rsidRDefault="00056249" w:rsidP="008A74B4">
            <w:pPr>
              <w:jc w:val="center"/>
              <w:rPr>
                <w:color w:val="000000"/>
                <w:sz w:val="22"/>
                <w:szCs w:val="22"/>
              </w:rPr>
            </w:pPr>
          </w:p>
        </w:tc>
      </w:tr>
    </w:tbl>
    <w:p w:rsidR="00056249" w:rsidRDefault="00056249" w:rsidP="00056249"/>
    <w:p w:rsidR="00056249" w:rsidRPr="00CD51DB" w:rsidRDefault="00056249" w:rsidP="00056249">
      <w:r w:rsidRPr="00CD51DB">
        <w:t>Удельный размер платы за централизованное газоснабжение природным газом для собственников жилых помещений с регистрацией постоянного в них проживания, утвержденный Советом депутатов Фалилеевского с.п.</w:t>
      </w:r>
      <w:r>
        <w:t>:</w:t>
      </w:r>
    </w:p>
    <w:p w:rsidR="00056249" w:rsidRPr="006832CF" w:rsidRDefault="00056249" w:rsidP="00056249">
      <w:r w:rsidRPr="006832CF">
        <w:t>2010г.       48,74 руб./м3;</w:t>
      </w:r>
    </w:p>
    <w:p w:rsidR="00056249" w:rsidRPr="006832CF" w:rsidRDefault="00056249" w:rsidP="00056249">
      <w:r w:rsidRPr="006832CF">
        <w:t>2011г.       52,74 руб./м3;</w:t>
      </w:r>
    </w:p>
    <w:p w:rsidR="00056249" w:rsidRDefault="00056249" w:rsidP="00056249">
      <w:r w:rsidRPr="006832CF">
        <w:t>2012г.       58,98 руб./м3.</w:t>
      </w:r>
    </w:p>
    <w:p w:rsidR="00056249" w:rsidRPr="00793BD6" w:rsidRDefault="00056249" w:rsidP="00056249"/>
    <w:p w:rsidR="00056249" w:rsidRDefault="00056249" w:rsidP="00056249">
      <w:pPr>
        <w:pageBreakBefore/>
        <w:rPr>
          <w:b/>
        </w:rPr>
      </w:pPr>
      <w:r>
        <w:rPr>
          <w:b/>
        </w:rPr>
        <w:lastRenderedPageBreak/>
        <w:t>Текущее состояние</w:t>
      </w:r>
      <w:r w:rsidRPr="00824B45">
        <w:rPr>
          <w:b/>
        </w:rPr>
        <w:t xml:space="preserve"> систем</w:t>
      </w:r>
      <w:r>
        <w:rPr>
          <w:b/>
        </w:rPr>
        <w:t>ы</w:t>
      </w:r>
      <w:r w:rsidRPr="00824B45">
        <w:rPr>
          <w:b/>
        </w:rPr>
        <w:t xml:space="preserve"> газоснабжения</w:t>
      </w:r>
      <w:r>
        <w:rPr>
          <w:b/>
        </w:rPr>
        <w:t xml:space="preserve">  МО «Фалилеевское сельское поселение»</w:t>
      </w:r>
    </w:p>
    <w:p w:rsidR="00056249" w:rsidRDefault="00056249" w:rsidP="00056249">
      <w:pPr>
        <w:ind w:firstLine="708"/>
      </w:pPr>
      <w:r w:rsidRPr="00AD5EBB">
        <w:t>В целом система газоснабжени</w:t>
      </w:r>
      <w:r>
        <w:t>я  МО «Фалилеевское сельское поселение»</w:t>
      </w:r>
      <w:r w:rsidRPr="00AD5EBB">
        <w:t xml:space="preserve"> развита слабо,</w:t>
      </w:r>
      <w:r>
        <w:t xml:space="preserve"> (из 9 населенных пунктов газифицировано – 2 и МКД ),</w:t>
      </w:r>
      <w:r w:rsidRPr="00AD5EBB">
        <w:t xml:space="preserve"> необходимо предусмотреть обеспечение граждан природным газом, что посодействует созданию достойных условий проживания и труда. Являясь одним из приоритетных направлений социально-экономического развития, газификация населенных пунктов позволит обеспечить методологически верное развитие района и повысит социальную привлекательность проживания в сельской местности. Улучшение жилищно-бытовых условий населения будет в свою очередь способст</w:t>
      </w:r>
      <w:r>
        <w:t>вовать закреплению молодежи в  МО «Фалилеевское сельское поселение»</w:t>
      </w:r>
      <w:r w:rsidRPr="00AD5EBB">
        <w:t>.</w:t>
      </w:r>
    </w:p>
    <w:p w:rsidR="00056249" w:rsidRPr="00E62412" w:rsidRDefault="00056249" w:rsidP="00056249">
      <w:pPr>
        <w:ind w:firstLine="708"/>
      </w:pPr>
      <w:r w:rsidRPr="00E62412">
        <w:t>В 2011 году пр</w:t>
      </w:r>
      <w:r>
        <w:t>иняты и введены в эксплуатацию</w:t>
      </w:r>
      <w:r w:rsidRPr="00E62412">
        <w:t xml:space="preserve"> распределительные газопро</w:t>
      </w:r>
      <w:r>
        <w:t xml:space="preserve">воды в </w:t>
      </w:r>
      <w:r w:rsidRPr="00E62412">
        <w:t>д</w:t>
      </w:r>
      <w:r>
        <w:t xml:space="preserve">ер. Горка, дер. Кайболово. Компанией-собственником, обслуживающей </w:t>
      </w:r>
      <w:r w:rsidRPr="00E62412">
        <w:t>газопровод</w:t>
      </w:r>
      <w:r>
        <w:t xml:space="preserve"> является</w:t>
      </w:r>
      <w:r w:rsidRPr="00E62412">
        <w:t xml:space="preserve"> специализированн</w:t>
      </w:r>
      <w:r>
        <w:t>ая</w:t>
      </w:r>
      <w:r w:rsidRPr="00E62412">
        <w:t xml:space="preserve"> организаци</w:t>
      </w:r>
      <w:r>
        <w:t xml:space="preserve">я - </w:t>
      </w:r>
      <w:r w:rsidRPr="00E62412">
        <w:t>ОАО «ГазЛизингТек».</w:t>
      </w:r>
    </w:p>
    <w:p w:rsidR="00056249" w:rsidRPr="00C211BF" w:rsidRDefault="00056249" w:rsidP="00056249">
      <w:pPr>
        <w:ind w:firstLine="708"/>
      </w:pPr>
      <w:r w:rsidRPr="00C211BF">
        <w:t>Согласно Пояснительной записке к Положению о газификации населённых пунктов МО «Кингисеппский муниципальный район» от 14.05.2010г. в  Программу газификации МО «Кингисеппский муниципальный район» до 2015г. входят следующие населенные пункты</w:t>
      </w:r>
      <w:r>
        <w:t xml:space="preserve"> МО « Фалилеевское сельское поселение»</w:t>
      </w:r>
      <w:r w:rsidRPr="00C211BF">
        <w:t>:</w:t>
      </w:r>
    </w:p>
    <w:tbl>
      <w:tblPr>
        <w:tblW w:w="8946" w:type="dxa"/>
        <w:tblInd w:w="93" w:type="dxa"/>
        <w:tblLayout w:type="fixed"/>
        <w:tblLook w:val="04A0"/>
      </w:tblPr>
      <w:tblGrid>
        <w:gridCol w:w="866"/>
        <w:gridCol w:w="1984"/>
        <w:gridCol w:w="1134"/>
        <w:gridCol w:w="1560"/>
        <w:gridCol w:w="1701"/>
        <w:gridCol w:w="1701"/>
      </w:tblGrid>
      <w:tr w:rsidR="00056249" w:rsidRPr="00C211BF" w:rsidTr="008A74B4">
        <w:trPr>
          <w:trHeight w:val="900"/>
        </w:trPr>
        <w:tc>
          <w:tcPr>
            <w:tcW w:w="866" w:type="dxa"/>
            <w:tcBorders>
              <w:top w:val="single" w:sz="4" w:space="0" w:color="auto"/>
              <w:left w:val="single" w:sz="4" w:space="0" w:color="auto"/>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 п/п</w:t>
            </w:r>
          </w:p>
        </w:tc>
        <w:tc>
          <w:tcPr>
            <w:tcW w:w="1984"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Наименование СП</w:t>
            </w:r>
          </w:p>
        </w:tc>
        <w:tc>
          <w:tcPr>
            <w:tcW w:w="1134"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Кол-во домов (шт.)</w:t>
            </w:r>
          </w:p>
        </w:tc>
        <w:tc>
          <w:tcPr>
            <w:tcW w:w="1560"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Протя-женность сетей до населенному пункту (км)</w:t>
            </w:r>
          </w:p>
        </w:tc>
        <w:tc>
          <w:tcPr>
            <w:tcW w:w="1701"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Протяжен-ность сетей по нас. пункту (км.)</w:t>
            </w:r>
          </w:p>
        </w:tc>
        <w:tc>
          <w:tcPr>
            <w:tcW w:w="1701" w:type="dxa"/>
            <w:tcBorders>
              <w:top w:val="single" w:sz="4" w:space="0" w:color="auto"/>
              <w:left w:val="nil"/>
              <w:bottom w:val="single" w:sz="4" w:space="0" w:color="auto"/>
              <w:right w:val="single" w:sz="4" w:space="0" w:color="auto"/>
            </w:tcBorders>
            <w:shd w:val="clear" w:color="000000" w:fill="DDDDDD"/>
            <w:vAlign w:val="center"/>
          </w:tcPr>
          <w:p w:rsidR="00056249" w:rsidRPr="00FD28FF" w:rsidRDefault="00056249" w:rsidP="008A74B4">
            <w:pPr>
              <w:jc w:val="center"/>
              <w:rPr>
                <w:b/>
                <w:sz w:val="22"/>
                <w:szCs w:val="22"/>
              </w:rPr>
            </w:pPr>
            <w:r w:rsidRPr="00FD28FF">
              <w:rPr>
                <w:b/>
                <w:sz w:val="22"/>
                <w:szCs w:val="22"/>
              </w:rPr>
              <w:t>Общая протяжен-ность сети (км)</w:t>
            </w:r>
          </w:p>
        </w:tc>
      </w:tr>
      <w:tr w:rsidR="00056249" w:rsidRPr="00C211BF" w:rsidTr="008A74B4">
        <w:trPr>
          <w:trHeight w:val="292"/>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color w:val="000000"/>
              </w:rPr>
            </w:pPr>
            <w:r w:rsidRPr="00C211BF">
              <w:rPr>
                <w:color w:val="000000"/>
              </w:rPr>
              <w:t>1</w:t>
            </w: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дер.Фалилеево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45</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1,5</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jc w:val="center"/>
            </w:pPr>
            <w:r>
              <w:t>1,5</w:t>
            </w:r>
          </w:p>
        </w:tc>
      </w:tr>
      <w:tr w:rsidR="00056249" w:rsidRPr="00C211BF" w:rsidTr="008A74B4">
        <w:trPr>
          <w:trHeight w:val="20"/>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color w:val="000000"/>
              </w:rPr>
            </w:pPr>
            <w:r w:rsidRPr="00C211BF">
              <w:rPr>
                <w:color w:val="000000"/>
              </w:rPr>
              <w:t>2</w:t>
            </w: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дер.Домашево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88</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1</w:t>
            </w:r>
            <w:r>
              <w:t>,6</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jc w:val="center"/>
            </w:pPr>
            <w:r>
              <w:t>1,6</w:t>
            </w:r>
          </w:p>
        </w:tc>
      </w:tr>
      <w:tr w:rsidR="00056249" w:rsidRPr="00C211BF" w:rsidTr="008A74B4">
        <w:trPr>
          <w:trHeight w:val="194"/>
        </w:trPr>
        <w:tc>
          <w:tcPr>
            <w:tcW w:w="866" w:type="dxa"/>
            <w:tcBorders>
              <w:top w:val="nil"/>
              <w:left w:val="single" w:sz="4" w:space="0" w:color="auto"/>
              <w:bottom w:val="single" w:sz="4" w:space="0" w:color="auto"/>
              <w:right w:val="single" w:sz="4" w:space="0" w:color="auto"/>
            </w:tcBorders>
            <w:shd w:val="clear" w:color="000000" w:fill="FFFFFF"/>
            <w:vAlign w:val="center"/>
          </w:tcPr>
          <w:p w:rsidR="00056249" w:rsidRPr="00C211BF" w:rsidRDefault="00056249" w:rsidP="008A74B4">
            <w:pPr>
              <w:jc w:val="center"/>
              <w:rPr>
                <w:rFonts w:ascii="Arial Unicode MS" w:eastAsia="Arial Unicode MS" w:hAnsi="Arial Unicode MS" w:cs="Arial Unicode MS"/>
                <w:color w:val="000000"/>
                <w:sz w:val="10"/>
                <w:szCs w:val="10"/>
              </w:rPr>
            </w:pPr>
          </w:p>
        </w:tc>
        <w:tc>
          <w:tcPr>
            <w:tcW w:w="198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Всего</w:t>
            </w:r>
          </w:p>
        </w:tc>
        <w:tc>
          <w:tcPr>
            <w:tcW w:w="1134"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133</w:t>
            </w:r>
          </w:p>
        </w:tc>
        <w:tc>
          <w:tcPr>
            <w:tcW w:w="1560"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t>3,1</w:t>
            </w:r>
          </w:p>
        </w:tc>
        <w:tc>
          <w:tcPr>
            <w:tcW w:w="1701" w:type="dxa"/>
            <w:tcBorders>
              <w:top w:val="nil"/>
              <w:left w:val="nil"/>
              <w:bottom w:val="single" w:sz="4" w:space="0" w:color="auto"/>
              <w:right w:val="single" w:sz="4" w:space="0" w:color="auto"/>
            </w:tcBorders>
            <w:shd w:val="clear" w:color="000000" w:fill="FFFFFF"/>
            <w:vAlign w:val="center"/>
          </w:tcPr>
          <w:p w:rsidR="00056249" w:rsidRPr="00C211BF" w:rsidRDefault="00056249" w:rsidP="008A74B4">
            <w:pPr>
              <w:jc w:val="center"/>
            </w:pPr>
            <w:r w:rsidRPr="00C211BF">
              <w:t>0</w:t>
            </w:r>
          </w:p>
        </w:tc>
        <w:tc>
          <w:tcPr>
            <w:tcW w:w="1701" w:type="dxa"/>
            <w:tcBorders>
              <w:top w:val="single" w:sz="4" w:space="0" w:color="auto"/>
              <w:left w:val="nil"/>
              <w:bottom w:val="single" w:sz="4" w:space="0" w:color="auto"/>
              <w:right w:val="single" w:sz="4" w:space="0" w:color="auto"/>
            </w:tcBorders>
            <w:shd w:val="clear" w:color="000000" w:fill="FFFFFF"/>
            <w:vAlign w:val="center"/>
          </w:tcPr>
          <w:p w:rsidR="00056249" w:rsidRPr="00C211BF" w:rsidRDefault="00056249" w:rsidP="008A74B4">
            <w:pPr>
              <w:jc w:val="center"/>
            </w:pPr>
            <w:r>
              <w:t>3,1</w:t>
            </w:r>
          </w:p>
        </w:tc>
      </w:tr>
    </w:tbl>
    <w:p w:rsidR="00056249" w:rsidRPr="008D389A" w:rsidRDefault="00056249" w:rsidP="00056249">
      <w:pPr>
        <w:ind w:firstLine="708"/>
      </w:pPr>
      <w:r w:rsidRPr="008D389A">
        <w:t>Согласно Решения от 12.10.2012 №204 Совета Депутатов МО «Фалилеевское сельское поселение» проектирование и строительство системы газоснабжения индивидуальных жилых домов на территории МО осуществляется по инициативе собственников индивидуальных жилых домов или администрации МО «Фалилеевское сельское поселение».</w:t>
      </w:r>
    </w:p>
    <w:p w:rsidR="00056249" w:rsidRPr="00DB5FC9" w:rsidRDefault="00056249" w:rsidP="00056249">
      <w:pPr>
        <w:pStyle w:val="20"/>
        <w:keepLines/>
        <w:numPr>
          <w:ilvl w:val="1"/>
          <w:numId w:val="0"/>
        </w:numPr>
        <w:spacing w:after="240" w:line="240" w:lineRule="auto"/>
        <w:ind w:left="1854" w:hanging="720"/>
      </w:pPr>
      <w:r w:rsidRPr="00DB5FC9">
        <w:lastRenderedPageBreak/>
        <w:t>Электроснабжение</w:t>
      </w:r>
    </w:p>
    <w:p w:rsidR="00056249" w:rsidRPr="00DB5FC9" w:rsidRDefault="00056249" w:rsidP="00056249">
      <w:pPr>
        <w:ind w:firstLine="454"/>
      </w:pPr>
      <w:r w:rsidRPr="00DB5FC9">
        <w:rPr>
          <w:color w:val="000000"/>
        </w:rPr>
        <w:t>Основными источниками обеспечения объектов поселения электрической энергией являются</w:t>
      </w:r>
      <w:r w:rsidRPr="00DB5FC9">
        <w:t xml:space="preserve"> </w:t>
      </w:r>
      <w:r w:rsidRPr="00DB5FC9">
        <w:rPr>
          <w:color w:val="000000"/>
        </w:rPr>
        <w:t xml:space="preserve">филиал ОАО «Ленэнерго» «Кингисеппские электрические сети», который </w:t>
      </w:r>
      <w:r w:rsidRPr="00DB5FC9">
        <w:t xml:space="preserve">обеспечивает электроэнергией Кингисепп, Волосово, Сланцы, Ивангород и Лугу. Всего в ведомстве 6 районов: Кингисеппский район электрических сетей, Волосовский район электрических сетей, Сланцевский район электрических сетей, Кингисеппский район электрических сетей, Кингисеппский высоковольтный район электрических сетей, Кингисеппский высоковольтный район электрических сетей. </w:t>
      </w:r>
    </w:p>
    <w:p w:rsidR="00056249" w:rsidRPr="00DB5FC9" w:rsidRDefault="00056249" w:rsidP="00056249">
      <w:pPr>
        <w:ind w:firstLine="454"/>
      </w:pPr>
      <w:r w:rsidRPr="00DB5FC9">
        <w:t xml:space="preserve">• Территория обслуживания: 13 797 квадратных километров </w:t>
      </w:r>
    </w:p>
    <w:p w:rsidR="00056249" w:rsidRPr="00DB5FC9" w:rsidRDefault="00056249" w:rsidP="00056249">
      <w:pPr>
        <w:ind w:firstLine="454"/>
      </w:pPr>
      <w:r w:rsidRPr="00DB5FC9">
        <w:t>• Обслуживаемое население: 249 908 человек</w:t>
      </w:r>
    </w:p>
    <w:p w:rsidR="00056249" w:rsidRPr="00DB5FC9" w:rsidRDefault="00056249" w:rsidP="00056249">
      <w:pPr>
        <w:ind w:firstLine="454"/>
      </w:pPr>
      <w:r w:rsidRPr="00DB5FC9">
        <w:t xml:space="preserve">• </w:t>
      </w:r>
      <w:r>
        <w:t>В</w:t>
      </w:r>
      <w:r w:rsidRPr="00DB5FC9">
        <w:t xml:space="preserve">ысоковольтные линии 35-110 кВ (км) – 5389,72 </w:t>
      </w:r>
    </w:p>
    <w:p w:rsidR="00056249" w:rsidRPr="00DB5FC9" w:rsidRDefault="00056249" w:rsidP="00056249">
      <w:pPr>
        <w:ind w:firstLine="454"/>
      </w:pPr>
      <w:r w:rsidRPr="00DB5FC9">
        <w:t xml:space="preserve">• </w:t>
      </w:r>
      <w:r>
        <w:t>К</w:t>
      </w:r>
      <w:r w:rsidRPr="00DB5FC9">
        <w:t xml:space="preserve">абельные линии 55,72 (км) </w:t>
      </w:r>
    </w:p>
    <w:p w:rsidR="00056249" w:rsidRPr="00DB5FC9" w:rsidRDefault="00056249" w:rsidP="00056249">
      <w:pPr>
        <w:ind w:firstLine="454"/>
      </w:pPr>
      <w:r w:rsidRPr="00DB5FC9">
        <w:t xml:space="preserve">• </w:t>
      </w:r>
      <w:r>
        <w:t>О</w:t>
      </w:r>
      <w:r w:rsidRPr="00DB5FC9">
        <w:t>бщая трансформаторная мощность энергоисточников (МВА) – 613,842.</w:t>
      </w:r>
    </w:p>
    <w:p w:rsidR="00056249" w:rsidRPr="00DB5FC9" w:rsidRDefault="00056249" w:rsidP="00056249">
      <w:pPr>
        <w:ind w:firstLine="454"/>
      </w:pPr>
      <w:r w:rsidRPr="00DB5FC9">
        <w:t>Электрической энергией снабжаются объекты сельского хозяйства муниципального образования Фалилеевское сельское поселение, в том числе население, массивы индивидуальной жилищной застройки, уличное освещение. Точки приема и отпуска электроэнергии муниципального образования Фалилеевское сельское поселение оснащены приборами учета.</w:t>
      </w:r>
    </w:p>
    <w:p w:rsidR="00056249" w:rsidRPr="00DB5FC9" w:rsidRDefault="00056249" w:rsidP="00056249">
      <w:pPr>
        <w:ind w:firstLine="454"/>
        <w:rPr>
          <w:b/>
        </w:rPr>
      </w:pPr>
      <w:r w:rsidRPr="00DB5FC9">
        <w:rPr>
          <w:b/>
        </w:rPr>
        <w:t>Таблица 2.5.1. Текущее состояние  по загрузке электросетевого объекта ПС-2 «Фалилеево», принадлежащего территориальной сетевой организации ОАО «Ленэнерго»</w:t>
      </w:r>
    </w:p>
    <w:tbl>
      <w:tblPr>
        <w:tblW w:w="8804" w:type="dxa"/>
        <w:tblInd w:w="93" w:type="dxa"/>
        <w:tblLook w:val="04A0"/>
      </w:tblPr>
      <w:tblGrid>
        <w:gridCol w:w="7103"/>
        <w:gridCol w:w="1701"/>
      </w:tblGrid>
      <w:tr w:rsidR="00056249" w:rsidRPr="00DB5FC9" w:rsidTr="008A74B4">
        <w:trPr>
          <w:trHeight w:val="300"/>
          <w:tblHeader/>
        </w:trPr>
        <w:tc>
          <w:tcPr>
            <w:tcW w:w="8804" w:type="dxa"/>
            <w:gridSpan w:val="2"/>
            <w:tcBorders>
              <w:top w:val="single" w:sz="4" w:space="0" w:color="auto"/>
              <w:left w:val="single" w:sz="4" w:space="0" w:color="auto"/>
              <w:bottom w:val="single" w:sz="4" w:space="0" w:color="auto"/>
              <w:right w:val="single" w:sz="4" w:space="0" w:color="auto"/>
            </w:tcBorders>
            <w:shd w:val="clear" w:color="000000" w:fill="DDDDDD"/>
            <w:noWrap/>
            <w:vAlign w:val="bottom"/>
            <w:hideMark/>
          </w:tcPr>
          <w:p w:rsidR="00056249" w:rsidRPr="00DB5FC9" w:rsidRDefault="00056249" w:rsidP="008A74B4">
            <w:pPr>
              <w:rPr>
                <w:color w:val="000000"/>
              </w:rPr>
            </w:pPr>
            <w:r w:rsidRPr="00DB5FC9">
              <w:rPr>
                <w:b/>
                <w:color w:val="000000"/>
              </w:rPr>
              <w:t>ПС-2 «Фалилеево»</w:t>
            </w:r>
            <w:r w:rsidRPr="00DB5FC9">
              <w:rPr>
                <w:color w:val="000000"/>
              </w:rPr>
              <w:t> </w:t>
            </w:r>
          </w:p>
        </w:tc>
      </w:tr>
      <w:tr w:rsidR="00056249" w:rsidRPr="00DB5FC9" w:rsidTr="008A74B4">
        <w:trPr>
          <w:trHeight w:val="315"/>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Классы напряжения, кВ</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35/10</w:t>
            </w:r>
          </w:p>
        </w:tc>
      </w:tr>
      <w:tr w:rsidR="00056249" w:rsidRPr="00DB5FC9" w:rsidTr="008A74B4">
        <w:trPr>
          <w:trHeight w:val="270"/>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Год ввода в эксплуатацию</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1972</w:t>
            </w:r>
          </w:p>
        </w:tc>
      </w:tr>
      <w:tr w:rsidR="00056249" w:rsidRPr="00DB5FC9" w:rsidTr="008A74B4">
        <w:trPr>
          <w:trHeight w:val="615"/>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Кол-во и установленная мощность силовых трансформаторов,МВА</w:t>
            </w:r>
          </w:p>
        </w:tc>
        <w:tc>
          <w:tcPr>
            <w:tcW w:w="1701" w:type="dxa"/>
            <w:tcBorders>
              <w:top w:val="nil"/>
              <w:left w:val="nil"/>
              <w:bottom w:val="single" w:sz="4" w:space="0" w:color="auto"/>
              <w:right w:val="single" w:sz="4" w:space="0" w:color="auto"/>
            </w:tcBorders>
            <w:shd w:val="clear" w:color="auto" w:fill="auto"/>
            <w:vAlign w:val="bottom"/>
            <w:hideMark/>
          </w:tcPr>
          <w:p w:rsidR="00056249" w:rsidRPr="00DB5FC9" w:rsidRDefault="00056249" w:rsidP="008A74B4">
            <w:pPr>
              <w:jc w:val="center"/>
              <w:rPr>
                <w:color w:val="000000"/>
              </w:rPr>
            </w:pPr>
            <w:r w:rsidRPr="00DB5FC9">
              <w:rPr>
                <w:color w:val="000000"/>
              </w:rPr>
              <w:t>Т-1: 2,5</w:t>
            </w:r>
            <w:r w:rsidRPr="00DB5FC9">
              <w:rPr>
                <w:color w:val="000000"/>
              </w:rPr>
              <w:br/>
              <w:t>Т-2: 2,5</w:t>
            </w:r>
          </w:p>
        </w:tc>
      </w:tr>
      <w:tr w:rsidR="00056249" w:rsidRPr="00DB5FC9" w:rsidTr="008A74B4">
        <w:trPr>
          <w:trHeight w:val="585"/>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Существующая нагрузка по замерам режимного дня (зима, лето),МВА</w:t>
            </w:r>
          </w:p>
        </w:tc>
        <w:tc>
          <w:tcPr>
            <w:tcW w:w="1701" w:type="dxa"/>
            <w:tcBorders>
              <w:top w:val="nil"/>
              <w:left w:val="nil"/>
              <w:bottom w:val="single" w:sz="4" w:space="0" w:color="auto"/>
              <w:right w:val="single" w:sz="4" w:space="0" w:color="auto"/>
            </w:tcBorders>
            <w:shd w:val="clear" w:color="auto" w:fill="auto"/>
            <w:vAlign w:val="bottom"/>
            <w:hideMark/>
          </w:tcPr>
          <w:p w:rsidR="00056249" w:rsidRPr="00DB5FC9" w:rsidRDefault="00056249" w:rsidP="008A74B4">
            <w:pPr>
              <w:jc w:val="center"/>
              <w:rPr>
                <w:color w:val="000000"/>
              </w:rPr>
            </w:pPr>
            <w:r w:rsidRPr="00DB5FC9">
              <w:rPr>
                <w:color w:val="000000"/>
              </w:rPr>
              <w:t>Т-1: 0,79</w:t>
            </w:r>
            <w:r w:rsidRPr="00DB5FC9">
              <w:rPr>
                <w:color w:val="000000"/>
              </w:rPr>
              <w:br/>
              <w:t>Т-2: 0,79</w:t>
            </w:r>
          </w:p>
        </w:tc>
      </w:tr>
      <w:tr w:rsidR="00056249" w:rsidRPr="00DB5FC9" w:rsidTr="008A74B4">
        <w:trPr>
          <w:trHeight w:val="933"/>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Профицит/дефицит мощности по рез-там замеров режимного дня, без учета действующих договоров и заявок на технологическое присоединение, МВА</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1,84</w:t>
            </w:r>
          </w:p>
        </w:tc>
      </w:tr>
      <w:tr w:rsidR="00056249" w:rsidRPr="00DB5FC9" w:rsidTr="008A74B4">
        <w:trPr>
          <w:trHeight w:val="330"/>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Ограничивающий фактор</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нет данных</w:t>
            </w:r>
          </w:p>
        </w:tc>
      </w:tr>
      <w:tr w:rsidR="00056249" w:rsidRPr="00DB5FC9" w:rsidTr="008A74B4">
        <w:trPr>
          <w:trHeight w:val="585"/>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Срок снятия ограничений и перевода центра питания из закрытого в открытый</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 </w:t>
            </w:r>
          </w:p>
        </w:tc>
      </w:tr>
      <w:tr w:rsidR="00056249" w:rsidRPr="00DB5FC9" w:rsidTr="008A74B4">
        <w:trPr>
          <w:trHeight w:val="698"/>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Макс. Мощность, разрещенная при технологическом присоединении с учетом действующих договоров и заявок, МВА</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1,20</w:t>
            </w:r>
          </w:p>
        </w:tc>
      </w:tr>
      <w:tr w:rsidR="00056249" w:rsidRPr="00DB5FC9" w:rsidTr="008A74B4">
        <w:trPr>
          <w:trHeight w:val="668"/>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Объем мощности по заключенным договорам на технологическое присоединение, находящимся на исполнении, МВА</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0,32</w:t>
            </w:r>
          </w:p>
        </w:tc>
      </w:tr>
      <w:tr w:rsidR="00056249" w:rsidRPr="00DB5FC9" w:rsidTr="008A74B4">
        <w:trPr>
          <w:trHeight w:val="555"/>
        </w:trPr>
        <w:tc>
          <w:tcPr>
            <w:tcW w:w="7103" w:type="dxa"/>
            <w:tcBorders>
              <w:top w:val="nil"/>
              <w:left w:val="single" w:sz="4" w:space="0" w:color="auto"/>
              <w:bottom w:val="single" w:sz="4" w:space="0" w:color="auto"/>
              <w:right w:val="single" w:sz="4" w:space="0" w:color="auto"/>
            </w:tcBorders>
            <w:shd w:val="clear" w:color="auto" w:fill="auto"/>
            <w:vAlign w:val="bottom"/>
            <w:hideMark/>
          </w:tcPr>
          <w:p w:rsidR="00056249" w:rsidRPr="00DB5FC9" w:rsidRDefault="00056249" w:rsidP="008A74B4">
            <w:pPr>
              <w:rPr>
                <w:color w:val="000000"/>
              </w:rPr>
            </w:pPr>
            <w:r w:rsidRPr="00DB5FC9">
              <w:rPr>
                <w:color w:val="000000"/>
              </w:rPr>
              <w:t>Объем мощности по заявкам на технологическое присоединение, МВА</w:t>
            </w:r>
          </w:p>
        </w:tc>
        <w:tc>
          <w:tcPr>
            <w:tcW w:w="1701" w:type="dxa"/>
            <w:tcBorders>
              <w:top w:val="nil"/>
              <w:left w:val="nil"/>
              <w:bottom w:val="single" w:sz="4" w:space="0" w:color="auto"/>
              <w:right w:val="single" w:sz="4" w:space="0" w:color="auto"/>
            </w:tcBorders>
            <w:shd w:val="clear" w:color="auto" w:fill="auto"/>
            <w:noWrap/>
            <w:vAlign w:val="bottom"/>
            <w:hideMark/>
          </w:tcPr>
          <w:p w:rsidR="00056249" w:rsidRPr="00DB5FC9" w:rsidRDefault="00056249" w:rsidP="008A74B4">
            <w:pPr>
              <w:jc w:val="center"/>
              <w:rPr>
                <w:color w:val="000000"/>
              </w:rPr>
            </w:pPr>
            <w:r w:rsidRPr="00DB5FC9">
              <w:rPr>
                <w:color w:val="000000"/>
              </w:rPr>
              <w:t>0,31</w:t>
            </w:r>
          </w:p>
        </w:tc>
      </w:tr>
    </w:tbl>
    <w:p w:rsidR="00056249" w:rsidRPr="00DB5FC9" w:rsidRDefault="00056249" w:rsidP="00056249">
      <w:pPr>
        <w:ind w:firstLine="454"/>
        <w:rPr>
          <w:rFonts w:eastAsia="Tahoma"/>
          <w:b/>
        </w:rPr>
      </w:pPr>
    </w:p>
    <w:p w:rsidR="00056249" w:rsidRPr="00DB5FC9" w:rsidRDefault="00056249" w:rsidP="00056249">
      <w:pPr>
        <w:ind w:firstLine="454"/>
        <w:rPr>
          <w:rFonts w:eastAsia="Tahoma"/>
        </w:rPr>
      </w:pPr>
      <w:r w:rsidRPr="00DB5FC9">
        <w:rPr>
          <w:rFonts w:eastAsia="Tahoma"/>
          <w:b/>
        </w:rPr>
        <w:t>Таблица  2.5.4. Оценка резерва мощности ПС «Фалилеево»</w:t>
      </w:r>
    </w:p>
    <w:tbl>
      <w:tblPr>
        <w:tblW w:w="9087" w:type="dxa"/>
        <w:tblInd w:w="93" w:type="dxa"/>
        <w:tblLayout w:type="fixed"/>
        <w:tblLook w:val="04A0"/>
      </w:tblPr>
      <w:tblGrid>
        <w:gridCol w:w="1776"/>
        <w:gridCol w:w="1641"/>
        <w:gridCol w:w="2268"/>
        <w:gridCol w:w="3402"/>
      </w:tblGrid>
      <w:tr w:rsidR="00056249" w:rsidRPr="00DB5FC9" w:rsidTr="008A74B4">
        <w:trPr>
          <w:trHeight w:val="435"/>
        </w:trPr>
        <w:tc>
          <w:tcPr>
            <w:tcW w:w="9087" w:type="dxa"/>
            <w:gridSpan w:val="4"/>
            <w:tcBorders>
              <w:top w:val="single" w:sz="4" w:space="0" w:color="auto"/>
              <w:left w:val="single" w:sz="4" w:space="0" w:color="auto"/>
              <w:bottom w:val="single" w:sz="4" w:space="0" w:color="auto"/>
              <w:right w:val="single" w:sz="4" w:space="0" w:color="auto"/>
            </w:tcBorders>
            <w:shd w:val="clear" w:color="000000" w:fill="DDDDDD"/>
            <w:vAlign w:val="center"/>
            <w:hideMark/>
          </w:tcPr>
          <w:p w:rsidR="00056249" w:rsidRPr="00DB5FC9" w:rsidRDefault="00056249" w:rsidP="008A74B4">
            <w:pPr>
              <w:jc w:val="center"/>
              <w:rPr>
                <w:color w:val="000000"/>
              </w:rPr>
            </w:pPr>
            <w:r w:rsidRPr="00DB5FC9">
              <w:rPr>
                <w:color w:val="000000"/>
              </w:rPr>
              <w:t>Зона электроснабжения ПС-7 "Кингисеппская" 330/110 кВ</w:t>
            </w:r>
          </w:p>
        </w:tc>
      </w:tr>
      <w:tr w:rsidR="00056249" w:rsidRPr="00DB5FC9" w:rsidTr="008A74B4">
        <w:trPr>
          <w:trHeight w:val="2861"/>
        </w:trPr>
        <w:tc>
          <w:tcPr>
            <w:tcW w:w="1776" w:type="dxa"/>
            <w:tcBorders>
              <w:top w:val="single" w:sz="4" w:space="0" w:color="auto"/>
              <w:left w:val="single" w:sz="4" w:space="0" w:color="auto"/>
              <w:bottom w:val="single" w:sz="4" w:space="0" w:color="auto"/>
              <w:right w:val="single" w:sz="4" w:space="0" w:color="auto"/>
            </w:tcBorders>
            <w:shd w:val="clear" w:color="000000" w:fill="DDDDDD"/>
            <w:vAlign w:val="center"/>
            <w:hideMark/>
          </w:tcPr>
          <w:p w:rsidR="00056249" w:rsidRPr="00DB5FC9" w:rsidRDefault="00056249" w:rsidP="008A74B4">
            <w:pPr>
              <w:jc w:val="center"/>
              <w:rPr>
                <w:color w:val="000000"/>
              </w:rPr>
            </w:pPr>
            <w:r w:rsidRPr="00DB5FC9">
              <w:rPr>
                <w:color w:val="000000"/>
              </w:rPr>
              <w:lastRenderedPageBreak/>
              <w:t>ПС</w:t>
            </w:r>
          </w:p>
        </w:tc>
        <w:tc>
          <w:tcPr>
            <w:tcW w:w="1641" w:type="dxa"/>
            <w:tcBorders>
              <w:top w:val="nil"/>
              <w:left w:val="nil"/>
              <w:bottom w:val="single" w:sz="4" w:space="0" w:color="auto"/>
              <w:right w:val="single" w:sz="4" w:space="0" w:color="auto"/>
            </w:tcBorders>
            <w:shd w:val="clear" w:color="000000" w:fill="DDDDDD"/>
            <w:vAlign w:val="center"/>
            <w:hideMark/>
          </w:tcPr>
          <w:p w:rsidR="00056249" w:rsidRPr="00DB5FC9" w:rsidRDefault="00056249" w:rsidP="008A74B4">
            <w:pPr>
              <w:jc w:val="center"/>
              <w:rPr>
                <w:color w:val="000000"/>
              </w:rPr>
            </w:pPr>
            <w:r w:rsidRPr="00DB5FC9">
              <w:rPr>
                <w:color w:val="000000"/>
              </w:rPr>
              <w:t>Текущий резерв мощности</w:t>
            </w:r>
          </w:p>
        </w:tc>
        <w:tc>
          <w:tcPr>
            <w:tcW w:w="2268" w:type="dxa"/>
            <w:tcBorders>
              <w:top w:val="nil"/>
              <w:left w:val="nil"/>
              <w:bottom w:val="single" w:sz="4" w:space="0" w:color="auto"/>
              <w:right w:val="single" w:sz="4" w:space="0" w:color="auto"/>
            </w:tcBorders>
            <w:shd w:val="clear" w:color="000000" w:fill="DDDDDD"/>
            <w:hideMark/>
          </w:tcPr>
          <w:p w:rsidR="00056249" w:rsidRPr="00DB5FC9" w:rsidRDefault="00056249" w:rsidP="008A74B4">
            <w:pPr>
              <w:jc w:val="center"/>
              <w:rPr>
                <w:color w:val="000000"/>
              </w:rPr>
            </w:pPr>
            <w:r w:rsidRPr="00DB5FC9">
              <w:rPr>
                <w:color w:val="000000"/>
              </w:rPr>
              <w:t>Резерв мощности на 14.12.2012 г. С учетом заключенных договоров на технологическое присоединение</w:t>
            </w:r>
          </w:p>
        </w:tc>
        <w:tc>
          <w:tcPr>
            <w:tcW w:w="3402" w:type="dxa"/>
            <w:tcBorders>
              <w:top w:val="nil"/>
              <w:left w:val="nil"/>
              <w:bottom w:val="single" w:sz="4" w:space="0" w:color="auto"/>
              <w:right w:val="single" w:sz="4" w:space="0" w:color="auto"/>
            </w:tcBorders>
            <w:shd w:val="clear" w:color="000000" w:fill="DDDDDD"/>
            <w:hideMark/>
          </w:tcPr>
          <w:p w:rsidR="00056249" w:rsidRPr="00DB5FC9" w:rsidRDefault="00056249" w:rsidP="008A74B4">
            <w:pPr>
              <w:jc w:val="center"/>
              <w:rPr>
                <w:color w:val="000000"/>
              </w:rPr>
            </w:pPr>
            <w:r w:rsidRPr="00DB5FC9">
              <w:rPr>
                <w:color w:val="000000"/>
              </w:rPr>
              <w:t>Резерв мощности на 14.12.2012 г. С учетом заключенных договоров на технологическое присоединение, поданных заявок на тех. Присоединение и реализации планов капитальных вложений (инвестиционных программ) на 2012-2017гг.</w:t>
            </w:r>
          </w:p>
        </w:tc>
      </w:tr>
      <w:tr w:rsidR="00056249" w:rsidRPr="00DB5FC9" w:rsidTr="008A74B4">
        <w:trPr>
          <w:trHeight w:val="266"/>
        </w:trPr>
        <w:tc>
          <w:tcPr>
            <w:tcW w:w="1776" w:type="dxa"/>
            <w:tcBorders>
              <w:top w:val="single" w:sz="4" w:space="0" w:color="auto"/>
              <w:left w:val="single" w:sz="4" w:space="0" w:color="auto"/>
              <w:bottom w:val="single" w:sz="4" w:space="0" w:color="auto"/>
              <w:right w:val="single" w:sz="4" w:space="0" w:color="000000"/>
            </w:tcBorders>
            <w:shd w:val="clear" w:color="000000" w:fill="F7F7F7"/>
            <w:vAlign w:val="bottom"/>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 </w:t>
            </w:r>
          </w:p>
        </w:tc>
        <w:tc>
          <w:tcPr>
            <w:tcW w:w="1641" w:type="dxa"/>
            <w:tcBorders>
              <w:top w:val="nil"/>
              <w:left w:val="nil"/>
              <w:bottom w:val="single" w:sz="4" w:space="0" w:color="auto"/>
              <w:right w:val="single" w:sz="4" w:space="0" w:color="auto"/>
            </w:tcBorders>
            <w:shd w:val="clear" w:color="000000" w:fill="F7F7F7"/>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МВА</w:t>
            </w:r>
          </w:p>
        </w:tc>
        <w:tc>
          <w:tcPr>
            <w:tcW w:w="2268" w:type="dxa"/>
            <w:tcBorders>
              <w:top w:val="nil"/>
              <w:left w:val="nil"/>
              <w:bottom w:val="single" w:sz="4" w:space="0" w:color="auto"/>
              <w:right w:val="single" w:sz="4" w:space="0" w:color="auto"/>
            </w:tcBorders>
            <w:shd w:val="clear" w:color="000000" w:fill="F7F7F7"/>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МВА</w:t>
            </w:r>
          </w:p>
        </w:tc>
        <w:tc>
          <w:tcPr>
            <w:tcW w:w="3402" w:type="dxa"/>
            <w:tcBorders>
              <w:top w:val="nil"/>
              <w:left w:val="nil"/>
              <w:bottom w:val="single" w:sz="4" w:space="0" w:color="auto"/>
              <w:right w:val="single" w:sz="4" w:space="0" w:color="auto"/>
            </w:tcBorders>
            <w:shd w:val="clear" w:color="000000" w:fill="F7F7F7"/>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МВА</w:t>
            </w:r>
          </w:p>
        </w:tc>
      </w:tr>
      <w:tr w:rsidR="00056249" w:rsidRPr="00DB5FC9" w:rsidTr="008A74B4">
        <w:trPr>
          <w:trHeight w:val="258"/>
        </w:trPr>
        <w:tc>
          <w:tcPr>
            <w:tcW w:w="1776" w:type="dxa"/>
            <w:tcBorders>
              <w:top w:val="single" w:sz="4" w:space="0" w:color="auto"/>
              <w:left w:val="single" w:sz="4" w:space="0" w:color="auto"/>
              <w:bottom w:val="single" w:sz="4" w:space="0" w:color="auto"/>
              <w:right w:val="single" w:sz="4" w:space="0" w:color="auto"/>
            </w:tcBorders>
            <w:shd w:val="clear" w:color="000000" w:fill="DDDDDD"/>
            <w:vAlign w:val="bottom"/>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1</w:t>
            </w:r>
          </w:p>
        </w:tc>
        <w:tc>
          <w:tcPr>
            <w:tcW w:w="1641" w:type="dxa"/>
            <w:tcBorders>
              <w:top w:val="nil"/>
              <w:left w:val="nil"/>
              <w:bottom w:val="single" w:sz="4" w:space="0" w:color="auto"/>
              <w:right w:val="single" w:sz="4" w:space="0" w:color="auto"/>
            </w:tcBorders>
            <w:shd w:val="clear" w:color="000000" w:fill="DDDDDD"/>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2</w:t>
            </w:r>
          </w:p>
        </w:tc>
        <w:tc>
          <w:tcPr>
            <w:tcW w:w="2268" w:type="dxa"/>
            <w:tcBorders>
              <w:top w:val="nil"/>
              <w:left w:val="nil"/>
              <w:bottom w:val="single" w:sz="4" w:space="0" w:color="auto"/>
              <w:right w:val="single" w:sz="4" w:space="0" w:color="auto"/>
            </w:tcBorders>
            <w:shd w:val="clear" w:color="000000" w:fill="DDDDDD"/>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3</w:t>
            </w:r>
          </w:p>
        </w:tc>
        <w:tc>
          <w:tcPr>
            <w:tcW w:w="3402" w:type="dxa"/>
            <w:tcBorders>
              <w:top w:val="nil"/>
              <w:left w:val="nil"/>
              <w:bottom w:val="single" w:sz="4" w:space="0" w:color="auto"/>
              <w:right w:val="single" w:sz="4" w:space="0" w:color="auto"/>
            </w:tcBorders>
            <w:shd w:val="clear" w:color="000000" w:fill="DDDDDD"/>
            <w:vAlign w:val="bottom"/>
            <w:hideMark/>
          </w:tcPr>
          <w:p w:rsidR="00056249" w:rsidRPr="00DB5FC9" w:rsidRDefault="00056249" w:rsidP="008A74B4">
            <w:pPr>
              <w:jc w:val="right"/>
              <w:rPr>
                <w:rFonts w:ascii="Calibri" w:hAnsi="Calibri" w:cs="Calibri"/>
                <w:color w:val="000000"/>
                <w:sz w:val="22"/>
                <w:szCs w:val="22"/>
              </w:rPr>
            </w:pPr>
            <w:r w:rsidRPr="00DB5FC9">
              <w:rPr>
                <w:rFonts w:ascii="Calibri" w:hAnsi="Calibri" w:cs="Calibri"/>
                <w:color w:val="000000"/>
                <w:sz w:val="22"/>
                <w:szCs w:val="22"/>
              </w:rPr>
              <w:t>4</w:t>
            </w:r>
          </w:p>
        </w:tc>
      </w:tr>
      <w:tr w:rsidR="00056249" w:rsidRPr="00DB5FC9" w:rsidTr="008A74B4">
        <w:trPr>
          <w:trHeight w:val="675"/>
        </w:trPr>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ПС-2 "Фалилеево"</w:t>
            </w:r>
          </w:p>
        </w:tc>
        <w:tc>
          <w:tcPr>
            <w:tcW w:w="1641" w:type="dxa"/>
            <w:tcBorders>
              <w:top w:val="nil"/>
              <w:left w:val="nil"/>
              <w:bottom w:val="single" w:sz="4" w:space="0" w:color="auto"/>
              <w:right w:val="single" w:sz="4" w:space="0" w:color="auto"/>
            </w:tcBorders>
            <w:shd w:val="clear" w:color="auto" w:fill="auto"/>
            <w:vAlign w:val="center"/>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1,84</w:t>
            </w:r>
          </w:p>
        </w:tc>
        <w:tc>
          <w:tcPr>
            <w:tcW w:w="2268" w:type="dxa"/>
            <w:tcBorders>
              <w:top w:val="nil"/>
              <w:left w:val="nil"/>
              <w:bottom w:val="single" w:sz="4" w:space="0" w:color="auto"/>
              <w:right w:val="single" w:sz="4" w:space="0" w:color="auto"/>
            </w:tcBorders>
            <w:shd w:val="clear" w:color="auto" w:fill="auto"/>
            <w:vAlign w:val="center"/>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1,44</w:t>
            </w:r>
          </w:p>
        </w:tc>
        <w:tc>
          <w:tcPr>
            <w:tcW w:w="3402" w:type="dxa"/>
            <w:tcBorders>
              <w:top w:val="nil"/>
              <w:left w:val="nil"/>
              <w:bottom w:val="single" w:sz="4" w:space="0" w:color="auto"/>
              <w:right w:val="single" w:sz="4" w:space="0" w:color="auto"/>
            </w:tcBorders>
            <w:shd w:val="clear" w:color="auto" w:fill="auto"/>
            <w:vAlign w:val="center"/>
            <w:hideMark/>
          </w:tcPr>
          <w:p w:rsidR="00056249" w:rsidRPr="00DB5FC9" w:rsidRDefault="00056249" w:rsidP="008A74B4">
            <w:pPr>
              <w:jc w:val="center"/>
              <w:rPr>
                <w:rFonts w:ascii="Calibri" w:hAnsi="Calibri" w:cs="Calibri"/>
                <w:color w:val="000000"/>
                <w:sz w:val="22"/>
                <w:szCs w:val="22"/>
              </w:rPr>
            </w:pPr>
            <w:r w:rsidRPr="00DB5FC9">
              <w:rPr>
                <w:rFonts w:ascii="Calibri" w:hAnsi="Calibri" w:cs="Calibri"/>
                <w:color w:val="000000"/>
                <w:sz w:val="22"/>
                <w:szCs w:val="22"/>
              </w:rPr>
              <w:t>1,2</w:t>
            </w:r>
          </w:p>
        </w:tc>
      </w:tr>
    </w:tbl>
    <w:p w:rsidR="00056249" w:rsidRPr="00DB5FC9" w:rsidRDefault="00056249" w:rsidP="00056249">
      <w:pPr>
        <w:ind w:firstLine="454"/>
        <w:rPr>
          <w:rFonts w:eastAsia="Tahoma"/>
        </w:rPr>
      </w:pPr>
    </w:p>
    <w:p w:rsidR="00056249" w:rsidRPr="00DB5FC9" w:rsidRDefault="00056249" w:rsidP="00056249">
      <w:pPr>
        <w:ind w:firstLine="454"/>
        <w:rPr>
          <w:b/>
        </w:rPr>
      </w:pPr>
      <w:r w:rsidRPr="00DB5FC9">
        <w:rPr>
          <w:b/>
        </w:rPr>
        <w:t>Таблица 2.5.1 Основные показатели электроснабжения  МО Фалилеевское сельское поселение за период 2010-2011гг.</w:t>
      </w:r>
    </w:p>
    <w:tbl>
      <w:tblPr>
        <w:tblW w:w="8804" w:type="dxa"/>
        <w:tblInd w:w="93" w:type="dxa"/>
        <w:tblLook w:val="04A0"/>
      </w:tblPr>
      <w:tblGrid>
        <w:gridCol w:w="4977"/>
        <w:gridCol w:w="1417"/>
        <w:gridCol w:w="1276"/>
        <w:gridCol w:w="1134"/>
      </w:tblGrid>
      <w:tr w:rsidR="00056249" w:rsidRPr="00DB5FC9" w:rsidTr="008A74B4">
        <w:trPr>
          <w:trHeight w:val="576"/>
          <w:tblHeader/>
        </w:trPr>
        <w:tc>
          <w:tcPr>
            <w:tcW w:w="4977" w:type="dxa"/>
            <w:tcBorders>
              <w:top w:val="single" w:sz="8" w:space="0" w:color="auto"/>
              <w:left w:val="single" w:sz="8" w:space="0" w:color="auto"/>
              <w:bottom w:val="single" w:sz="4" w:space="0" w:color="auto"/>
              <w:right w:val="single" w:sz="4" w:space="0" w:color="auto"/>
            </w:tcBorders>
            <w:shd w:val="clear" w:color="000000" w:fill="D9D9D9"/>
            <w:vAlign w:val="center"/>
          </w:tcPr>
          <w:p w:rsidR="00056249" w:rsidRPr="00DB5FC9" w:rsidRDefault="00056249" w:rsidP="008A74B4">
            <w:pPr>
              <w:jc w:val="center"/>
              <w:rPr>
                <w:color w:val="000000"/>
              </w:rPr>
            </w:pPr>
            <w:r w:rsidRPr="00DB5FC9">
              <w:rPr>
                <w:color w:val="000000"/>
              </w:rPr>
              <w:t>Наименование показателя</w:t>
            </w:r>
          </w:p>
        </w:tc>
        <w:tc>
          <w:tcPr>
            <w:tcW w:w="1417" w:type="dxa"/>
            <w:tcBorders>
              <w:top w:val="single" w:sz="8" w:space="0" w:color="auto"/>
              <w:left w:val="nil"/>
              <w:bottom w:val="single" w:sz="4" w:space="0" w:color="auto"/>
              <w:right w:val="single" w:sz="4" w:space="0" w:color="auto"/>
            </w:tcBorders>
            <w:shd w:val="clear" w:color="000000" w:fill="D9D9D9"/>
            <w:vAlign w:val="center"/>
          </w:tcPr>
          <w:p w:rsidR="00056249" w:rsidRPr="00DB5FC9" w:rsidRDefault="00056249" w:rsidP="008A74B4">
            <w:pPr>
              <w:jc w:val="center"/>
              <w:rPr>
                <w:color w:val="000000"/>
              </w:rPr>
            </w:pPr>
            <w:r w:rsidRPr="00DB5FC9">
              <w:rPr>
                <w:color w:val="000000"/>
              </w:rPr>
              <w:t>Единица измерения</w:t>
            </w:r>
          </w:p>
        </w:tc>
        <w:tc>
          <w:tcPr>
            <w:tcW w:w="1276" w:type="dxa"/>
            <w:tcBorders>
              <w:top w:val="single" w:sz="8" w:space="0" w:color="auto"/>
              <w:left w:val="nil"/>
              <w:bottom w:val="single" w:sz="4" w:space="0" w:color="auto"/>
              <w:right w:val="single" w:sz="4" w:space="0" w:color="auto"/>
            </w:tcBorders>
            <w:shd w:val="clear" w:color="000000" w:fill="D9D9D9"/>
            <w:noWrap/>
            <w:vAlign w:val="center"/>
          </w:tcPr>
          <w:p w:rsidR="00056249" w:rsidRPr="00DB5FC9" w:rsidRDefault="00056249" w:rsidP="008A74B4">
            <w:pPr>
              <w:jc w:val="center"/>
              <w:rPr>
                <w:color w:val="000000"/>
              </w:rPr>
            </w:pPr>
            <w:r w:rsidRPr="00DB5FC9">
              <w:rPr>
                <w:color w:val="000000"/>
              </w:rPr>
              <w:t>2010</w:t>
            </w:r>
          </w:p>
        </w:tc>
        <w:tc>
          <w:tcPr>
            <w:tcW w:w="1134" w:type="dxa"/>
            <w:tcBorders>
              <w:top w:val="single" w:sz="8" w:space="0" w:color="auto"/>
              <w:left w:val="nil"/>
              <w:bottom w:val="single" w:sz="4" w:space="0" w:color="auto"/>
              <w:right w:val="single" w:sz="8" w:space="0" w:color="auto"/>
            </w:tcBorders>
            <w:shd w:val="clear" w:color="000000" w:fill="D9D9D9"/>
            <w:vAlign w:val="center"/>
          </w:tcPr>
          <w:p w:rsidR="00056249" w:rsidRPr="00DB5FC9" w:rsidRDefault="00056249" w:rsidP="008A74B4">
            <w:pPr>
              <w:jc w:val="center"/>
              <w:rPr>
                <w:color w:val="000000"/>
              </w:rPr>
            </w:pPr>
            <w:r w:rsidRPr="00DB5FC9">
              <w:rPr>
                <w:color w:val="000000"/>
              </w:rPr>
              <w:t>2011</w:t>
            </w:r>
          </w:p>
        </w:tc>
      </w:tr>
      <w:tr w:rsidR="00056249" w:rsidRPr="00DB5FC9" w:rsidTr="008A74B4">
        <w:trPr>
          <w:trHeight w:val="864"/>
        </w:trPr>
        <w:tc>
          <w:tcPr>
            <w:tcW w:w="4977" w:type="dxa"/>
            <w:vMerge w:val="restart"/>
            <w:tcBorders>
              <w:top w:val="nil"/>
              <w:left w:val="single" w:sz="8"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Потреблено электроэнергии организациями, финансируемыми из местного бюджета, - всего</w:t>
            </w: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тыс. кВт. ч</w:t>
            </w: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rPr>
            </w:pPr>
            <w:r w:rsidRPr="00DB5FC9">
              <w:rPr>
                <w:color w:val="000000"/>
              </w:rPr>
              <w:t>142</w:t>
            </w: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rPr>
            </w:pPr>
            <w:r w:rsidRPr="00DB5FC9">
              <w:rPr>
                <w:color w:val="000000"/>
              </w:rPr>
              <w:t>218,3</w:t>
            </w:r>
          </w:p>
        </w:tc>
      </w:tr>
      <w:tr w:rsidR="00056249" w:rsidRPr="00DB5FC9" w:rsidTr="008A74B4">
        <w:trPr>
          <w:trHeight w:val="288"/>
        </w:trPr>
        <w:tc>
          <w:tcPr>
            <w:tcW w:w="4977" w:type="dxa"/>
            <w:vMerge/>
            <w:tcBorders>
              <w:left w:val="single" w:sz="8" w:space="0" w:color="auto"/>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тыс. руб.</w:t>
            </w: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rPr>
            </w:pPr>
            <w:r w:rsidRPr="00DB5FC9">
              <w:rPr>
                <w:color w:val="000000"/>
              </w:rPr>
              <w:t>484,6</w:t>
            </w: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rPr>
            </w:pPr>
            <w:r w:rsidRPr="00DB5FC9">
              <w:rPr>
                <w:color w:val="000000"/>
              </w:rPr>
              <w:t>360,7</w:t>
            </w:r>
          </w:p>
        </w:tc>
      </w:tr>
      <w:tr w:rsidR="00056249" w:rsidRPr="00DB5FC9" w:rsidTr="008A74B4">
        <w:trPr>
          <w:trHeight w:val="288"/>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в том числе:</w:t>
            </w: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rPr>
            </w:pPr>
          </w:p>
        </w:tc>
      </w:tr>
      <w:tr w:rsidR="00056249" w:rsidRPr="00DB5FC9" w:rsidTr="008A74B4">
        <w:trPr>
          <w:trHeight w:val="576"/>
        </w:trPr>
        <w:tc>
          <w:tcPr>
            <w:tcW w:w="4977" w:type="dxa"/>
            <w:vMerge w:val="restart"/>
            <w:tcBorders>
              <w:top w:val="nil"/>
              <w:left w:val="single" w:sz="8"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от ОАО "Петербургская сбытовая компания"</w:t>
            </w: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тыс. кВт. ч</w:t>
            </w: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rPr>
            </w:pPr>
            <w:r w:rsidRPr="00DB5FC9">
              <w:rPr>
                <w:color w:val="000000"/>
              </w:rPr>
              <w:t>142</w:t>
            </w: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rPr>
            </w:pPr>
            <w:r w:rsidRPr="00DB5FC9">
              <w:rPr>
                <w:color w:val="000000"/>
              </w:rPr>
              <w:t>218,3</w:t>
            </w:r>
          </w:p>
        </w:tc>
      </w:tr>
      <w:tr w:rsidR="00056249" w:rsidRPr="00DB5FC9" w:rsidTr="008A74B4">
        <w:trPr>
          <w:trHeight w:val="288"/>
        </w:trPr>
        <w:tc>
          <w:tcPr>
            <w:tcW w:w="4977" w:type="dxa"/>
            <w:vMerge/>
            <w:tcBorders>
              <w:left w:val="single" w:sz="8" w:space="0" w:color="auto"/>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тыс. руб.</w:t>
            </w: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rPr>
            </w:pPr>
            <w:r w:rsidRPr="00DB5FC9">
              <w:rPr>
                <w:color w:val="000000"/>
              </w:rPr>
              <w:t>484,6</w:t>
            </w: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rPr>
            </w:pPr>
            <w:r w:rsidRPr="00DB5FC9">
              <w:rPr>
                <w:color w:val="000000"/>
              </w:rPr>
              <w:t>360,7</w:t>
            </w:r>
          </w:p>
        </w:tc>
      </w:tr>
      <w:tr w:rsidR="00056249" w:rsidRPr="00DB5FC9" w:rsidTr="008A74B4">
        <w:trPr>
          <w:trHeight w:val="288"/>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количество подстанций 110 кВ</w:t>
            </w: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ед.</w:t>
            </w: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highlight w:val="yellow"/>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highlight w:val="yellow"/>
              </w:rPr>
            </w:pPr>
          </w:p>
        </w:tc>
      </w:tr>
      <w:tr w:rsidR="00056249" w:rsidRPr="00DB5FC9" w:rsidTr="008A74B4">
        <w:trPr>
          <w:trHeight w:val="640"/>
        </w:trPr>
        <w:tc>
          <w:tcPr>
            <w:tcW w:w="4977" w:type="dxa"/>
            <w:tcBorders>
              <w:top w:val="nil"/>
              <w:left w:val="single" w:sz="8" w:space="0" w:color="auto"/>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суммарная номинальная мощность трансформаторов 110 кВ</w:t>
            </w:r>
          </w:p>
          <w:p w:rsidR="00056249" w:rsidRPr="00DB5FC9" w:rsidRDefault="00056249" w:rsidP="008A74B4">
            <w:pPr>
              <w:jc w:val="center"/>
              <w:rPr>
                <w:color w:val="000000"/>
              </w:rPr>
            </w:pPr>
          </w:p>
        </w:tc>
        <w:tc>
          <w:tcPr>
            <w:tcW w:w="1417" w:type="dxa"/>
            <w:tcBorders>
              <w:top w:val="nil"/>
              <w:left w:val="nil"/>
              <w:bottom w:val="single" w:sz="4" w:space="0" w:color="auto"/>
              <w:right w:val="single" w:sz="4" w:space="0" w:color="auto"/>
            </w:tcBorders>
            <w:shd w:val="clear" w:color="auto" w:fill="auto"/>
            <w:vAlign w:val="center"/>
          </w:tcPr>
          <w:p w:rsidR="00056249" w:rsidRPr="00DB5FC9" w:rsidRDefault="00056249" w:rsidP="008A74B4">
            <w:pPr>
              <w:jc w:val="center"/>
              <w:rPr>
                <w:color w:val="000000"/>
              </w:rPr>
            </w:pPr>
            <w:r w:rsidRPr="00DB5FC9">
              <w:rPr>
                <w:color w:val="000000"/>
              </w:rPr>
              <w:t>кВА</w:t>
            </w:r>
          </w:p>
          <w:p w:rsidR="00056249" w:rsidRPr="00DB5FC9" w:rsidRDefault="00056249" w:rsidP="008A74B4">
            <w:pPr>
              <w:jc w:val="center"/>
              <w:rPr>
                <w:color w:val="000000"/>
              </w:rPr>
            </w:pPr>
          </w:p>
          <w:p w:rsidR="00056249" w:rsidRPr="00DB5FC9" w:rsidRDefault="00056249" w:rsidP="008A74B4">
            <w:pPr>
              <w:jc w:val="center"/>
              <w:rPr>
                <w:color w:val="000000"/>
              </w:rPr>
            </w:pPr>
          </w:p>
        </w:tc>
        <w:tc>
          <w:tcPr>
            <w:tcW w:w="1276" w:type="dxa"/>
            <w:tcBorders>
              <w:top w:val="nil"/>
              <w:left w:val="nil"/>
              <w:bottom w:val="single" w:sz="4" w:space="0" w:color="auto"/>
              <w:right w:val="single" w:sz="4" w:space="0" w:color="auto"/>
            </w:tcBorders>
            <w:shd w:val="clear" w:color="auto" w:fill="auto"/>
            <w:noWrap/>
            <w:vAlign w:val="center"/>
          </w:tcPr>
          <w:p w:rsidR="00056249" w:rsidRPr="00DB5FC9" w:rsidRDefault="00056249" w:rsidP="008A74B4">
            <w:pPr>
              <w:jc w:val="center"/>
              <w:rPr>
                <w:color w:val="000000"/>
                <w:highlight w:val="yellow"/>
              </w:rPr>
            </w:pPr>
          </w:p>
        </w:tc>
        <w:tc>
          <w:tcPr>
            <w:tcW w:w="1134" w:type="dxa"/>
            <w:tcBorders>
              <w:top w:val="nil"/>
              <w:left w:val="nil"/>
              <w:bottom w:val="single" w:sz="4" w:space="0" w:color="auto"/>
              <w:right w:val="single" w:sz="8" w:space="0" w:color="auto"/>
            </w:tcBorders>
            <w:shd w:val="clear" w:color="auto" w:fill="auto"/>
            <w:noWrap/>
            <w:vAlign w:val="center"/>
          </w:tcPr>
          <w:p w:rsidR="00056249" w:rsidRPr="00DB5FC9" w:rsidRDefault="00056249" w:rsidP="008A74B4">
            <w:pPr>
              <w:jc w:val="center"/>
              <w:rPr>
                <w:color w:val="000000"/>
                <w:highlight w:val="yellow"/>
              </w:rPr>
            </w:pPr>
          </w:p>
        </w:tc>
      </w:tr>
      <w:tr w:rsidR="00056249" w:rsidRPr="00DB5FC9" w:rsidTr="008A74B4">
        <w:trPr>
          <w:trHeight w:val="453"/>
        </w:trPr>
        <w:tc>
          <w:tcPr>
            <w:tcW w:w="4977" w:type="dxa"/>
            <w:tcBorders>
              <w:top w:val="single" w:sz="4" w:space="0" w:color="auto"/>
              <w:left w:val="single" w:sz="8" w:space="0" w:color="auto"/>
              <w:bottom w:val="single" w:sz="4" w:space="0" w:color="auto"/>
              <w:right w:val="single" w:sz="4" w:space="0" w:color="auto"/>
            </w:tcBorders>
            <w:shd w:val="clear" w:color="auto" w:fill="auto"/>
          </w:tcPr>
          <w:p w:rsidR="00056249" w:rsidRPr="00DB5FC9" w:rsidRDefault="00056249" w:rsidP="008A74B4">
            <w:pPr>
              <w:jc w:val="center"/>
              <w:rPr>
                <w:color w:val="000000"/>
              </w:rPr>
            </w:pPr>
            <w:r w:rsidRPr="00DB5FC9">
              <w:rPr>
                <w:color w:val="000000"/>
              </w:rPr>
              <w:t>количество подстанций 35 кВ</w:t>
            </w:r>
          </w:p>
        </w:tc>
        <w:tc>
          <w:tcPr>
            <w:tcW w:w="1417" w:type="dxa"/>
            <w:tcBorders>
              <w:top w:val="single" w:sz="4" w:space="0" w:color="auto"/>
              <w:left w:val="nil"/>
              <w:bottom w:val="single" w:sz="4" w:space="0" w:color="auto"/>
              <w:right w:val="single" w:sz="4" w:space="0" w:color="auto"/>
            </w:tcBorders>
            <w:shd w:val="clear" w:color="auto" w:fill="auto"/>
            <w:vAlign w:val="center"/>
          </w:tcPr>
          <w:p w:rsidR="00056249" w:rsidRPr="00DB5FC9" w:rsidRDefault="00056249" w:rsidP="008A74B4">
            <w:pPr>
              <w:ind w:firstLine="454"/>
              <w:jc w:val="center"/>
              <w:rPr>
                <w:color w:val="000000"/>
              </w:rPr>
            </w:pPr>
            <w:r w:rsidRPr="00DB5FC9">
              <w:rPr>
                <w:color w:val="000000"/>
              </w:rPr>
              <w:t>ед.</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056249" w:rsidRPr="00DB5FC9" w:rsidRDefault="00056249" w:rsidP="008A74B4">
            <w:pPr>
              <w:ind w:firstLine="454"/>
              <w:jc w:val="center"/>
              <w:rPr>
                <w:color w:val="000000"/>
                <w:highlight w:val="yellow"/>
              </w:rPr>
            </w:pPr>
          </w:p>
        </w:tc>
        <w:tc>
          <w:tcPr>
            <w:tcW w:w="1134" w:type="dxa"/>
            <w:tcBorders>
              <w:top w:val="single" w:sz="4" w:space="0" w:color="auto"/>
              <w:left w:val="nil"/>
              <w:bottom w:val="single" w:sz="4" w:space="0" w:color="auto"/>
              <w:right w:val="single" w:sz="8" w:space="0" w:color="auto"/>
            </w:tcBorders>
            <w:shd w:val="clear" w:color="auto" w:fill="auto"/>
            <w:noWrap/>
            <w:vAlign w:val="center"/>
          </w:tcPr>
          <w:p w:rsidR="00056249" w:rsidRPr="00DB5FC9" w:rsidRDefault="00056249" w:rsidP="008A74B4">
            <w:pPr>
              <w:ind w:firstLine="454"/>
              <w:jc w:val="center"/>
              <w:rPr>
                <w:color w:val="000000"/>
                <w:highlight w:val="yellow"/>
              </w:rPr>
            </w:pPr>
          </w:p>
        </w:tc>
      </w:tr>
    </w:tbl>
    <w:p w:rsidR="00056249" w:rsidRPr="00DB5FC9" w:rsidRDefault="00056249" w:rsidP="00056249">
      <w:pPr>
        <w:ind w:firstLine="454"/>
      </w:pPr>
    </w:p>
    <w:p w:rsidR="00056249" w:rsidRPr="00DB5FC9" w:rsidRDefault="00056249" w:rsidP="00056249">
      <w:pPr>
        <w:ind w:firstLine="454"/>
        <w:rPr>
          <w:b/>
        </w:rPr>
      </w:pPr>
      <w:r w:rsidRPr="00DB5FC9">
        <w:rPr>
          <w:b/>
        </w:rPr>
        <w:t>Таблица 2.5.2 Динамика тарифов на электрическую энергию на территории Ленинградской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60"/>
        <w:gridCol w:w="811"/>
        <w:gridCol w:w="1032"/>
        <w:gridCol w:w="1032"/>
        <w:gridCol w:w="1032"/>
        <w:gridCol w:w="1032"/>
        <w:gridCol w:w="1436"/>
        <w:gridCol w:w="1436"/>
      </w:tblGrid>
      <w:tr w:rsidR="00056249" w:rsidRPr="00DB5FC9" w:rsidTr="008A74B4">
        <w:tc>
          <w:tcPr>
            <w:tcW w:w="2235" w:type="dxa"/>
            <w:shd w:val="clear" w:color="auto" w:fill="D9D9D9"/>
            <w:vAlign w:val="center"/>
          </w:tcPr>
          <w:p w:rsidR="00056249" w:rsidRPr="00DB5FC9" w:rsidRDefault="00056249" w:rsidP="008A74B4">
            <w:pPr>
              <w:ind w:left="28" w:right="32"/>
              <w:jc w:val="center"/>
            </w:pPr>
            <w:r w:rsidRPr="00DB5FC9">
              <w:t>Показатель</w:t>
            </w:r>
          </w:p>
        </w:tc>
        <w:tc>
          <w:tcPr>
            <w:tcW w:w="890" w:type="dxa"/>
            <w:shd w:val="clear" w:color="auto" w:fill="D9D9D9"/>
            <w:vAlign w:val="center"/>
          </w:tcPr>
          <w:p w:rsidR="00056249" w:rsidRPr="00DB5FC9" w:rsidRDefault="00056249" w:rsidP="008A74B4">
            <w:pPr>
              <w:ind w:left="28" w:right="32"/>
              <w:jc w:val="center"/>
              <w:rPr>
                <w:lang w:val="en-US"/>
              </w:rPr>
            </w:pPr>
            <w:r w:rsidRPr="00DB5FC9">
              <w:rPr>
                <w:lang w:val="en-US"/>
              </w:rPr>
              <w:t>2007</w:t>
            </w:r>
          </w:p>
        </w:tc>
        <w:tc>
          <w:tcPr>
            <w:tcW w:w="890" w:type="dxa"/>
            <w:shd w:val="clear" w:color="auto" w:fill="D9D9D9"/>
            <w:vAlign w:val="center"/>
          </w:tcPr>
          <w:p w:rsidR="00056249" w:rsidRPr="00DB5FC9" w:rsidRDefault="00056249" w:rsidP="008A74B4">
            <w:pPr>
              <w:ind w:left="28" w:right="32"/>
              <w:jc w:val="center"/>
              <w:rPr>
                <w:lang w:val="en-US"/>
              </w:rPr>
            </w:pPr>
            <w:r w:rsidRPr="00DB5FC9">
              <w:rPr>
                <w:lang w:val="en-US"/>
              </w:rPr>
              <w:t>2008</w:t>
            </w:r>
          </w:p>
        </w:tc>
        <w:tc>
          <w:tcPr>
            <w:tcW w:w="891" w:type="dxa"/>
            <w:shd w:val="clear" w:color="auto" w:fill="D9D9D9"/>
            <w:vAlign w:val="center"/>
          </w:tcPr>
          <w:p w:rsidR="00056249" w:rsidRPr="00DB5FC9" w:rsidRDefault="00056249" w:rsidP="008A74B4">
            <w:pPr>
              <w:ind w:left="28" w:right="32"/>
              <w:jc w:val="center"/>
              <w:rPr>
                <w:lang w:val="en-US"/>
              </w:rPr>
            </w:pPr>
            <w:r w:rsidRPr="00DB5FC9">
              <w:rPr>
                <w:lang w:val="en-US"/>
              </w:rPr>
              <w:t>2009</w:t>
            </w:r>
          </w:p>
        </w:tc>
        <w:tc>
          <w:tcPr>
            <w:tcW w:w="891" w:type="dxa"/>
            <w:shd w:val="clear" w:color="auto" w:fill="D9D9D9"/>
            <w:vAlign w:val="center"/>
          </w:tcPr>
          <w:p w:rsidR="00056249" w:rsidRPr="00DB5FC9" w:rsidRDefault="00056249" w:rsidP="008A74B4">
            <w:pPr>
              <w:ind w:left="28" w:right="32"/>
              <w:jc w:val="center"/>
              <w:rPr>
                <w:lang w:val="en-US"/>
              </w:rPr>
            </w:pPr>
            <w:r w:rsidRPr="00DB5FC9">
              <w:rPr>
                <w:lang w:val="en-US"/>
              </w:rPr>
              <w:t>2010</w:t>
            </w:r>
          </w:p>
        </w:tc>
        <w:tc>
          <w:tcPr>
            <w:tcW w:w="891" w:type="dxa"/>
            <w:shd w:val="clear" w:color="auto" w:fill="D9D9D9"/>
            <w:vAlign w:val="center"/>
          </w:tcPr>
          <w:p w:rsidR="00056249" w:rsidRPr="00DB5FC9" w:rsidRDefault="00056249" w:rsidP="008A74B4">
            <w:pPr>
              <w:ind w:left="28" w:right="32"/>
              <w:jc w:val="center"/>
              <w:rPr>
                <w:lang w:val="en-US"/>
              </w:rPr>
            </w:pPr>
            <w:r w:rsidRPr="00DB5FC9">
              <w:rPr>
                <w:lang w:val="en-US"/>
              </w:rPr>
              <w:t>2011</w:t>
            </w:r>
          </w:p>
        </w:tc>
        <w:tc>
          <w:tcPr>
            <w:tcW w:w="1280" w:type="dxa"/>
            <w:shd w:val="clear" w:color="auto" w:fill="D9D9D9"/>
            <w:vAlign w:val="center"/>
          </w:tcPr>
          <w:p w:rsidR="00056249" w:rsidRPr="00DB5FC9" w:rsidRDefault="00056249" w:rsidP="008A74B4">
            <w:pPr>
              <w:ind w:left="28" w:right="32"/>
              <w:jc w:val="center"/>
              <w:rPr>
                <w:lang w:val="en-US"/>
              </w:rPr>
            </w:pPr>
            <w:r w:rsidRPr="00DB5FC9">
              <w:rPr>
                <w:lang w:val="en-US"/>
              </w:rPr>
              <w:t>01.01.2012-30.06.2012</w:t>
            </w:r>
          </w:p>
        </w:tc>
        <w:tc>
          <w:tcPr>
            <w:tcW w:w="1280" w:type="dxa"/>
            <w:shd w:val="clear" w:color="auto" w:fill="D9D9D9"/>
            <w:vAlign w:val="center"/>
          </w:tcPr>
          <w:p w:rsidR="00056249" w:rsidRPr="00DB5FC9" w:rsidRDefault="00056249" w:rsidP="008A74B4">
            <w:pPr>
              <w:ind w:left="28" w:right="32"/>
              <w:jc w:val="center"/>
              <w:rPr>
                <w:lang w:val="en-US"/>
              </w:rPr>
            </w:pPr>
            <w:r w:rsidRPr="00DB5FC9">
              <w:rPr>
                <w:lang w:val="en-US"/>
              </w:rPr>
              <w:t>01.0</w:t>
            </w:r>
            <w:r w:rsidRPr="00DB5FC9">
              <w:t>7</w:t>
            </w:r>
            <w:r w:rsidRPr="00DB5FC9">
              <w:rPr>
                <w:lang w:val="en-US"/>
              </w:rPr>
              <w:t>.2012-31.12.2012</w:t>
            </w:r>
          </w:p>
        </w:tc>
      </w:tr>
      <w:tr w:rsidR="00056249" w:rsidRPr="00DB5FC9" w:rsidTr="008A74B4">
        <w:trPr>
          <w:trHeight w:val="824"/>
        </w:trPr>
        <w:tc>
          <w:tcPr>
            <w:tcW w:w="2235" w:type="dxa"/>
          </w:tcPr>
          <w:p w:rsidR="00056249" w:rsidRPr="00DB5FC9" w:rsidRDefault="00056249" w:rsidP="008A74B4">
            <w:pPr>
              <w:ind w:left="28" w:right="32"/>
              <w:jc w:val="center"/>
            </w:pPr>
            <w:r w:rsidRPr="00DB5FC9">
              <w:t>Тариф на э/э, руб./Квт.ч</w:t>
            </w:r>
          </w:p>
        </w:tc>
        <w:tc>
          <w:tcPr>
            <w:tcW w:w="890" w:type="dxa"/>
            <w:vAlign w:val="center"/>
          </w:tcPr>
          <w:p w:rsidR="00056249" w:rsidRPr="00DB5FC9" w:rsidRDefault="00056249" w:rsidP="008A74B4">
            <w:pPr>
              <w:ind w:left="28" w:right="32"/>
              <w:jc w:val="center"/>
            </w:pPr>
            <w:r w:rsidRPr="00DB5FC9">
              <w:t>1,47</w:t>
            </w:r>
          </w:p>
        </w:tc>
        <w:tc>
          <w:tcPr>
            <w:tcW w:w="890" w:type="dxa"/>
            <w:vAlign w:val="center"/>
          </w:tcPr>
          <w:p w:rsidR="00056249" w:rsidRPr="00DB5FC9" w:rsidRDefault="00056249" w:rsidP="008A74B4">
            <w:pPr>
              <w:ind w:left="28" w:right="32"/>
              <w:jc w:val="center"/>
            </w:pPr>
            <w:r w:rsidRPr="00DB5FC9">
              <w:t>1,67</w:t>
            </w:r>
          </w:p>
        </w:tc>
        <w:tc>
          <w:tcPr>
            <w:tcW w:w="891" w:type="dxa"/>
            <w:vAlign w:val="center"/>
          </w:tcPr>
          <w:p w:rsidR="00056249" w:rsidRPr="00DB5FC9" w:rsidRDefault="00056249" w:rsidP="008A74B4">
            <w:pPr>
              <w:ind w:left="28" w:right="32"/>
              <w:jc w:val="center"/>
            </w:pPr>
            <w:r w:rsidRPr="00DB5FC9">
              <w:t>1,90</w:t>
            </w:r>
          </w:p>
        </w:tc>
        <w:tc>
          <w:tcPr>
            <w:tcW w:w="891" w:type="dxa"/>
            <w:vAlign w:val="center"/>
          </w:tcPr>
          <w:p w:rsidR="00056249" w:rsidRPr="00DB5FC9" w:rsidRDefault="00056249" w:rsidP="008A74B4">
            <w:pPr>
              <w:ind w:left="28" w:right="32"/>
              <w:jc w:val="center"/>
            </w:pPr>
            <w:r w:rsidRPr="00DB5FC9">
              <w:t>2,35</w:t>
            </w:r>
          </w:p>
        </w:tc>
        <w:tc>
          <w:tcPr>
            <w:tcW w:w="891" w:type="dxa"/>
            <w:vAlign w:val="center"/>
          </w:tcPr>
          <w:p w:rsidR="00056249" w:rsidRPr="00DB5FC9" w:rsidRDefault="00056249" w:rsidP="008A74B4">
            <w:pPr>
              <w:ind w:left="28" w:right="32"/>
              <w:jc w:val="center"/>
            </w:pPr>
            <w:r w:rsidRPr="00DB5FC9">
              <w:t>2,59</w:t>
            </w:r>
          </w:p>
        </w:tc>
        <w:tc>
          <w:tcPr>
            <w:tcW w:w="1280" w:type="dxa"/>
            <w:vAlign w:val="center"/>
          </w:tcPr>
          <w:p w:rsidR="00056249" w:rsidRPr="00DB5FC9" w:rsidRDefault="00056249" w:rsidP="008A74B4">
            <w:pPr>
              <w:ind w:left="28" w:right="32"/>
              <w:jc w:val="center"/>
            </w:pPr>
            <w:r w:rsidRPr="00DB5FC9">
              <w:t>2,58</w:t>
            </w:r>
          </w:p>
        </w:tc>
        <w:tc>
          <w:tcPr>
            <w:tcW w:w="1280" w:type="dxa"/>
            <w:vAlign w:val="center"/>
          </w:tcPr>
          <w:p w:rsidR="00056249" w:rsidRPr="00DB5FC9" w:rsidRDefault="00056249" w:rsidP="008A74B4">
            <w:pPr>
              <w:ind w:left="28" w:right="32"/>
              <w:jc w:val="center"/>
            </w:pPr>
            <w:r w:rsidRPr="00DB5FC9">
              <w:t>2,74</w:t>
            </w:r>
          </w:p>
        </w:tc>
      </w:tr>
      <w:tr w:rsidR="00056249" w:rsidRPr="00DB5FC9" w:rsidTr="008A74B4">
        <w:trPr>
          <w:trHeight w:val="992"/>
        </w:trPr>
        <w:tc>
          <w:tcPr>
            <w:tcW w:w="2235" w:type="dxa"/>
          </w:tcPr>
          <w:p w:rsidR="00056249" w:rsidRPr="00DB5FC9" w:rsidRDefault="00056249" w:rsidP="008A74B4">
            <w:pPr>
              <w:ind w:left="28" w:right="32"/>
              <w:jc w:val="center"/>
            </w:pPr>
            <w:r w:rsidRPr="00DB5FC9">
              <w:t>Темп прироста к пред.году, %</w:t>
            </w:r>
          </w:p>
        </w:tc>
        <w:tc>
          <w:tcPr>
            <w:tcW w:w="890" w:type="dxa"/>
            <w:vAlign w:val="center"/>
          </w:tcPr>
          <w:p w:rsidR="00056249" w:rsidRPr="00DB5FC9" w:rsidRDefault="00056249" w:rsidP="008A74B4">
            <w:pPr>
              <w:ind w:left="28" w:right="32"/>
              <w:jc w:val="center"/>
            </w:pPr>
          </w:p>
        </w:tc>
        <w:tc>
          <w:tcPr>
            <w:tcW w:w="890" w:type="dxa"/>
            <w:vAlign w:val="center"/>
          </w:tcPr>
          <w:p w:rsidR="00056249" w:rsidRPr="00DB5FC9" w:rsidRDefault="00056249" w:rsidP="008A74B4">
            <w:pPr>
              <w:ind w:left="28" w:right="32"/>
              <w:jc w:val="center"/>
            </w:pPr>
            <w:r w:rsidRPr="00DB5FC9">
              <w:t>+13,6%</w:t>
            </w:r>
          </w:p>
        </w:tc>
        <w:tc>
          <w:tcPr>
            <w:tcW w:w="891" w:type="dxa"/>
            <w:vAlign w:val="center"/>
          </w:tcPr>
          <w:p w:rsidR="00056249" w:rsidRPr="00DB5FC9" w:rsidRDefault="00056249" w:rsidP="008A74B4">
            <w:pPr>
              <w:ind w:left="28" w:right="32"/>
              <w:jc w:val="center"/>
            </w:pPr>
            <w:r w:rsidRPr="00DB5FC9">
              <w:t>+13,8%</w:t>
            </w:r>
          </w:p>
        </w:tc>
        <w:tc>
          <w:tcPr>
            <w:tcW w:w="891" w:type="dxa"/>
            <w:vAlign w:val="center"/>
          </w:tcPr>
          <w:p w:rsidR="00056249" w:rsidRPr="00DB5FC9" w:rsidRDefault="00056249" w:rsidP="008A74B4">
            <w:pPr>
              <w:ind w:left="28" w:right="32"/>
              <w:jc w:val="center"/>
            </w:pPr>
            <w:r w:rsidRPr="00DB5FC9">
              <w:t>+23,7%</w:t>
            </w:r>
          </w:p>
        </w:tc>
        <w:tc>
          <w:tcPr>
            <w:tcW w:w="891" w:type="dxa"/>
            <w:vAlign w:val="center"/>
          </w:tcPr>
          <w:p w:rsidR="00056249" w:rsidRPr="00DB5FC9" w:rsidRDefault="00056249" w:rsidP="008A74B4">
            <w:pPr>
              <w:ind w:left="28" w:right="32"/>
              <w:jc w:val="center"/>
            </w:pPr>
            <w:r w:rsidRPr="00DB5FC9">
              <w:t>+10,2%</w:t>
            </w:r>
          </w:p>
        </w:tc>
        <w:tc>
          <w:tcPr>
            <w:tcW w:w="1280" w:type="dxa"/>
            <w:vAlign w:val="center"/>
          </w:tcPr>
          <w:p w:rsidR="00056249" w:rsidRPr="00DB5FC9" w:rsidRDefault="00056249" w:rsidP="008A74B4">
            <w:pPr>
              <w:ind w:left="28" w:right="32"/>
              <w:jc w:val="center"/>
            </w:pPr>
            <w:r w:rsidRPr="00DB5FC9">
              <w:t>-0,3%</w:t>
            </w:r>
          </w:p>
        </w:tc>
        <w:tc>
          <w:tcPr>
            <w:tcW w:w="1280" w:type="dxa"/>
            <w:vAlign w:val="center"/>
          </w:tcPr>
          <w:p w:rsidR="00056249" w:rsidRPr="00DB5FC9" w:rsidRDefault="00056249" w:rsidP="008A74B4">
            <w:pPr>
              <w:ind w:left="28" w:right="32"/>
              <w:jc w:val="center"/>
            </w:pPr>
            <w:r w:rsidRPr="00DB5FC9">
              <w:t>+6,2%</w:t>
            </w:r>
          </w:p>
        </w:tc>
      </w:tr>
    </w:tbl>
    <w:p w:rsidR="00056249" w:rsidRPr="00DB5FC9" w:rsidRDefault="00056249" w:rsidP="00056249">
      <w:pPr>
        <w:ind w:firstLine="454"/>
        <w:rPr>
          <w:rFonts w:eastAsia="Tahoma"/>
        </w:rPr>
      </w:pPr>
    </w:p>
    <w:p w:rsidR="00056249" w:rsidRPr="00DB5FC9" w:rsidRDefault="00056249" w:rsidP="00056249">
      <w:pPr>
        <w:ind w:firstLine="454"/>
      </w:pPr>
      <w:r w:rsidRPr="00DB5FC9">
        <w:t>Удельный размер платы за централизованное электроснабжение для собственников жилых помещений с регистрацией постоянного в них проживания, утвержденный Советом депутатов Фалилеевского с.п.</w:t>
      </w:r>
    </w:p>
    <w:p w:rsidR="00056249" w:rsidRPr="00DB5FC9" w:rsidRDefault="00056249" w:rsidP="007E5CEC">
      <w:pPr>
        <w:numPr>
          <w:ilvl w:val="0"/>
          <w:numId w:val="40"/>
        </w:numPr>
        <w:spacing w:line="360" w:lineRule="auto"/>
        <w:jc w:val="both"/>
      </w:pPr>
      <w:r w:rsidRPr="00DB5FC9">
        <w:lastRenderedPageBreak/>
        <w:t>2010г.  -     1,62 руб./Квт.ч;</w:t>
      </w:r>
    </w:p>
    <w:p w:rsidR="00056249" w:rsidRPr="00DB5FC9" w:rsidRDefault="00056249" w:rsidP="007E5CEC">
      <w:pPr>
        <w:numPr>
          <w:ilvl w:val="0"/>
          <w:numId w:val="40"/>
        </w:numPr>
        <w:spacing w:line="360" w:lineRule="auto"/>
        <w:jc w:val="both"/>
      </w:pPr>
      <w:r w:rsidRPr="00DB5FC9">
        <w:t>2011г.  -     1,82 руб./Квт.ч;</w:t>
      </w:r>
    </w:p>
    <w:p w:rsidR="00056249" w:rsidRPr="00C05718" w:rsidRDefault="00056249" w:rsidP="007E5CEC">
      <w:pPr>
        <w:numPr>
          <w:ilvl w:val="0"/>
          <w:numId w:val="40"/>
        </w:numPr>
        <w:spacing w:line="360" w:lineRule="auto"/>
        <w:jc w:val="both"/>
      </w:pPr>
      <w:r w:rsidRPr="00DB5FC9">
        <w:t>2012г.  -     1,92 руб./Квт.ч.</w:t>
      </w:r>
    </w:p>
    <w:p w:rsidR="00056249" w:rsidRPr="00DB5FC9" w:rsidRDefault="00056249" w:rsidP="00056249">
      <w:pPr>
        <w:ind w:firstLine="454"/>
        <w:rPr>
          <w:rFonts w:eastAsia="Tahoma"/>
        </w:rPr>
      </w:pPr>
      <w:r w:rsidRPr="00DB5FC9">
        <w:rPr>
          <w:rFonts w:eastAsia="Tahoma"/>
        </w:rPr>
        <w:t xml:space="preserve">Объекты электросетевого хозяйства муниципального образования </w:t>
      </w:r>
      <w:r w:rsidRPr="00DB5FC9">
        <w:rPr>
          <w:rFonts w:eastAsia="Tahoma"/>
          <w:bCs/>
        </w:rPr>
        <w:t xml:space="preserve">Фалилеевское сельское </w:t>
      </w:r>
      <w:r w:rsidRPr="00DB5FC9">
        <w:rPr>
          <w:rFonts w:eastAsia="Tahoma"/>
        </w:rPr>
        <w:t xml:space="preserve">поселение характеризуются высоким уровнем износа </w:t>
      </w:r>
      <w:r w:rsidRPr="00DB5FC9">
        <w:rPr>
          <w:rFonts w:eastAsia="Tahoma"/>
          <w:color w:val="000000"/>
        </w:rPr>
        <w:t>(около 85%).</w:t>
      </w:r>
      <w:r w:rsidRPr="00DB5FC9">
        <w:rPr>
          <w:rFonts w:eastAsia="Tahoma"/>
        </w:rPr>
        <w:t xml:space="preserve"> </w:t>
      </w:r>
      <w:r w:rsidRPr="00DB5FC9">
        <w:t>Необходимо совершенствование системы контроля параметров электрической сети в целях передачи электрической энергии надлежащего качества, реконструкция линий электропередач в целях развития инфраструктуры сельского поселения, а также внедрение энергоэффективных устройств, оборудования и технологий, обеспечивающих сокращение потерь электроэнергии.</w:t>
      </w:r>
    </w:p>
    <w:p w:rsidR="00056249" w:rsidRPr="000B01F3" w:rsidRDefault="00056249" w:rsidP="00056249"/>
    <w:p w:rsidR="00056249" w:rsidRDefault="00056249" w:rsidP="00B03D9B">
      <w:pPr>
        <w:rPr>
          <w:sz w:val="22"/>
          <w:szCs w:val="20"/>
        </w:rPr>
      </w:pPr>
    </w:p>
    <w:p w:rsidR="00056249" w:rsidRDefault="00056249" w:rsidP="00B03D9B">
      <w:pPr>
        <w:rPr>
          <w:sz w:val="22"/>
          <w:szCs w:val="20"/>
        </w:rPr>
      </w:pPr>
    </w:p>
    <w:p w:rsidR="00056249" w:rsidRDefault="00056249" w:rsidP="00B03D9B">
      <w:pPr>
        <w:rPr>
          <w:sz w:val="22"/>
          <w:szCs w:val="20"/>
        </w:rPr>
      </w:pPr>
    </w:p>
    <w:p w:rsidR="00056249" w:rsidRPr="00B03D9B" w:rsidRDefault="00056249" w:rsidP="00B03D9B">
      <w:pPr>
        <w:rPr>
          <w:sz w:val="22"/>
          <w:szCs w:val="20"/>
        </w:rPr>
      </w:pPr>
    </w:p>
    <w:sectPr w:rsidR="00056249" w:rsidRPr="00B03D9B" w:rsidSect="009E7797">
      <w:headerReference w:type="default" r:id="rId40"/>
      <w:footerReference w:type="first" r:id="rId41"/>
      <w:pgSz w:w="11906" w:h="16838"/>
      <w:pgMar w:top="567" w:right="850" w:bottom="28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5CEC" w:rsidRDefault="007E5CEC" w:rsidP="00604E32">
      <w:r>
        <w:separator/>
      </w:r>
    </w:p>
  </w:endnote>
  <w:endnote w:type="continuationSeparator" w:id="0">
    <w:p w:rsidR="007E5CEC" w:rsidRDefault="007E5CEC" w:rsidP="00604E3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CC"/>
    <w:family w:val="roman"/>
    <w:pitch w:val="variable"/>
    <w:sig w:usb0="00000287" w:usb1="00000000" w:usb2="00000000" w:usb3="00000000" w:csb0="0000009F" w:csb1="00000000"/>
  </w:font>
  <w:font w:name="NTTimes/Cyrillic">
    <w:altName w:val="Arial Narro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pPr>
      <w:pStyle w:val="ab"/>
      <w:jc w:val="right"/>
    </w:pPr>
    <w:fldSimple w:instr="PAGE   \* MERGEFORMAT">
      <w:r>
        <w:rPr>
          <w:noProof/>
        </w:rPr>
        <w:t>19</w:t>
      </w:r>
    </w:fldSimple>
  </w:p>
  <w:p w:rsidR="00056249" w:rsidRDefault="00056249">
    <w:pPr>
      <w:pStyle w:val="ab"/>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221A11">
    <w:pPr>
      <w:pStyle w:val="2b"/>
    </w:pPr>
    <w:r>
      <w:t xml:space="preserve">                                            ООО «Объединение энергоменеджмента»</w:t>
    </w:r>
    <w:r>
      <w:tab/>
      <w:t xml:space="preserve">                                                       </w:t>
    </w:r>
    <w:fldSimple w:instr="PAGE   \* MERGEFORMAT">
      <w:r>
        <w:rPr>
          <w:noProof/>
        </w:rPr>
        <w:t>119</w:t>
      </w:r>
    </w:fldSimple>
  </w:p>
  <w:p w:rsidR="00056249" w:rsidRPr="00FA4A10" w:rsidRDefault="00056249" w:rsidP="00FA4A10">
    <w:pPr>
      <w:pStyle w:val="ab"/>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7188144"/>
      <w:docPartObj>
        <w:docPartGallery w:val="Page Numbers (Bottom of Page)"/>
        <w:docPartUnique/>
      </w:docPartObj>
    </w:sdtPr>
    <w:sdtContent>
      <w:p w:rsidR="009E7797" w:rsidRDefault="001C6B7D">
        <w:pPr>
          <w:pStyle w:val="ab"/>
          <w:jc w:val="right"/>
        </w:pPr>
        <w:r>
          <w:fldChar w:fldCharType="begin"/>
        </w:r>
        <w:r w:rsidR="009E7797">
          <w:instrText>PAGE   \* MERGEFORMAT</w:instrText>
        </w:r>
        <w:r>
          <w:fldChar w:fldCharType="separate"/>
        </w:r>
        <w:r w:rsidR="00056249">
          <w:rPr>
            <w:noProof/>
          </w:rPr>
          <w:t>125</w:t>
        </w:r>
        <w:r>
          <w:fldChar w:fldCharType="end"/>
        </w:r>
      </w:p>
    </w:sdtContent>
  </w:sdt>
  <w:p w:rsidR="009E7797" w:rsidRDefault="009E7797">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pPr>
      <w:pStyle w:val="ab"/>
      <w:jc w:val="right"/>
    </w:pPr>
  </w:p>
  <w:p w:rsidR="00056249" w:rsidRDefault="00056249">
    <w:pPr>
      <w:pStyle w:val="ab"/>
      <w:jc w:val="right"/>
    </w:pPr>
    <w:fldSimple w:instr="PAGE   \* MERGEFORMAT">
      <w:r>
        <w:rPr>
          <w:noProof/>
        </w:rPr>
        <w:t>52</w:t>
      </w:r>
    </w:fldSimple>
  </w:p>
  <w:p w:rsidR="00056249" w:rsidRDefault="00056249">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5E130D">
    <w:pPr>
      <w:pStyle w:val="ab"/>
      <w:rPr>
        <w:rStyle w:val="af2"/>
      </w:rPr>
    </w:pPr>
    <w:r>
      <w:rPr>
        <w:rStyle w:val="af2"/>
      </w:rPr>
      <w:fldChar w:fldCharType="begin"/>
    </w:r>
    <w:r>
      <w:rPr>
        <w:rStyle w:val="af2"/>
      </w:rPr>
      <w:instrText xml:space="preserve">PAGE  </w:instrText>
    </w:r>
    <w:r>
      <w:rPr>
        <w:rStyle w:val="af2"/>
      </w:rPr>
      <w:fldChar w:fldCharType="end"/>
    </w:r>
  </w:p>
  <w:p w:rsidR="00056249" w:rsidRDefault="00056249" w:rsidP="005E130D">
    <w:pPr>
      <w:pStyle w:val="ab"/>
    </w:pPr>
  </w:p>
  <w:p w:rsidR="00056249" w:rsidRDefault="00056249" w:rsidP="005E130D"/>
  <w:p w:rsidR="00056249" w:rsidRDefault="00056249" w:rsidP="005E130D"/>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pPr>
      <w:pStyle w:val="ab"/>
      <w:jc w:val="right"/>
    </w:pPr>
    <w:fldSimple w:instr="PAGE   \* MERGEFORMAT">
      <w:r>
        <w:rPr>
          <w:noProof/>
        </w:rPr>
        <w:t>54</w:t>
      </w:r>
    </w:fldSimple>
  </w:p>
  <w:p w:rsidR="00056249" w:rsidRPr="00843F0F" w:rsidRDefault="00056249" w:rsidP="00843F0F">
    <w:pPr>
      <w:pStyle w:val="ab"/>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5E130D">
    <w:pPr>
      <w:pStyle w:val="ab"/>
      <w:rPr>
        <w:rStyle w:val="af2"/>
      </w:rPr>
    </w:pPr>
    <w:r>
      <w:rPr>
        <w:rStyle w:val="af2"/>
      </w:rPr>
      <w:fldChar w:fldCharType="begin"/>
    </w:r>
    <w:r>
      <w:rPr>
        <w:rStyle w:val="af2"/>
      </w:rPr>
      <w:instrText xml:space="preserve">PAGE  </w:instrText>
    </w:r>
    <w:r>
      <w:rPr>
        <w:rStyle w:val="af2"/>
      </w:rPr>
      <w:fldChar w:fldCharType="end"/>
    </w:r>
  </w:p>
  <w:p w:rsidR="00056249" w:rsidRDefault="00056249" w:rsidP="005E130D">
    <w:pPr>
      <w:pStyle w:val="ab"/>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5E130D">
    <w:pPr>
      <w:pStyle w:val="ab"/>
      <w:rPr>
        <w:rStyle w:val="af2"/>
      </w:rPr>
    </w:pPr>
    <w:r>
      <w:rPr>
        <w:rStyle w:val="af2"/>
      </w:rPr>
      <w:fldChar w:fldCharType="begin"/>
    </w:r>
    <w:r>
      <w:rPr>
        <w:rStyle w:val="af2"/>
      </w:rPr>
      <w:instrText xml:space="preserve">PAGE  </w:instrText>
    </w:r>
    <w:r>
      <w:rPr>
        <w:rStyle w:val="af2"/>
      </w:rPr>
      <w:fldChar w:fldCharType="separate"/>
    </w:r>
    <w:r>
      <w:rPr>
        <w:rStyle w:val="af2"/>
        <w:noProof/>
      </w:rPr>
      <w:t>63</w:t>
    </w:r>
    <w:r>
      <w:rPr>
        <w:rStyle w:val="af2"/>
      </w:rPr>
      <w:fldChar w:fldCharType="end"/>
    </w:r>
  </w:p>
  <w:p w:rsidR="00056249" w:rsidRDefault="00056249" w:rsidP="005E130D">
    <w:pPr>
      <w:pStyle w:val="ab"/>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D253AC">
    <w:pPr>
      <w:pStyle w:val="2b"/>
    </w:pPr>
    <w:r>
      <w:t xml:space="preserve">                                            ООО «Объединение энергоменеджмента»</w:t>
    </w:r>
    <w:r>
      <w:tab/>
      <w:t xml:space="preserve">                                                       </w:t>
    </w:r>
    <w:fldSimple w:instr="PAGE   \* MERGEFORMAT">
      <w:r>
        <w:rPr>
          <w:noProof/>
        </w:rPr>
        <w:t>69</w:t>
      </w:r>
    </w:fldSimple>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D253AC">
    <w:pPr>
      <w:pStyle w:val="2b"/>
    </w:pPr>
    <w:r>
      <w:t>ООО «Объединение энергоменеджмента»</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Default="00056249" w:rsidP="00221A11">
    <w:pPr>
      <w:pStyle w:val="2b"/>
    </w:pPr>
    <w:r>
      <w:t xml:space="preserve">                                            ООО «Объединение энергоменеджмента»</w:t>
    </w:r>
    <w:r>
      <w:tab/>
      <w:t xml:space="preserve">                                                       </w:t>
    </w:r>
    <w:fldSimple w:instr="PAGE   \* MERGEFORMAT">
      <w:r>
        <w:rPr>
          <w:noProof/>
        </w:rPr>
        <w:t>131</w:t>
      </w:r>
    </w:fldSimple>
  </w:p>
  <w:p w:rsidR="00056249" w:rsidRPr="00FA4A10" w:rsidRDefault="00056249" w:rsidP="00FA4A1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5CEC" w:rsidRDefault="007E5CEC" w:rsidP="00604E32">
      <w:r>
        <w:separator/>
      </w:r>
    </w:p>
  </w:footnote>
  <w:footnote w:type="continuationSeparator" w:id="0">
    <w:p w:rsidR="007E5CEC" w:rsidRDefault="007E5CEC" w:rsidP="00604E3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Pr="00E17334" w:rsidRDefault="00056249" w:rsidP="00E17334">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Pr="00E17334" w:rsidRDefault="00056249" w:rsidP="00E17334">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Pr="00E17334" w:rsidRDefault="00056249" w:rsidP="00E17334">
    <w:pPr>
      <w:pStyle w:val="a9"/>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Pr="00E17334" w:rsidRDefault="00056249" w:rsidP="00E17334">
    <w:pPr>
      <w:pStyle w:val="a9"/>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249" w:rsidRPr="00E17334" w:rsidRDefault="00056249" w:rsidP="00E17334">
    <w:pPr>
      <w:pStyle w:val="a9"/>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4E32" w:rsidRDefault="00604E32">
    <w:pPr>
      <w:pStyle w:val="a9"/>
      <w:jc w:val="center"/>
    </w:pPr>
  </w:p>
  <w:p w:rsidR="00604E32" w:rsidRDefault="00604E32">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96CE5"/>
    <w:multiLevelType w:val="hybridMultilevel"/>
    <w:tmpl w:val="A6ACBF1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nsid w:val="06D25BC5"/>
    <w:multiLevelType w:val="hybridMultilevel"/>
    <w:tmpl w:val="A12CC1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FD2011"/>
    <w:multiLevelType w:val="hybridMultilevel"/>
    <w:tmpl w:val="C4FA52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E1E4F20"/>
    <w:multiLevelType w:val="hybridMultilevel"/>
    <w:tmpl w:val="9FB452E8"/>
    <w:lvl w:ilvl="0" w:tplc="04190001">
      <w:start w:val="1"/>
      <w:numFmt w:val="bullet"/>
      <w:lvlText w:val=""/>
      <w:lvlJc w:val="left"/>
      <w:pPr>
        <w:tabs>
          <w:tab w:val="num" w:pos="1429"/>
        </w:tabs>
        <w:ind w:left="1429"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103420B"/>
    <w:multiLevelType w:val="hybridMultilevel"/>
    <w:tmpl w:val="A1B88132"/>
    <w:lvl w:ilvl="0" w:tplc="FFB0B9F0">
      <w:start w:val="1"/>
      <w:numFmt w:val="bullet"/>
      <w:pStyle w:val="C"/>
      <w:lvlText w:val=""/>
      <w:lvlJc w:val="left"/>
      <w:pPr>
        <w:ind w:left="1571" w:hanging="360"/>
      </w:pPr>
      <w:rPr>
        <w:rFonts w:ascii="Symbol" w:hAnsi="Symbol" w:cs="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cs="Wingdings" w:hint="default"/>
      </w:rPr>
    </w:lvl>
    <w:lvl w:ilvl="3" w:tplc="04190001">
      <w:start w:val="1"/>
      <w:numFmt w:val="bullet"/>
      <w:lvlText w:val=""/>
      <w:lvlJc w:val="left"/>
      <w:pPr>
        <w:ind w:left="3731" w:hanging="360"/>
      </w:pPr>
      <w:rPr>
        <w:rFonts w:ascii="Symbol" w:hAnsi="Symbol" w:cs="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cs="Wingdings" w:hint="default"/>
      </w:rPr>
    </w:lvl>
    <w:lvl w:ilvl="6" w:tplc="04190001">
      <w:start w:val="1"/>
      <w:numFmt w:val="bullet"/>
      <w:lvlText w:val=""/>
      <w:lvlJc w:val="left"/>
      <w:pPr>
        <w:ind w:left="5891" w:hanging="360"/>
      </w:pPr>
      <w:rPr>
        <w:rFonts w:ascii="Symbol" w:hAnsi="Symbol" w:cs="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cs="Wingdings" w:hint="default"/>
      </w:rPr>
    </w:lvl>
  </w:abstractNum>
  <w:abstractNum w:abstractNumId="5">
    <w:nsid w:val="11F76ED4"/>
    <w:multiLevelType w:val="hybridMultilevel"/>
    <w:tmpl w:val="17243F1C"/>
    <w:lvl w:ilvl="0" w:tplc="E4C86E88">
      <w:start w:val="1"/>
      <w:numFmt w:val="decimal"/>
      <w:lvlText w:val="%1)"/>
      <w:lvlJc w:val="left"/>
      <w:pPr>
        <w:ind w:left="1210" w:hanging="360"/>
      </w:pPr>
      <w:rPr>
        <w:rFonts w:hint="default"/>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6">
    <w:nsid w:val="1684692C"/>
    <w:multiLevelType w:val="hybridMultilevel"/>
    <w:tmpl w:val="2F96DB9C"/>
    <w:lvl w:ilvl="0">
      <w:start w:val="1"/>
      <w:numFmt w:val="bullet"/>
      <w:lvlText w:val=""/>
      <w:lvlJc w:val="left"/>
      <w:pPr>
        <w:ind w:left="1174" w:hanging="360"/>
      </w:pPr>
      <w:rPr>
        <w:rFonts w:ascii="Symbol" w:hAnsi="Symbol" w:hint="default"/>
      </w:rPr>
    </w:lvl>
    <w:lvl w:ilvl="1" w:tentative="1">
      <w:start w:val="1"/>
      <w:numFmt w:val="bullet"/>
      <w:lvlText w:val="o"/>
      <w:lvlJc w:val="left"/>
      <w:pPr>
        <w:ind w:left="1894" w:hanging="360"/>
      </w:pPr>
      <w:rPr>
        <w:rFonts w:ascii="Courier New" w:hAnsi="Courier New" w:cs="Courier New" w:hint="default"/>
      </w:rPr>
    </w:lvl>
    <w:lvl w:ilvl="2" w:tentative="1">
      <w:start w:val="1"/>
      <w:numFmt w:val="bullet"/>
      <w:lvlText w:val=""/>
      <w:lvlJc w:val="left"/>
      <w:pPr>
        <w:ind w:left="2614" w:hanging="360"/>
      </w:pPr>
      <w:rPr>
        <w:rFonts w:ascii="Wingdings" w:hAnsi="Wingdings" w:hint="default"/>
      </w:rPr>
    </w:lvl>
    <w:lvl w:ilvl="3" w:tentative="1">
      <w:start w:val="1"/>
      <w:numFmt w:val="bullet"/>
      <w:lvlText w:val=""/>
      <w:lvlJc w:val="left"/>
      <w:pPr>
        <w:ind w:left="3334" w:hanging="360"/>
      </w:pPr>
      <w:rPr>
        <w:rFonts w:ascii="Symbol" w:hAnsi="Symbol" w:hint="default"/>
      </w:rPr>
    </w:lvl>
    <w:lvl w:ilvl="4" w:tentative="1">
      <w:start w:val="1"/>
      <w:numFmt w:val="bullet"/>
      <w:lvlText w:val="o"/>
      <w:lvlJc w:val="left"/>
      <w:pPr>
        <w:ind w:left="4054" w:hanging="360"/>
      </w:pPr>
      <w:rPr>
        <w:rFonts w:ascii="Courier New" w:hAnsi="Courier New" w:cs="Courier New" w:hint="default"/>
      </w:rPr>
    </w:lvl>
    <w:lvl w:ilvl="5" w:tentative="1">
      <w:start w:val="1"/>
      <w:numFmt w:val="bullet"/>
      <w:lvlText w:val=""/>
      <w:lvlJc w:val="left"/>
      <w:pPr>
        <w:ind w:left="4774" w:hanging="360"/>
      </w:pPr>
      <w:rPr>
        <w:rFonts w:ascii="Wingdings" w:hAnsi="Wingdings" w:hint="default"/>
      </w:rPr>
    </w:lvl>
    <w:lvl w:ilvl="6" w:tentative="1">
      <w:start w:val="1"/>
      <w:numFmt w:val="bullet"/>
      <w:lvlText w:val=""/>
      <w:lvlJc w:val="left"/>
      <w:pPr>
        <w:ind w:left="5494" w:hanging="360"/>
      </w:pPr>
      <w:rPr>
        <w:rFonts w:ascii="Symbol" w:hAnsi="Symbol" w:hint="default"/>
      </w:rPr>
    </w:lvl>
    <w:lvl w:ilvl="7" w:tentative="1">
      <w:start w:val="1"/>
      <w:numFmt w:val="bullet"/>
      <w:lvlText w:val="o"/>
      <w:lvlJc w:val="left"/>
      <w:pPr>
        <w:ind w:left="6214" w:hanging="360"/>
      </w:pPr>
      <w:rPr>
        <w:rFonts w:ascii="Courier New" w:hAnsi="Courier New" w:cs="Courier New" w:hint="default"/>
      </w:rPr>
    </w:lvl>
    <w:lvl w:ilvl="8" w:tentative="1">
      <w:start w:val="1"/>
      <w:numFmt w:val="bullet"/>
      <w:lvlText w:val=""/>
      <w:lvlJc w:val="left"/>
      <w:pPr>
        <w:ind w:left="6934" w:hanging="360"/>
      </w:pPr>
      <w:rPr>
        <w:rFonts w:ascii="Wingdings" w:hAnsi="Wingdings" w:hint="default"/>
      </w:rPr>
    </w:lvl>
  </w:abstractNum>
  <w:abstractNum w:abstractNumId="7">
    <w:nsid w:val="1D5A3C8A"/>
    <w:multiLevelType w:val="hybridMultilevel"/>
    <w:tmpl w:val="702E3146"/>
    <w:lvl w:ilvl="0">
      <w:start w:val="1"/>
      <w:numFmt w:val="bullet"/>
      <w:lvlText w:val=""/>
      <w:lvlJc w:val="left"/>
      <w:pPr>
        <w:ind w:left="1174" w:hanging="360"/>
      </w:pPr>
      <w:rPr>
        <w:rFonts w:ascii="Symbol" w:hAnsi="Symbol" w:hint="default"/>
      </w:rPr>
    </w:lvl>
    <w:lvl w:ilvl="1" w:tentative="1">
      <w:start w:val="1"/>
      <w:numFmt w:val="bullet"/>
      <w:lvlText w:val="o"/>
      <w:lvlJc w:val="left"/>
      <w:pPr>
        <w:ind w:left="1894" w:hanging="360"/>
      </w:pPr>
      <w:rPr>
        <w:rFonts w:ascii="Courier New" w:hAnsi="Courier New" w:cs="Courier New" w:hint="default"/>
      </w:rPr>
    </w:lvl>
    <w:lvl w:ilvl="2" w:tentative="1">
      <w:start w:val="1"/>
      <w:numFmt w:val="bullet"/>
      <w:lvlText w:val=""/>
      <w:lvlJc w:val="left"/>
      <w:pPr>
        <w:ind w:left="2614" w:hanging="360"/>
      </w:pPr>
      <w:rPr>
        <w:rFonts w:ascii="Wingdings" w:hAnsi="Wingdings" w:hint="default"/>
      </w:rPr>
    </w:lvl>
    <w:lvl w:ilvl="3" w:tentative="1">
      <w:start w:val="1"/>
      <w:numFmt w:val="bullet"/>
      <w:lvlText w:val=""/>
      <w:lvlJc w:val="left"/>
      <w:pPr>
        <w:ind w:left="3334" w:hanging="360"/>
      </w:pPr>
      <w:rPr>
        <w:rFonts w:ascii="Symbol" w:hAnsi="Symbol" w:hint="default"/>
      </w:rPr>
    </w:lvl>
    <w:lvl w:ilvl="4" w:tentative="1">
      <w:start w:val="1"/>
      <w:numFmt w:val="bullet"/>
      <w:lvlText w:val="o"/>
      <w:lvlJc w:val="left"/>
      <w:pPr>
        <w:ind w:left="4054" w:hanging="360"/>
      </w:pPr>
      <w:rPr>
        <w:rFonts w:ascii="Courier New" w:hAnsi="Courier New" w:cs="Courier New" w:hint="default"/>
      </w:rPr>
    </w:lvl>
    <w:lvl w:ilvl="5" w:tentative="1">
      <w:start w:val="1"/>
      <w:numFmt w:val="bullet"/>
      <w:lvlText w:val=""/>
      <w:lvlJc w:val="left"/>
      <w:pPr>
        <w:ind w:left="4774" w:hanging="360"/>
      </w:pPr>
      <w:rPr>
        <w:rFonts w:ascii="Wingdings" w:hAnsi="Wingdings" w:hint="default"/>
      </w:rPr>
    </w:lvl>
    <w:lvl w:ilvl="6" w:tentative="1">
      <w:start w:val="1"/>
      <w:numFmt w:val="bullet"/>
      <w:lvlText w:val=""/>
      <w:lvlJc w:val="left"/>
      <w:pPr>
        <w:ind w:left="5494" w:hanging="360"/>
      </w:pPr>
      <w:rPr>
        <w:rFonts w:ascii="Symbol" w:hAnsi="Symbol" w:hint="default"/>
      </w:rPr>
    </w:lvl>
    <w:lvl w:ilvl="7" w:tentative="1">
      <w:start w:val="1"/>
      <w:numFmt w:val="bullet"/>
      <w:lvlText w:val="o"/>
      <w:lvlJc w:val="left"/>
      <w:pPr>
        <w:ind w:left="6214" w:hanging="360"/>
      </w:pPr>
      <w:rPr>
        <w:rFonts w:ascii="Courier New" w:hAnsi="Courier New" w:cs="Courier New" w:hint="default"/>
      </w:rPr>
    </w:lvl>
    <w:lvl w:ilvl="8" w:tentative="1">
      <w:start w:val="1"/>
      <w:numFmt w:val="bullet"/>
      <w:lvlText w:val=""/>
      <w:lvlJc w:val="left"/>
      <w:pPr>
        <w:ind w:left="6934" w:hanging="360"/>
      </w:pPr>
      <w:rPr>
        <w:rFonts w:ascii="Wingdings" w:hAnsi="Wingdings" w:hint="default"/>
      </w:rPr>
    </w:lvl>
  </w:abstractNum>
  <w:abstractNum w:abstractNumId="8">
    <w:nsid w:val="1F1A6729"/>
    <w:multiLevelType w:val="hybridMultilevel"/>
    <w:tmpl w:val="A93ACAD0"/>
    <w:lvl w:ilvl="0">
      <w:start w:val="1"/>
      <w:numFmt w:val="bullet"/>
      <w:lvlText w:val=""/>
      <w:lvlJc w:val="left"/>
      <w:pPr>
        <w:ind w:left="1174" w:hanging="360"/>
      </w:pPr>
      <w:rPr>
        <w:rFonts w:ascii="Symbol" w:hAnsi="Symbol" w:hint="default"/>
      </w:rPr>
    </w:lvl>
    <w:lvl w:ilvl="1" w:tentative="1">
      <w:start w:val="1"/>
      <w:numFmt w:val="bullet"/>
      <w:lvlText w:val="o"/>
      <w:lvlJc w:val="left"/>
      <w:pPr>
        <w:ind w:left="1894" w:hanging="360"/>
      </w:pPr>
      <w:rPr>
        <w:rFonts w:ascii="Courier New" w:hAnsi="Courier New" w:cs="Courier New" w:hint="default"/>
      </w:rPr>
    </w:lvl>
    <w:lvl w:ilvl="2" w:tentative="1">
      <w:start w:val="1"/>
      <w:numFmt w:val="bullet"/>
      <w:lvlText w:val=""/>
      <w:lvlJc w:val="left"/>
      <w:pPr>
        <w:ind w:left="2614" w:hanging="360"/>
      </w:pPr>
      <w:rPr>
        <w:rFonts w:ascii="Wingdings" w:hAnsi="Wingdings" w:hint="default"/>
      </w:rPr>
    </w:lvl>
    <w:lvl w:ilvl="3" w:tentative="1">
      <w:start w:val="1"/>
      <w:numFmt w:val="bullet"/>
      <w:lvlText w:val=""/>
      <w:lvlJc w:val="left"/>
      <w:pPr>
        <w:ind w:left="3334" w:hanging="360"/>
      </w:pPr>
      <w:rPr>
        <w:rFonts w:ascii="Symbol" w:hAnsi="Symbol" w:hint="default"/>
      </w:rPr>
    </w:lvl>
    <w:lvl w:ilvl="4" w:tentative="1">
      <w:start w:val="1"/>
      <w:numFmt w:val="bullet"/>
      <w:lvlText w:val="o"/>
      <w:lvlJc w:val="left"/>
      <w:pPr>
        <w:ind w:left="4054" w:hanging="360"/>
      </w:pPr>
      <w:rPr>
        <w:rFonts w:ascii="Courier New" w:hAnsi="Courier New" w:cs="Courier New" w:hint="default"/>
      </w:rPr>
    </w:lvl>
    <w:lvl w:ilvl="5" w:tentative="1">
      <w:start w:val="1"/>
      <w:numFmt w:val="bullet"/>
      <w:lvlText w:val=""/>
      <w:lvlJc w:val="left"/>
      <w:pPr>
        <w:ind w:left="4774" w:hanging="360"/>
      </w:pPr>
      <w:rPr>
        <w:rFonts w:ascii="Wingdings" w:hAnsi="Wingdings" w:hint="default"/>
      </w:rPr>
    </w:lvl>
    <w:lvl w:ilvl="6" w:tentative="1">
      <w:start w:val="1"/>
      <w:numFmt w:val="bullet"/>
      <w:lvlText w:val=""/>
      <w:lvlJc w:val="left"/>
      <w:pPr>
        <w:ind w:left="5494" w:hanging="360"/>
      </w:pPr>
      <w:rPr>
        <w:rFonts w:ascii="Symbol" w:hAnsi="Symbol" w:hint="default"/>
      </w:rPr>
    </w:lvl>
    <w:lvl w:ilvl="7" w:tentative="1">
      <w:start w:val="1"/>
      <w:numFmt w:val="bullet"/>
      <w:lvlText w:val="o"/>
      <w:lvlJc w:val="left"/>
      <w:pPr>
        <w:ind w:left="6214" w:hanging="360"/>
      </w:pPr>
      <w:rPr>
        <w:rFonts w:ascii="Courier New" w:hAnsi="Courier New" w:cs="Courier New" w:hint="default"/>
      </w:rPr>
    </w:lvl>
    <w:lvl w:ilvl="8" w:tentative="1">
      <w:start w:val="1"/>
      <w:numFmt w:val="bullet"/>
      <w:lvlText w:val=""/>
      <w:lvlJc w:val="left"/>
      <w:pPr>
        <w:ind w:left="6934" w:hanging="360"/>
      </w:pPr>
      <w:rPr>
        <w:rFonts w:ascii="Wingdings" w:hAnsi="Wingdings" w:hint="default"/>
      </w:rPr>
    </w:lvl>
  </w:abstractNum>
  <w:abstractNum w:abstractNumId="9">
    <w:nsid w:val="23815186"/>
    <w:multiLevelType w:val="hybridMultilevel"/>
    <w:tmpl w:val="D36A1804"/>
    <w:lvl w:ilvl="0" w:tplc="04190001">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41C6E30"/>
    <w:multiLevelType w:val="multilevel"/>
    <w:tmpl w:val="8544F666"/>
    <w:lvl w:ilvl="0">
      <w:start w:val="2"/>
      <w:numFmt w:val="decimal"/>
      <w:lvlText w:val="%1."/>
      <w:lvlJc w:val="left"/>
      <w:pPr>
        <w:ind w:left="540" w:hanging="540"/>
      </w:pPr>
      <w:rPr>
        <w:rFonts w:hint="default"/>
      </w:rPr>
    </w:lvl>
    <w:lvl w:ilvl="1">
      <w:start w:val="1"/>
      <w:numFmt w:val="decimal"/>
      <w:lvlText w:val="%1.%2."/>
      <w:lvlJc w:val="left"/>
      <w:pPr>
        <w:ind w:left="1036" w:hanging="540"/>
      </w:pPr>
      <w:rPr>
        <w:rFonts w:hint="default"/>
      </w:rPr>
    </w:lvl>
    <w:lvl w:ilvl="2">
      <w:start w:val="2"/>
      <w:numFmt w:val="decimal"/>
      <w:pStyle w:val="3"/>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nsid w:val="29E15C8F"/>
    <w:multiLevelType w:val="hybridMultilevel"/>
    <w:tmpl w:val="39D871AC"/>
    <w:lvl w:ilvl="0" w:tplc="0419000F">
      <w:numFmt w:val="bullet"/>
      <w:lvlText w:val="-"/>
      <w:lvlJc w:val="left"/>
      <w:pPr>
        <w:ind w:left="720" w:hanging="360"/>
      </w:pPr>
      <w:rPr>
        <w:rFonts w:ascii="Times New Roman" w:eastAsia="Times New Roman" w:hAnsi="Times New Roman" w:cs="Times New Roman" w:hint="default"/>
        <w:color w:val="auto"/>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2BC44628"/>
    <w:multiLevelType w:val="hybridMultilevel"/>
    <w:tmpl w:val="129C6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D4B5854"/>
    <w:multiLevelType w:val="hybridMultilevel"/>
    <w:tmpl w:val="CF160F90"/>
    <w:lvl w:ilvl="0" w:tplc="FFFFFFFF">
      <w:start w:val="2"/>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nsid w:val="3025391B"/>
    <w:multiLevelType w:val="hybridMultilevel"/>
    <w:tmpl w:val="D4A41CDE"/>
    <w:lvl w:ilvl="0">
      <w:start w:val="1"/>
      <w:numFmt w:val="decimal"/>
      <w:lvlText w:val="%1)"/>
      <w:lvlJc w:val="left"/>
      <w:pPr>
        <w:ind w:left="785" w:hanging="360"/>
      </w:pPr>
      <w:rPr>
        <w:rFonts w:hint="default"/>
      </w:rPr>
    </w:lvl>
    <w:lvl w:ilvl="1" w:tentative="1">
      <w:start w:val="1"/>
      <w:numFmt w:val="lowerLetter"/>
      <w:lvlText w:val="%2."/>
      <w:lvlJc w:val="left"/>
      <w:pPr>
        <w:ind w:left="1505" w:hanging="360"/>
      </w:pPr>
    </w:lvl>
    <w:lvl w:ilvl="2" w:tentative="1">
      <w:start w:val="1"/>
      <w:numFmt w:val="lowerRoman"/>
      <w:lvlText w:val="%3."/>
      <w:lvlJc w:val="right"/>
      <w:pPr>
        <w:ind w:left="2225" w:hanging="180"/>
      </w:pPr>
    </w:lvl>
    <w:lvl w:ilvl="3" w:tentative="1">
      <w:start w:val="1"/>
      <w:numFmt w:val="decimal"/>
      <w:lvlText w:val="%4."/>
      <w:lvlJc w:val="left"/>
      <w:pPr>
        <w:ind w:left="2945" w:hanging="360"/>
      </w:pPr>
    </w:lvl>
    <w:lvl w:ilvl="4" w:tentative="1">
      <w:start w:val="1"/>
      <w:numFmt w:val="lowerLetter"/>
      <w:lvlText w:val="%5."/>
      <w:lvlJc w:val="left"/>
      <w:pPr>
        <w:ind w:left="3665" w:hanging="360"/>
      </w:pPr>
    </w:lvl>
    <w:lvl w:ilvl="5" w:tentative="1">
      <w:start w:val="1"/>
      <w:numFmt w:val="lowerRoman"/>
      <w:lvlText w:val="%6."/>
      <w:lvlJc w:val="right"/>
      <w:pPr>
        <w:ind w:left="4385" w:hanging="180"/>
      </w:pPr>
    </w:lvl>
    <w:lvl w:ilvl="6" w:tentative="1">
      <w:start w:val="1"/>
      <w:numFmt w:val="decimal"/>
      <w:lvlText w:val="%7."/>
      <w:lvlJc w:val="left"/>
      <w:pPr>
        <w:ind w:left="5105" w:hanging="360"/>
      </w:pPr>
    </w:lvl>
    <w:lvl w:ilvl="7" w:tentative="1">
      <w:start w:val="1"/>
      <w:numFmt w:val="lowerLetter"/>
      <w:lvlText w:val="%8."/>
      <w:lvlJc w:val="left"/>
      <w:pPr>
        <w:ind w:left="5825" w:hanging="360"/>
      </w:pPr>
    </w:lvl>
    <w:lvl w:ilvl="8" w:tentative="1">
      <w:start w:val="1"/>
      <w:numFmt w:val="lowerRoman"/>
      <w:lvlText w:val="%9."/>
      <w:lvlJc w:val="right"/>
      <w:pPr>
        <w:ind w:left="6545" w:hanging="180"/>
      </w:pPr>
    </w:lvl>
  </w:abstractNum>
  <w:abstractNum w:abstractNumId="15">
    <w:nsid w:val="304C7D4C"/>
    <w:multiLevelType w:val="hybridMultilevel"/>
    <w:tmpl w:val="5A4213A6"/>
    <w:lvl w:ilvl="0" w:tplc="5C382ED8">
      <w:start w:val="2002"/>
      <w:numFmt w:val="bullet"/>
      <w:lvlText w:val="–"/>
      <w:lvlJc w:val="left"/>
      <w:pPr>
        <w:ind w:left="1145" w:hanging="360"/>
      </w:pPr>
      <w:rPr>
        <w:rFonts w:ascii="Times New Roman" w:eastAsia="Times New Roman" w:hAnsi="Times New Roman" w:cs="Times New Roman" w:hint="default"/>
      </w:rPr>
    </w:lvl>
    <w:lvl w:ilvl="1" w:tplc="04190019" w:tentative="1">
      <w:start w:val="1"/>
      <w:numFmt w:val="bullet"/>
      <w:lvlText w:val="o"/>
      <w:lvlJc w:val="left"/>
      <w:pPr>
        <w:ind w:left="1865" w:hanging="360"/>
      </w:pPr>
      <w:rPr>
        <w:rFonts w:ascii="Courier New" w:hAnsi="Courier New" w:cs="Courier New" w:hint="default"/>
      </w:rPr>
    </w:lvl>
    <w:lvl w:ilvl="2" w:tplc="0419001B" w:tentative="1">
      <w:start w:val="1"/>
      <w:numFmt w:val="bullet"/>
      <w:lvlText w:val=""/>
      <w:lvlJc w:val="left"/>
      <w:pPr>
        <w:ind w:left="2585" w:hanging="360"/>
      </w:pPr>
      <w:rPr>
        <w:rFonts w:ascii="Wingdings" w:hAnsi="Wingdings" w:hint="default"/>
      </w:rPr>
    </w:lvl>
    <w:lvl w:ilvl="3" w:tplc="0419000F" w:tentative="1">
      <w:start w:val="1"/>
      <w:numFmt w:val="bullet"/>
      <w:lvlText w:val=""/>
      <w:lvlJc w:val="left"/>
      <w:pPr>
        <w:ind w:left="3305" w:hanging="360"/>
      </w:pPr>
      <w:rPr>
        <w:rFonts w:ascii="Symbol" w:hAnsi="Symbol" w:hint="default"/>
      </w:rPr>
    </w:lvl>
    <w:lvl w:ilvl="4" w:tplc="04190019" w:tentative="1">
      <w:start w:val="1"/>
      <w:numFmt w:val="bullet"/>
      <w:lvlText w:val="o"/>
      <w:lvlJc w:val="left"/>
      <w:pPr>
        <w:ind w:left="4025" w:hanging="360"/>
      </w:pPr>
      <w:rPr>
        <w:rFonts w:ascii="Courier New" w:hAnsi="Courier New" w:cs="Courier New" w:hint="default"/>
      </w:rPr>
    </w:lvl>
    <w:lvl w:ilvl="5" w:tplc="0419001B" w:tentative="1">
      <w:start w:val="1"/>
      <w:numFmt w:val="bullet"/>
      <w:lvlText w:val=""/>
      <w:lvlJc w:val="left"/>
      <w:pPr>
        <w:ind w:left="4745" w:hanging="360"/>
      </w:pPr>
      <w:rPr>
        <w:rFonts w:ascii="Wingdings" w:hAnsi="Wingdings" w:hint="default"/>
      </w:rPr>
    </w:lvl>
    <w:lvl w:ilvl="6" w:tplc="0419000F" w:tentative="1">
      <w:start w:val="1"/>
      <w:numFmt w:val="bullet"/>
      <w:lvlText w:val=""/>
      <w:lvlJc w:val="left"/>
      <w:pPr>
        <w:ind w:left="5465" w:hanging="360"/>
      </w:pPr>
      <w:rPr>
        <w:rFonts w:ascii="Symbol" w:hAnsi="Symbol" w:hint="default"/>
      </w:rPr>
    </w:lvl>
    <w:lvl w:ilvl="7" w:tplc="04190019" w:tentative="1">
      <w:start w:val="1"/>
      <w:numFmt w:val="bullet"/>
      <w:lvlText w:val="o"/>
      <w:lvlJc w:val="left"/>
      <w:pPr>
        <w:ind w:left="6185" w:hanging="360"/>
      </w:pPr>
      <w:rPr>
        <w:rFonts w:ascii="Courier New" w:hAnsi="Courier New" w:cs="Courier New" w:hint="default"/>
      </w:rPr>
    </w:lvl>
    <w:lvl w:ilvl="8" w:tplc="0419001B" w:tentative="1">
      <w:start w:val="1"/>
      <w:numFmt w:val="bullet"/>
      <w:lvlText w:val=""/>
      <w:lvlJc w:val="left"/>
      <w:pPr>
        <w:ind w:left="6905" w:hanging="360"/>
      </w:pPr>
      <w:rPr>
        <w:rFonts w:ascii="Wingdings" w:hAnsi="Wingdings" w:hint="default"/>
      </w:rPr>
    </w:lvl>
  </w:abstractNum>
  <w:abstractNum w:abstractNumId="16">
    <w:nsid w:val="312A5315"/>
    <w:multiLevelType w:val="hybridMultilevel"/>
    <w:tmpl w:val="18828D7E"/>
    <w:lvl w:ilvl="0" w:tplc="0419000F">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nsid w:val="368E2FD0"/>
    <w:multiLevelType w:val="hybridMultilevel"/>
    <w:tmpl w:val="3904BECE"/>
    <w:lvl w:ilvl="0" w:tplc="0419000F">
      <w:start w:val="1"/>
      <w:numFmt w:val="bullet"/>
      <w:pStyle w:val="1"/>
      <w:lvlText w:val=""/>
      <w:lvlJc w:val="left"/>
      <w:pPr>
        <w:tabs>
          <w:tab w:val="num" w:pos="851"/>
        </w:tabs>
        <w:ind w:left="851" w:hanging="397"/>
      </w:pPr>
      <w:rPr>
        <w:rFonts w:ascii="Symbol" w:hAnsi="Symbol" w:hint="default"/>
      </w:rPr>
    </w:lvl>
    <w:lvl w:ilvl="1" w:tplc="04190019">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
    <w:nsid w:val="37416F59"/>
    <w:multiLevelType w:val="hybridMultilevel"/>
    <w:tmpl w:val="0DCCACBC"/>
    <w:lvl w:ilvl="0" w:tplc="5F969CA6">
      <w:start w:val="1"/>
      <w:numFmt w:val="bullet"/>
      <w:lvlText w:val=""/>
      <w:lvlJc w:val="left"/>
      <w:pPr>
        <w:tabs>
          <w:tab w:val="num" w:pos="720"/>
        </w:tabs>
        <w:ind w:left="720" w:hanging="360"/>
      </w:pPr>
      <w:rPr>
        <w:rFonts w:ascii="Symbol" w:hAnsi="Symbol" w:hint="default"/>
        <w:color w:val="00000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A895F84"/>
    <w:multiLevelType w:val="hybridMultilevel"/>
    <w:tmpl w:val="1F903BC8"/>
    <w:lvl w:ilvl="0" w:tplc="0000000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0">
    <w:nsid w:val="3B64257B"/>
    <w:multiLevelType w:val="hybridMultilevel"/>
    <w:tmpl w:val="26E2257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3CD33934"/>
    <w:multiLevelType w:val="hybridMultilevel"/>
    <w:tmpl w:val="616A8E18"/>
    <w:lvl w:ilvl="0" w:tplc="5DE21E6A">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3DC74A2B"/>
    <w:multiLevelType w:val="hybridMultilevel"/>
    <w:tmpl w:val="1EC60A18"/>
    <w:lvl w:ilvl="0" w:tplc="04190001">
      <w:start w:val="2"/>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3">
    <w:nsid w:val="42865BDB"/>
    <w:multiLevelType w:val="hybridMultilevel"/>
    <w:tmpl w:val="59DE034A"/>
    <w:lvl w:ilvl="0" w:tplc="FFFFFFFF">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4">
    <w:nsid w:val="4E7A6E88"/>
    <w:multiLevelType w:val="multilevel"/>
    <w:tmpl w:val="5C14D04E"/>
    <w:lvl w:ilvl="0">
      <w:start w:val="2"/>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8"/>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5">
    <w:nsid w:val="51946190"/>
    <w:multiLevelType w:val="hybridMultilevel"/>
    <w:tmpl w:val="29945BDA"/>
    <w:lvl w:ilvl="0" w:tplc="5F969CA6">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nsid w:val="54EA5CB7"/>
    <w:multiLevelType w:val="hybridMultilevel"/>
    <w:tmpl w:val="434081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6CD30D2"/>
    <w:multiLevelType w:val="hybridMultilevel"/>
    <w:tmpl w:val="6E04EB0C"/>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tentative="1">
      <w:start w:val="1"/>
      <w:numFmt w:val="bullet"/>
      <w:lvlText w:val=""/>
      <w:lvlJc w:val="left"/>
      <w:pPr>
        <w:tabs>
          <w:tab w:val="num" w:pos="2869"/>
        </w:tabs>
        <w:ind w:left="2869" w:hanging="360"/>
      </w:pPr>
      <w:rPr>
        <w:rFonts w:ascii="Wingdings" w:hAnsi="Wingdings" w:hint="default"/>
      </w:rPr>
    </w:lvl>
    <w:lvl w:ilvl="3" w:tentative="1">
      <w:start w:val="1"/>
      <w:numFmt w:val="bullet"/>
      <w:lvlText w:val=""/>
      <w:lvlJc w:val="left"/>
      <w:pPr>
        <w:tabs>
          <w:tab w:val="num" w:pos="3589"/>
        </w:tabs>
        <w:ind w:left="3589" w:hanging="360"/>
      </w:pPr>
      <w:rPr>
        <w:rFonts w:ascii="Symbol" w:hAnsi="Symbol" w:hint="default"/>
      </w:rPr>
    </w:lvl>
    <w:lvl w:ilvl="4" w:tentative="1">
      <w:start w:val="1"/>
      <w:numFmt w:val="bullet"/>
      <w:lvlText w:val="o"/>
      <w:lvlJc w:val="left"/>
      <w:pPr>
        <w:tabs>
          <w:tab w:val="num" w:pos="4309"/>
        </w:tabs>
        <w:ind w:left="4309" w:hanging="360"/>
      </w:pPr>
      <w:rPr>
        <w:rFonts w:ascii="Courier New" w:hAnsi="Courier New" w:cs="Courier New" w:hint="default"/>
      </w:rPr>
    </w:lvl>
    <w:lvl w:ilvl="5" w:tentative="1">
      <w:start w:val="1"/>
      <w:numFmt w:val="bullet"/>
      <w:lvlText w:val=""/>
      <w:lvlJc w:val="left"/>
      <w:pPr>
        <w:tabs>
          <w:tab w:val="num" w:pos="5029"/>
        </w:tabs>
        <w:ind w:left="5029" w:hanging="360"/>
      </w:pPr>
      <w:rPr>
        <w:rFonts w:ascii="Wingdings" w:hAnsi="Wingdings" w:hint="default"/>
      </w:rPr>
    </w:lvl>
    <w:lvl w:ilvl="6" w:tentative="1">
      <w:start w:val="1"/>
      <w:numFmt w:val="bullet"/>
      <w:lvlText w:val=""/>
      <w:lvlJc w:val="left"/>
      <w:pPr>
        <w:tabs>
          <w:tab w:val="num" w:pos="5749"/>
        </w:tabs>
        <w:ind w:left="5749" w:hanging="360"/>
      </w:pPr>
      <w:rPr>
        <w:rFonts w:ascii="Symbol" w:hAnsi="Symbol" w:hint="default"/>
      </w:rPr>
    </w:lvl>
    <w:lvl w:ilvl="7" w:tentative="1">
      <w:start w:val="1"/>
      <w:numFmt w:val="bullet"/>
      <w:lvlText w:val="o"/>
      <w:lvlJc w:val="left"/>
      <w:pPr>
        <w:tabs>
          <w:tab w:val="num" w:pos="6469"/>
        </w:tabs>
        <w:ind w:left="6469" w:hanging="360"/>
      </w:pPr>
      <w:rPr>
        <w:rFonts w:ascii="Courier New" w:hAnsi="Courier New" w:cs="Courier New" w:hint="default"/>
      </w:rPr>
    </w:lvl>
    <w:lvl w:ilvl="8" w:tentative="1">
      <w:start w:val="1"/>
      <w:numFmt w:val="bullet"/>
      <w:lvlText w:val=""/>
      <w:lvlJc w:val="left"/>
      <w:pPr>
        <w:tabs>
          <w:tab w:val="num" w:pos="7189"/>
        </w:tabs>
        <w:ind w:left="7189" w:hanging="360"/>
      </w:pPr>
      <w:rPr>
        <w:rFonts w:ascii="Wingdings" w:hAnsi="Wingdings" w:hint="default"/>
      </w:rPr>
    </w:lvl>
  </w:abstractNum>
  <w:abstractNum w:abstractNumId="28">
    <w:nsid w:val="5AFF2BF9"/>
    <w:multiLevelType w:val="hybridMultilevel"/>
    <w:tmpl w:val="3C1E9784"/>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9">
    <w:nsid w:val="5B1618BB"/>
    <w:multiLevelType w:val="hybridMultilevel"/>
    <w:tmpl w:val="07CA0DB0"/>
    <w:lvl w:ilvl="0" w:tplc="8A34601C">
      <w:numFmt w:val="bullet"/>
      <w:lvlText w:val="•"/>
      <w:lvlJc w:val="left"/>
      <w:pPr>
        <w:ind w:left="785"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222026F"/>
    <w:multiLevelType w:val="hybridMultilevel"/>
    <w:tmpl w:val="3904CDCC"/>
    <w:lvl w:ilvl="0" w:tplc="E0D4CE7A">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1">
    <w:nsid w:val="685A032A"/>
    <w:multiLevelType w:val="hybridMultilevel"/>
    <w:tmpl w:val="255A747E"/>
    <w:lvl w:ilvl="0" w:tplc="0000000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9C90727"/>
    <w:multiLevelType w:val="multilevel"/>
    <w:tmpl w:val="F2309E50"/>
    <w:lvl w:ilvl="0">
      <w:start w:val="1"/>
      <w:numFmt w:val="bullet"/>
      <w:pStyle w:val="10"/>
      <w:suff w:val="space"/>
      <w:lvlText w:val=""/>
      <w:lvlJc w:val="left"/>
      <w:pPr>
        <w:ind w:left="426"/>
      </w:pPr>
      <w:rPr>
        <w:rFonts w:ascii="Wingdings" w:hAnsi="Wingdings" w:cs="Wingdings" w:hint="default"/>
      </w:rPr>
    </w:lvl>
    <w:lvl w:ilvl="1">
      <w:start w:val="1"/>
      <w:numFmt w:val="bullet"/>
      <w:pStyle w:val="2"/>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33">
    <w:nsid w:val="6ABB52C9"/>
    <w:multiLevelType w:val="multilevel"/>
    <w:tmpl w:val="71C070FC"/>
    <w:lvl w:ilvl="0">
      <w:start w:val="5"/>
      <w:numFmt w:val="decimal"/>
      <w:lvlText w:val="%1"/>
      <w:lvlJc w:val="left"/>
      <w:pPr>
        <w:ind w:left="525" w:hanging="525"/>
      </w:pPr>
      <w:rPr>
        <w:rFonts w:hint="default"/>
      </w:rPr>
    </w:lvl>
    <w:lvl w:ilvl="1">
      <w:start w:val="1"/>
      <w:numFmt w:val="decimal"/>
      <w:lvlText w:val="%1.%2"/>
      <w:lvlJc w:val="left"/>
      <w:pPr>
        <w:ind w:left="950" w:hanging="52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34">
    <w:nsid w:val="6B1A0AA3"/>
    <w:multiLevelType w:val="hybridMultilevel"/>
    <w:tmpl w:val="78607722"/>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5">
    <w:nsid w:val="6CC04E64"/>
    <w:multiLevelType w:val="hybridMultilevel"/>
    <w:tmpl w:val="77D8216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6F892C1F"/>
    <w:multiLevelType w:val="hybridMultilevel"/>
    <w:tmpl w:val="9D2E8BC6"/>
    <w:lvl w:ilvl="0" w:tplc="5F969CA6">
      <w:start w:val="2"/>
      <w:numFmt w:val="bullet"/>
      <w:lvlText w:val="-"/>
      <w:lvlJc w:val="left"/>
      <w:pPr>
        <w:ind w:left="1174" w:hanging="360"/>
      </w:pPr>
      <w:rPr>
        <w:rFonts w:ascii="Times New Roman" w:eastAsia="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37">
    <w:nsid w:val="719F3023"/>
    <w:multiLevelType w:val="hybridMultilevel"/>
    <w:tmpl w:val="DDA6E4C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7AA01D11"/>
    <w:multiLevelType w:val="hybridMultilevel"/>
    <w:tmpl w:val="9F38B0A6"/>
    <w:lvl w:ilvl="0">
      <w:start w:val="1"/>
      <w:numFmt w:val="bullet"/>
      <w:lvlText w:val=""/>
      <w:lvlJc w:val="left"/>
      <w:pPr>
        <w:tabs>
          <w:tab w:val="num" w:pos="1440"/>
        </w:tabs>
        <w:ind w:left="1440"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cs="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cs="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39">
    <w:nsid w:val="7C1B6B1B"/>
    <w:multiLevelType w:val="hybridMultilevel"/>
    <w:tmpl w:val="60786616"/>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2"/>
  </w:num>
  <w:num w:numId="2">
    <w:abstractNumId w:val="37"/>
  </w:num>
  <w:num w:numId="3">
    <w:abstractNumId w:val="9"/>
  </w:num>
  <w:num w:numId="4">
    <w:abstractNumId w:val="35"/>
  </w:num>
  <w:num w:numId="5">
    <w:abstractNumId w:val="19"/>
  </w:num>
  <w:num w:numId="6">
    <w:abstractNumId w:val="27"/>
  </w:num>
  <w:num w:numId="7">
    <w:abstractNumId w:val="30"/>
  </w:num>
  <w:num w:numId="8">
    <w:abstractNumId w:val="16"/>
  </w:num>
  <w:num w:numId="9">
    <w:abstractNumId w:val="23"/>
  </w:num>
  <w:num w:numId="10">
    <w:abstractNumId w:val="20"/>
  </w:num>
  <w:num w:numId="11">
    <w:abstractNumId w:val="25"/>
  </w:num>
  <w:num w:numId="12">
    <w:abstractNumId w:val="2"/>
  </w:num>
  <w:num w:numId="13">
    <w:abstractNumId w:val="18"/>
  </w:num>
  <w:num w:numId="14">
    <w:abstractNumId w:val="3"/>
  </w:num>
  <w:num w:numId="15">
    <w:abstractNumId w:val="39"/>
  </w:num>
  <w:num w:numId="16">
    <w:abstractNumId w:val="21"/>
  </w:num>
  <w:num w:numId="17">
    <w:abstractNumId w:val="31"/>
  </w:num>
  <w:num w:numId="18">
    <w:abstractNumId w:val="38"/>
  </w:num>
  <w:num w:numId="19">
    <w:abstractNumId w:val="0"/>
  </w:num>
  <w:num w:numId="20">
    <w:abstractNumId w:val="17"/>
  </w:num>
  <w:num w:numId="21">
    <w:abstractNumId w:val="34"/>
  </w:num>
  <w:num w:numId="22">
    <w:abstractNumId w:val="32"/>
  </w:num>
  <w:num w:numId="23">
    <w:abstractNumId w:val="4"/>
  </w:num>
  <w:num w:numId="24">
    <w:abstractNumId w:val="22"/>
  </w:num>
  <w:num w:numId="25">
    <w:abstractNumId w:val="36"/>
  </w:num>
  <w:num w:numId="26">
    <w:abstractNumId w:val="10"/>
  </w:num>
  <w:num w:numId="27">
    <w:abstractNumId w:val="24"/>
  </w:num>
  <w:num w:numId="28">
    <w:abstractNumId w:val="26"/>
  </w:num>
  <w:num w:numId="29">
    <w:abstractNumId w:val="28"/>
  </w:num>
  <w:num w:numId="30">
    <w:abstractNumId w:val="13"/>
  </w:num>
  <w:num w:numId="31">
    <w:abstractNumId w:val="1"/>
  </w:num>
  <w:num w:numId="32">
    <w:abstractNumId w:val="8"/>
  </w:num>
  <w:num w:numId="33">
    <w:abstractNumId w:val="7"/>
  </w:num>
  <w:num w:numId="34">
    <w:abstractNumId w:val="14"/>
  </w:num>
  <w:num w:numId="35">
    <w:abstractNumId w:val="5"/>
  </w:num>
  <w:num w:numId="36">
    <w:abstractNumId w:val="15"/>
  </w:num>
  <w:num w:numId="37">
    <w:abstractNumId w:val="33"/>
  </w:num>
  <w:num w:numId="38">
    <w:abstractNumId w:val="11"/>
  </w:num>
  <w:num w:numId="39">
    <w:abstractNumId w:val="29"/>
  </w:num>
  <w:num w:numId="40">
    <w:abstractNumId w:val="6"/>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095E40"/>
    <w:rsid w:val="00000257"/>
    <w:rsid w:val="00004CB3"/>
    <w:rsid w:val="000057E3"/>
    <w:rsid w:val="0000714A"/>
    <w:rsid w:val="0001063A"/>
    <w:rsid w:val="00011FDB"/>
    <w:rsid w:val="00013E0A"/>
    <w:rsid w:val="00017340"/>
    <w:rsid w:val="000201A5"/>
    <w:rsid w:val="00020764"/>
    <w:rsid w:val="00022690"/>
    <w:rsid w:val="00023933"/>
    <w:rsid w:val="00023EF7"/>
    <w:rsid w:val="000247DB"/>
    <w:rsid w:val="00024E13"/>
    <w:rsid w:val="000252C1"/>
    <w:rsid w:val="000306C1"/>
    <w:rsid w:val="00031667"/>
    <w:rsid w:val="00040051"/>
    <w:rsid w:val="000423E7"/>
    <w:rsid w:val="00047BE2"/>
    <w:rsid w:val="00050851"/>
    <w:rsid w:val="000514CF"/>
    <w:rsid w:val="000541A2"/>
    <w:rsid w:val="00056249"/>
    <w:rsid w:val="00057D07"/>
    <w:rsid w:val="0006573C"/>
    <w:rsid w:val="00070757"/>
    <w:rsid w:val="0007088A"/>
    <w:rsid w:val="00071D8E"/>
    <w:rsid w:val="00085621"/>
    <w:rsid w:val="0008774A"/>
    <w:rsid w:val="00090F9A"/>
    <w:rsid w:val="0009324D"/>
    <w:rsid w:val="00095E40"/>
    <w:rsid w:val="00096B10"/>
    <w:rsid w:val="000A0B6E"/>
    <w:rsid w:val="000A29E1"/>
    <w:rsid w:val="000B19A0"/>
    <w:rsid w:val="000B22C5"/>
    <w:rsid w:val="000B32E2"/>
    <w:rsid w:val="000C135A"/>
    <w:rsid w:val="000C155D"/>
    <w:rsid w:val="000C1BEB"/>
    <w:rsid w:val="000C3036"/>
    <w:rsid w:val="000C56E5"/>
    <w:rsid w:val="000D0433"/>
    <w:rsid w:val="000D2A2E"/>
    <w:rsid w:val="000E2B33"/>
    <w:rsid w:val="000E42AF"/>
    <w:rsid w:val="000E5980"/>
    <w:rsid w:val="000E664E"/>
    <w:rsid w:val="000E72CC"/>
    <w:rsid w:val="000F1898"/>
    <w:rsid w:val="000F2514"/>
    <w:rsid w:val="000F27A3"/>
    <w:rsid w:val="000F4541"/>
    <w:rsid w:val="000F67F3"/>
    <w:rsid w:val="000F7F8E"/>
    <w:rsid w:val="00100372"/>
    <w:rsid w:val="00103216"/>
    <w:rsid w:val="00106FF4"/>
    <w:rsid w:val="00107F40"/>
    <w:rsid w:val="00112F39"/>
    <w:rsid w:val="00113213"/>
    <w:rsid w:val="00114C51"/>
    <w:rsid w:val="0011719B"/>
    <w:rsid w:val="00117499"/>
    <w:rsid w:val="00117FD9"/>
    <w:rsid w:val="001208F0"/>
    <w:rsid w:val="0012319E"/>
    <w:rsid w:val="00123287"/>
    <w:rsid w:val="0012702A"/>
    <w:rsid w:val="00131178"/>
    <w:rsid w:val="00133198"/>
    <w:rsid w:val="00133B0A"/>
    <w:rsid w:val="00134924"/>
    <w:rsid w:val="0013494F"/>
    <w:rsid w:val="00136521"/>
    <w:rsid w:val="00136AF8"/>
    <w:rsid w:val="001411F8"/>
    <w:rsid w:val="00143942"/>
    <w:rsid w:val="00144B6E"/>
    <w:rsid w:val="00147DCE"/>
    <w:rsid w:val="00147ECB"/>
    <w:rsid w:val="00154915"/>
    <w:rsid w:val="0016331D"/>
    <w:rsid w:val="00163775"/>
    <w:rsid w:val="00164D11"/>
    <w:rsid w:val="001675A0"/>
    <w:rsid w:val="00167B27"/>
    <w:rsid w:val="00167E72"/>
    <w:rsid w:val="001708CC"/>
    <w:rsid w:val="00170951"/>
    <w:rsid w:val="00172F9F"/>
    <w:rsid w:val="001806C8"/>
    <w:rsid w:val="00181A6D"/>
    <w:rsid w:val="00181C2E"/>
    <w:rsid w:val="0018319E"/>
    <w:rsid w:val="00184545"/>
    <w:rsid w:val="00185F7A"/>
    <w:rsid w:val="00190B10"/>
    <w:rsid w:val="00191F24"/>
    <w:rsid w:val="00193395"/>
    <w:rsid w:val="00197BFB"/>
    <w:rsid w:val="001A1038"/>
    <w:rsid w:val="001A16C0"/>
    <w:rsid w:val="001A216F"/>
    <w:rsid w:val="001A29D9"/>
    <w:rsid w:val="001A2CE5"/>
    <w:rsid w:val="001A7C96"/>
    <w:rsid w:val="001B20BD"/>
    <w:rsid w:val="001B263C"/>
    <w:rsid w:val="001B38C6"/>
    <w:rsid w:val="001B42FE"/>
    <w:rsid w:val="001B621E"/>
    <w:rsid w:val="001C0B86"/>
    <w:rsid w:val="001C22CC"/>
    <w:rsid w:val="001C22E9"/>
    <w:rsid w:val="001C4812"/>
    <w:rsid w:val="001C6B7D"/>
    <w:rsid w:val="001C7C40"/>
    <w:rsid w:val="001D0948"/>
    <w:rsid w:val="001D095A"/>
    <w:rsid w:val="001D111E"/>
    <w:rsid w:val="001D3AA4"/>
    <w:rsid w:val="001D3BD0"/>
    <w:rsid w:val="001D54B1"/>
    <w:rsid w:val="001D580D"/>
    <w:rsid w:val="001D6C77"/>
    <w:rsid w:val="001D6DB7"/>
    <w:rsid w:val="001D7395"/>
    <w:rsid w:val="001E40F9"/>
    <w:rsid w:val="001E5C1F"/>
    <w:rsid w:val="001F2B05"/>
    <w:rsid w:val="001F4CF4"/>
    <w:rsid w:val="001F588D"/>
    <w:rsid w:val="001F6852"/>
    <w:rsid w:val="00201BA5"/>
    <w:rsid w:val="00206346"/>
    <w:rsid w:val="002070D9"/>
    <w:rsid w:val="0022028B"/>
    <w:rsid w:val="002202A9"/>
    <w:rsid w:val="002217FC"/>
    <w:rsid w:val="00221AA7"/>
    <w:rsid w:val="00221B61"/>
    <w:rsid w:val="0022224E"/>
    <w:rsid w:val="00224C78"/>
    <w:rsid w:val="002279AA"/>
    <w:rsid w:val="002305B8"/>
    <w:rsid w:val="002370F8"/>
    <w:rsid w:val="0024111F"/>
    <w:rsid w:val="00241C5A"/>
    <w:rsid w:val="00245C9C"/>
    <w:rsid w:val="00246C55"/>
    <w:rsid w:val="002472E1"/>
    <w:rsid w:val="00253707"/>
    <w:rsid w:val="0025527B"/>
    <w:rsid w:val="00262346"/>
    <w:rsid w:val="002637E5"/>
    <w:rsid w:val="0026438B"/>
    <w:rsid w:val="00266F0B"/>
    <w:rsid w:val="00267240"/>
    <w:rsid w:val="00272381"/>
    <w:rsid w:val="00272D2A"/>
    <w:rsid w:val="002767F0"/>
    <w:rsid w:val="00277166"/>
    <w:rsid w:val="00280018"/>
    <w:rsid w:val="002832D8"/>
    <w:rsid w:val="00283704"/>
    <w:rsid w:val="00284854"/>
    <w:rsid w:val="0029133A"/>
    <w:rsid w:val="0029221E"/>
    <w:rsid w:val="002945B2"/>
    <w:rsid w:val="002A7173"/>
    <w:rsid w:val="002A7928"/>
    <w:rsid w:val="002B0E1F"/>
    <w:rsid w:val="002B166A"/>
    <w:rsid w:val="002B1B9E"/>
    <w:rsid w:val="002B2106"/>
    <w:rsid w:val="002B5DB0"/>
    <w:rsid w:val="002B6213"/>
    <w:rsid w:val="002B6914"/>
    <w:rsid w:val="002C0083"/>
    <w:rsid w:val="002D1054"/>
    <w:rsid w:val="002D681D"/>
    <w:rsid w:val="002D717F"/>
    <w:rsid w:val="002D7397"/>
    <w:rsid w:val="002E26CF"/>
    <w:rsid w:val="002E278F"/>
    <w:rsid w:val="002E5748"/>
    <w:rsid w:val="002E736F"/>
    <w:rsid w:val="002E77CB"/>
    <w:rsid w:val="002F32A7"/>
    <w:rsid w:val="002F6050"/>
    <w:rsid w:val="002F6108"/>
    <w:rsid w:val="002F7131"/>
    <w:rsid w:val="0030113B"/>
    <w:rsid w:val="00301918"/>
    <w:rsid w:val="003024C9"/>
    <w:rsid w:val="0030471D"/>
    <w:rsid w:val="003047FA"/>
    <w:rsid w:val="00304D3F"/>
    <w:rsid w:val="00305E3A"/>
    <w:rsid w:val="00312D51"/>
    <w:rsid w:val="003163D0"/>
    <w:rsid w:val="00316BD2"/>
    <w:rsid w:val="00317DB0"/>
    <w:rsid w:val="00321B30"/>
    <w:rsid w:val="00322EB2"/>
    <w:rsid w:val="00323F8F"/>
    <w:rsid w:val="003261FA"/>
    <w:rsid w:val="00326BDE"/>
    <w:rsid w:val="00327984"/>
    <w:rsid w:val="003403EB"/>
    <w:rsid w:val="003427B0"/>
    <w:rsid w:val="00343683"/>
    <w:rsid w:val="00343FA2"/>
    <w:rsid w:val="00345666"/>
    <w:rsid w:val="00346843"/>
    <w:rsid w:val="00350EA6"/>
    <w:rsid w:val="003521E1"/>
    <w:rsid w:val="0035336A"/>
    <w:rsid w:val="00353A10"/>
    <w:rsid w:val="00357520"/>
    <w:rsid w:val="00365B09"/>
    <w:rsid w:val="00365D9B"/>
    <w:rsid w:val="00366746"/>
    <w:rsid w:val="003712C5"/>
    <w:rsid w:val="00372F89"/>
    <w:rsid w:val="00376015"/>
    <w:rsid w:val="00376175"/>
    <w:rsid w:val="00380170"/>
    <w:rsid w:val="00383149"/>
    <w:rsid w:val="00383256"/>
    <w:rsid w:val="00383E50"/>
    <w:rsid w:val="00384968"/>
    <w:rsid w:val="00385784"/>
    <w:rsid w:val="00393B43"/>
    <w:rsid w:val="00393EF7"/>
    <w:rsid w:val="00393FDF"/>
    <w:rsid w:val="00394C40"/>
    <w:rsid w:val="003A09F5"/>
    <w:rsid w:val="003A2911"/>
    <w:rsid w:val="003A2C4C"/>
    <w:rsid w:val="003A62AB"/>
    <w:rsid w:val="003B2142"/>
    <w:rsid w:val="003B2ACC"/>
    <w:rsid w:val="003B78E7"/>
    <w:rsid w:val="003C4A2D"/>
    <w:rsid w:val="003C605E"/>
    <w:rsid w:val="003C62F0"/>
    <w:rsid w:val="003D2293"/>
    <w:rsid w:val="003D2A67"/>
    <w:rsid w:val="003D447F"/>
    <w:rsid w:val="003D5383"/>
    <w:rsid w:val="003D60E1"/>
    <w:rsid w:val="003D626A"/>
    <w:rsid w:val="003D6570"/>
    <w:rsid w:val="003D710D"/>
    <w:rsid w:val="003D7562"/>
    <w:rsid w:val="003D7AEA"/>
    <w:rsid w:val="003D7E89"/>
    <w:rsid w:val="003E2487"/>
    <w:rsid w:val="003E3375"/>
    <w:rsid w:val="003E46BB"/>
    <w:rsid w:val="003F2872"/>
    <w:rsid w:val="003F5F42"/>
    <w:rsid w:val="003F740F"/>
    <w:rsid w:val="003F7C5B"/>
    <w:rsid w:val="00400110"/>
    <w:rsid w:val="00400794"/>
    <w:rsid w:val="00402564"/>
    <w:rsid w:val="00402D8E"/>
    <w:rsid w:val="00406EC1"/>
    <w:rsid w:val="0041062A"/>
    <w:rsid w:val="00411ED7"/>
    <w:rsid w:val="004219EF"/>
    <w:rsid w:val="00424498"/>
    <w:rsid w:val="004250D8"/>
    <w:rsid w:val="0042511C"/>
    <w:rsid w:val="00425B07"/>
    <w:rsid w:val="00427B35"/>
    <w:rsid w:val="00430875"/>
    <w:rsid w:val="0043146A"/>
    <w:rsid w:val="0043151D"/>
    <w:rsid w:val="0043617C"/>
    <w:rsid w:val="0044337E"/>
    <w:rsid w:val="004449BA"/>
    <w:rsid w:val="00444E3E"/>
    <w:rsid w:val="00445D10"/>
    <w:rsid w:val="00447921"/>
    <w:rsid w:val="00447E48"/>
    <w:rsid w:val="00447FB9"/>
    <w:rsid w:val="00447FE2"/>
    <w:rsid w:val="00451856"/>
    <w:rsid w:val="00451C2E"/>
    <w:rsid w:val="0045509E"/>
    <w:rsid w:val="004575FA"/>
    <w:rsid w:val="0045774B"/>
    <w:rsid w:val="00457EDE"/>
    <w:rsid w:val="00457FD3"/>
    <w:rsid w:val="00460AE9"/>
    <w:rsid w:val="00460B57"/>
    <w:rsid w:val="00460D0F"/>
    <w:rsid w:val="004631B0"/>
    <w:rsid w:val="00465DD3"/>
    <w:rsid w:val="0047125A"/>
    <w:rsid w:val="004762D7"/>
    <w:rsid w:val="004769DE"/>
    <w:rsid w:val="00477BB2"/>
    <w:rsid w:val="00480E75"/>
    <w:rsid w:val="004810F5"/>
    <w:rsid w:val="004827EE"/>
    <w:rsid w:val="00482BD2"/>
    <w:rsid w:val="00484EB0"/>
    <w:rsid w:val="00492258"/>
    <w:rsid w:val="00493E2A"/>
    <w:rsid w:val="00494E15"/>
    <w:rsid w:val="004950BB"/>
    <w:rsid w:val="004960C5"/>
    <w:rsid w:val="00497BDD"/>
    <w:rsid w:val="004A1959"/>
    <w:rsid w:val="004A5825"/>
    <w:rsid w:val="004B53B4"/>
    <w:rsid w:val="004B54F1"/>
    <w:rsid w:val="004B60D6"/>
    <w:rsid w:val="004B7141"/>
    <w:rsid w:val="004B7FD5"/>
    <w:rsid w:val="004C0C06"/>
    <w:rsid w:val="004C1C5E"/>
    <w:rsid w:val="004C1F59"/>
    <w:rsid w:val="004C478B"/>
    <w:rsid w:val="004C49D0"/>
    <w:rsid w:val="004C7CFE"/>
    <w:rsid w:val="004D0C71"/>
    <w:rsid w:val="004D1179"/>
    <w:rsid w:val="004D52F4"/>
    <w:rsid w:val="004E5441"/>
    <w:rsid w:val="004F215B"/>
    <w:rsid w:val="004F47E9"/>
    <w:rsid w:val="004F54DE"/>
    <w:rsid w:val="004F59D2"/>
    <w:rsid w:val="004F6F2C"/>
    <w:rsid w:val="00500FA1"/>
    <w:rsid w:val="00501C10"/>
    <w:rsid w:val="005037C2"/>
    <w:rsid w:val="00503D84"/>
    <w:rsid w:val="00504182"/>
    <w:rsid w:val="0050438F"/>
    <w:rsid w:val="00505678"/>
    <w:rsid w:val="00505F62"/>
    <w:rsid w:val="00506A1D"/>
    <w:rsid w:val="005168E2"/>
    <w:rsid w:val="0052310B"/>
    <w:rsid w:val="00523D5C"/>
    <w:rsid w:val="005251CB"/>
    <w:rsid w:val="00533022"/>
    <w:rsid w:val="00533360"/>
    <w:rsid w:val="00535130"/>
    <w:rsid w:val="005369F8"/>
    <w:rsid w:val="0054214A"/>
    <w:rsid w:val="00562F9A"/>
    <w:rsid w:val="00565E43"/>
    <w:rsid w:val="0056618A"/>
    <w:rsid w:val="00566F8A"/>
    <w:rsid w:val="005702DE"/>
    <w:rsid w:val="00573C84"/>
    <w:rsid w:val="00575F91"/>
    <w:rsid w:val="00576B5D"/>
    <w:rsid w:val="005823B4"/>
    <w:rsid w:val="00583735"/>
    <w:rsid w:val="00585EF4"/>
    <w:rsid w:val="0058646F"/>
    <w:rsid w:val="00586E02"/>
    <w:rsid w:val="00590595"/>
    <w:rsid w:val="005915CF"/>
    <w:rsid w:val="005918BC"/>
    <w:rsid w:val="00595EDC"/>
    <w:rsid w:val="005970CD"/>
    <w:rsid w:val="00597853"/>
    <w:rsid w:val="00597A0E"/>
    <w:rsid w:val="005A0EB1"/>
    <w:rsid w:val="005A276A"/>
    <w:rsid w:val="005A6AD8"/>
    <w:rsid w:val="005B3B1F"/>
    <w:rsid w:val="005B4D69"/>
    <w:rsid w:val="005B7422"/>
    <w:rsid w:val="005C0319"/>
    <w:rsid w:val="005C1DE8"/>
    <w:rsid w:val="005C224F"/>
    <w:rsid w:val="005C35FB"/>
    <w:rsid w:val="005C4EAA"/>
    <w:rsid w:val="005C5FC1"/>
    <w:rsid w:val="005C7F50"/>
    <w:rsid w:val="005D1BCA"/>
    <w:rsid w:val="005D3C65"/>
    <w:rsid w:val="005D3D45"/>
    <w:rsid w:val="005D495F"/>
    <w:rsid w:val="005D5B2B"/>
    <w:rsid w:val="005D709B"/>
    <w:rsid w:val="005D7D53"/>
    <w:rsid w:val="005E43FF"/>
    <w:rsid w:val="005E558F"/>
    <w:rsid w:val="005E5768"/>
    <w:rsid w:val="005E6022"/>
    <w:rsid w:val="005E69F0"/>
    <w:rsid w:val="005F14FE"/>
    <w:rsid w:val="005F23B9"/>
    <w:rsid w:val="005F3331"/>
    <w:rsid w:val="005F6E5C"/>
    <w:rsid w:val="005F7307"/>
    <w:rsid w:val="006019E6"/>
    <w:rsid w:val="00603786"/>
    <w:rsid w:val="00604E32"/>
    <w:rsid w:val="00604E8C"/>
    <w:rsid w:val="0060531D"/>
    <w:rsid w:val="00607B2D"/>
    <w:rsid w:val="00610004"/>
    <w:rsid w:val="006108A0"/>
    <w:rsid w:val="006112C9"/>
    <w:rsid w:val="006118CE"/>
    <w:rsid w:val="00616B7A"/>
    <w:rsid w:val="0062429A"/>
    <w:rsid w:val="00625710"/>
    <w:rsid w:val="00627E59"/>
    <w:rsid w:val="00630624"/>
    <w:rsid w:val="0063458B"/>
    <w:rsid w:val="0063512A"/>
    <w:rsid w:val="00637588"/>
    <w:rsid w:val="0064177A"/>
    <w:rsid w:val="00642112"/>
    <w:rsid w:val="0064301B"/>
    <w:rsid w:val="00652216"/>
    <w:rsid w:val="0065292F"/>
    <w:rsid w:val="00652B07"/>
    <w:rsid w:val="0065460F"/>
    <w:rsid w:val="00654B1F"/>
    <w:rsid w:val="00657421"/>
    <w:rsid w:val="00663C75"/>
    <w:rsid w:val="006708A0"/>
    <w:rsid w:val="00671410"/>
    <w:rsid w:val="00673000"/>
    <w:rsid w:val="006754EB"/>
    <w:rsid w:val="00676E9B"/>
    <w:rsid w:val="006778F6"/>
    <w:rsid w:val="00681058"/>
    <w:rsid w:val="0068156C"/>
    <w:rsid w:val="00682C66"/>
    <w:rsid w:val="00684DA7"/>
    <w:rsid w:val="0068526C"/>
    <w:rsid w:val="00685590"/>
    <w:rsid w:val="0068673A"/>
    <w:rsid w:val="00687B30"/>
    <w:rsid w:val="00687F46"/>
    <w:rsid w:val="00690642"/>
    <w:rsid w:val="006916E2"/>
    <w:rsid w:val="00691A87"/>
    <w:rsid w:val="00692797"/>
    <w:rsid w:val="006936DF"/>
    <w:rsid w:val="006A1A35"/>
    <w:rsid w:val="006A2186"/>
    <w:rsid w:val="006A22B5"/>
    <w:rsid w:val="006A42D2"/>
    <w:rsid w:val="006A7497"/>
    <w:rsid w:val="006B1298"/>
    <w:rsid w:val="006B4C6E"/>
    <w:rsid w:val="006C26C8"/>
    <w:rsid w:val="006D3A86"/>
    <w:rsid w:val="006D3F3E"/>
    <w:rsid w:val="006D4D3D"/>
    <w:rsid w:val="006D7750"/>
    <w:rsid w:val="006E099A"/>
    <w:rsid w:val="006E353A"/>
    <w:rsid w:val="006E6800"/>
    <w:rsid w:val="006E77DD"/>
    <w:rsid w:val="006F4392"/>
    <w:rsid w:val="006F626A"/>
    <w:rsid w:val="006F644F"/>
    <w:rsid w:val="00701600"/>
    <w:rsid w:val="00705974"/>
    <w:rsid w:val="007071D6"/>
    <w:rsid w:val="00711103"/>
    <w:rsid w:val="00713C4F"/>
    <w:rsid w:val="0071554E"/>
    <w:rsid w:val="007168C4"/>
    <w:rsid w:val="00723C1C"/>
    <w:rsid w:val="007248E9"/>
    <w:rsid w:val="00724F51"/>
    <w:rsid w:val="007256D4"/>
    <w:rsid w:val="0072638B"/>
    <w:rsid w:val="007307E5"/>
    <w:rsid w:val="007320C1"/>
    <w:rsid w:val="00734AA5"/>
    <w:rsid w:val="007374FA"/>
    <w:rsid w:val="00743743"/>
    <w:rsid w:val="007455C4"/>
    <w:rsid w:val="007502FE"/>
    <w:rsid w:val="0075156B"/>
    <w:rsid w:val="00751869"/>
    <w:rsid w:val="00752102"/>
    <w:rsid w:val="00752D28"/>
    <w:rsid w:val="00753547"/>
    <w:rsid w:val="007537DF"/>
    <w:rsid w:val="00755F20"/>
    <w:rsid w:val="00755FDF"/>
    <w:rsid w:val="00757F59"/>
    <w:rsid w:val="00762331"/>
    <w:rsid w:val="007630FE"/>
    <w:rsid w:val="00763630"/>
    <w:rsid w:val="007650F2"/>
    <w:rsid w:val="00766F2F"/>
    <w:rsid w:val="00770C29"/>
    <w:rsid w:val="007723F0"/>
    <w:rsid w:val="007725B1"/>
    <w:rsid w:val="00773908"/>
    <w:rsid w:val="007739A1"/>
    <w:rsid w:val="00774313"/>
    <w:rsid w:val="00774857"/>
    <w:rsid w:val="007753AA"/>
    <w:rsid w:val="00776968"/>
    <w:rsid w:val="0078005D"/>
    <w:rsid w:val="00780FA9"/>
    <w:rsid w:val="0078493B"/>
    <w:rsid w:val="00784FB7"/>
    <w:rsid w:val="00786A03"/>
    <w:rsid w:val="007939B5"/>
    <w:rsid w:val="007964EC"/>
    <w:rsid w:val="007A1F59"/>
    <w:rsid w:val="007A499C"/>
    <w:rsid w:val="007A4CD4"/>
    <w:rsid w:val="007A5080"/>
    <w:rsid w:val="007A5827"/>
    <w:rsid w:val="007B1117"/>
    <w:rsid w:val="007B1C88"/>
    <w:rsid w:val="007B4DAF"/>
    <w:rsid w:val="007B6874"/>
    <w:rsid w:val="007D12D8"/>
    <w:rsid w:val="007D5E21"/>
    <w:rsid w:val="007D7203"/>
    <w:rsid w:val="007E2041"/>
    <w:rsid w:val="007E2B30"/>
    <w:rsid w:val="007E5812"/>
    <w:rsid w:val="007E5CEC"/>
    <w:rsid w:val="007E69A8"/>
    <w:rsid w:val="007F03D7"/>
    <w:rsid w:val="007F3572"/>
    <w:rsid w:val="00802203"/>
    <w:rsid w:val="00802413"/>
    <w:rsid w:val="00802BFA"/>
    <w:rsid w:val="008031F2"/>
    <w:rsid w:val="0080600A"/>
    <w:rsid w:val="00807D4E"/>
    <w:rsid w:val="00812C45"/>
    <w:rsid w:val="008149CB"/>
    <w:rsid w:val="00814D71"/>
    <w:rsid w:val="00815F97"/>
    <w:rsid w:val="008167CF"/>
    <w:rsid w:val="008205D4"/>
    <w:rsid w:val="00825E47"/>
    <w:rsid w:val="0082606A"/>
    <w:rsid w:val="008265FA"/>
    <w:rsid w:val="00832759"/>
    <w:rsid w:val="00833375"/>
    <w:rsid w:val="008336DE"/>
    <w:rsid w:val="0083526D"/>
    <w:rsid w:val="00842065"/>
    <w:rsid w:val="00843530"/>
    <w:rsid w:val="0084571C"/>
    <w:rsid w:val="0084600B"/>
    <w:rsid w:val="008464BE"/>
    <w:rsid w:val="0084675B"/>
    <w:rsid w:val="008509B5"/>
    <w:rsid w:val="00851F83"/>
    <w:rsid w:val="00854E3C"/>
    <w:rsid w:val="00855A56"/>
    <w:rsid w:val="00855F84"/>
    <w:rsid w:val="0085644A"/>
    <w:rsid w:val="00857A5A"/>
    <w:rsid w:val="00857CA3"/>
    <w:rsid w:val="00861D87"/>
    <w:rsid w:val="00863CE5"/>
    <w:rsid w:val="00865377"/>
    <w:rsid w:val="00867DB0"/>
    <w:rsid w:val="008728E5"/>
    <w:rsid w:val="0087395B"/>
    <w:rsid w:val="008757B5"/>
    <w:rsid w:val="00876CE1"/>
    <w:rsid w:val="008778DB"/>
    <w:rsid w:val="00877D05"/>
    <w:rsid w:val="00877D3F"/>
    <w:rsid w:val="00881ED1"/>
    <w:rsid w:val="00882371"/>
    <w:rsid w:val="00883BC8"/>
    <w:rsid w:val="00883EA9"/>
    <w:rsid w:val="00892286"/>
    <w:rsid w:val="00896DD9"/>
    <w:rsid w:val="00897074"/>
    <w:rsid w:val="00897ACE"/>
    <w:rsid w:val="00897CA3"/>
    <w:rsid w:val="008A0C31"/>
    <w:rsid w:val="008A283E"/>
    <w:rsid w:val="008A7BD0"/>
    <w:rsid w:val="008B0BE1"/>
    <w:rsid w:val="008B2F23"/>
    <w:rsid w:val="008B3E3D"/>
    <w:rsid w:val="008B521D"/>
    <w:rsid w:val="008B5255"/>
    <w:rsid w:val="008B5599"/>
    <w:rsid w:val="008B660D"/>
    <w:rsid w:val="008B7CCB"/>
    <w:rsid w:val="008B7D44"/>
    <w:rsid w:val="008C0BCC"/>
    <w:rsid w:val="008C2D0E"/>
    <w:rsid w:val="008C350B"/>
    <w:rsid w:val="008C48BF"/>
    <w:rsid w:val="008C7002"/>
    <w:rsid w:val="008C7592"/>
    <w:rsid w:val="008C7F34"/>
    <w:rsid w:val="008D04B4"/>
    <w:rsid w:val="008D449D"/>
    <w:rsid w:val="008E224F"/>
    <w:rsid w:val="008E2D2C"/>
    <w:rsid w:val="008E5B1F"/>
    <w:rsid w:val="008E65D2"/>
    <w:rsid w:val="008E6D80"/>
    <w:rsid w:val="008F4A6D"/>
    <w:rsid w:val="00902EA6"/>
    <w:rsid w:val="00904369"/>
    <w:rsid w:val="00905B7E"/>
    <w:rsid w:val="00905DF6"/>
    <w:rsid w:val="00907F87"/>
    <w:rsid w:val="00910097"/>
    <w:rsid w:val="009109B3"/>
    <w:rsid w:val="00910A33"/>
    <w:rsid w:val="00911AD9"/>
    <w:rsid w:val="009137B2"/>
    <w:rsid w:val="00914333"/>
    <w:rsid w:val="009236BF"/>
    <w:rsid w:val="00926782"/>
    <w:rsid w:val="00926884"/>
    <w:rsid w:val="00926E36"/>
    <w:rsid w:val="00930589"/>
    <w:rsid w:val="0093191D"/>
    <w:rsid w:val="00933164"/>
    <w:rsid w:val="00933AE6"/>
    <w:rsid w:val="00933D81"/>
    <w:rsid w:val="00935F0F"/>
    <w:rsid w:val="00937917"/>
    <w:rsid w:val="009426A5"/>
    <w:rsid w:val="00942B92"/>
    <w:rsid w:val="009444F6"/>
    <w:rsid w:val="009456D8"/>
    <w:rsid w:val="0094726C"/>
    <w:rsid w:val="009510E5"/>
    <w:rsid w:val="00951DA1"/>
    <w:rsid w:val="00953387"/>
    <w:rsid w:val="00953826"/>
    <w:rsid w:val="009548DC"/>
    <w:rsid w:val="009563D5"/>
    <w:rsid w:val="00956633"/>
    <w:rsid w:val="00965AE6"/>
    <w:rsid w:val="00965C7A"/>
    <w:rsid w:val="00967467"/>
    <w:rsid w:val="00967E86"/>
    <w:rsid w:val="0097199A"/>
    <w:rsid w:val="00972AE2"/>
    <w:rsid w:val="00975A59"/>
    <w:rsid w:val="00980F11"/>
    <w:rsid w:val="00981F8E"/>
    <w:rsid w:val="009840C1"/>
    <w:rsid w:val="009918D7"/>
    <w:rsid w:val="00991FB0"/>
    <w:rsid w:val="0099242A"/>
    <w:rsid w:val="009A0D8A"/>
    <w:rsid w:val="009A32B4"/>
    <w:rsid w:val="009B0868"/>
    <w:rsid w:val="009B2524"/>
    <w:rsid w:val="009B37F6"/>
    <w:rsid w:val="009B3A14"/>
    <w:rsid w:val="009B413F"/>
    <w:rsid w:val="009B5BA8"/>
    <w:rsid w:val="009B5D54"/>
    <w:rsid w:val="009C133F"/>
    <w:rsid w:val="009C4699"/>
    <w:rsid w:val="009C5673"/>
    <w:rsid w:val="009C6EB0"/>
    <w:rsid w:val="009D042F"/>
    <w:rsid w:val="009D11C7"/>
    <w:rsid w:val="009D15D1"/>
    <w:rsid w:val="009D57B8"/>
    <w:rsid w:val="009E16CB"/>
    <w:rsid w:val="009E1917"/>
    <w:rsid w:val="009E5558"/>
    <w:rsid w:val="009E5CF3"/>
    <w:rsid w:val="009E7797"/>
    <w:rsid w:val="009F201E"/>
    <w:rsid w:val="009F3968"/>
    <w:rsid w:val="009F3B87"/>
    <w:rsid w:val="009F53B3"/>
    <w:rsid w:val="00A12800"/>
    <w:rsid w:val="00A211DE"/>
    <w:rsid w:val="00A231AB"/>
    <w:rsid w:val="00A23FE0"/>
    <w:rsid w:val="00A268E7"/>
    <w:rsid w:val="00A326F7"/>
    <w:rsid w:val="00A330C5"/>
    <w:rsid w:val="00A33F93"/>
    <w:rsid w:val="00A34401"/>
    <w:rsid w:val="00A34E31"/>
    <w:rsid w:val="00A35F65"/>
    <w:rsid w:val="00A37867"/>
    <w:rsid w:val="00A40FBF"/>
    <w:rsid w:val="00A41BC8"/>
    <w:rsid w:val="00A43350"/>
    <w:rsid w:val="00A45A4F"/>
    <w:rsid w:val="00A4674F"/>
    <w:rsid w:val="00A51C51"/>
    <w:rsid w:val="00A53CE9"/>
    <w:rsid w:val="00A5418A"/>
    <w:rsid w:val="00A61710"/>
    <w:rsid w:val="00A6303B"/>
    <w:rsid w:val="00A66F97"/>
    <w:rsid w:val="00A7127B"/>
    <w:rsid w:val="00A7158E"/>
    <w:rsid w:val="00A7400E"/>
    <w:rsid w:val="00A744CD"/>
    <w:rsid w:val="00A75068"/>
    <w:rsid w:val="00A813F0"/>
    <w:rsid w:val="00A825D3"/>
    <w:rsid w:val="00A82B27"/>
    <w:rsid w:val="00A83930"/>
    <w:rsid w:val="00A84AE0"/>
    <w:rsid w:val="00A9218C"/>
    <w:rsid w:val="00A9234B"/>
    <w:rsid w:val="00A92679"/>
    <w:rsid w:val="00A95470"/>
    <w:rsid w:val="00AA189E"/>
    <w:rsid w:val="00AA2007"/>
    <w:rsid w:val="00AA2628"/>
    <w:rsid w:val="00AA5C38"/>
    <w:rsid w:val="00AA5F08"/>
    <w:rsid w:val="00AB13EB"/>
    <w:rsid w:val="00AB14A4"/>
    <w:rsid w:val="00AB24CB"/>
    <w:rsid w:val="00AB7D65"/>
    <w:rsid w:val="00AC0A7E"/>
    <w:rsid w:val="00AC3D0F"/>
    <w:rsid w:val="00AC55A1"/>
    <w:rsid w:val="00AC58CC"/>
    <w:rsid w:val="00AC59C1"/>
    <w:rsid w:val="00AC5B5B"/>
    <w:rsid w:val="00AC79A9"/>
    <w:rsid w:val="00AD0460"/>
    <w:rsid w:val="00AD1425"/>
    <w:rsid w:val="00AD1C57"/>
    <w:rsid w:val="00AD2CE2"/>
    <w:rsid w:val="00AD4CF5"/>
    <w:rsid w:val="00AD6123"/>
    <w:rsid w:val="00AD65DF"/>
    <w:rsid w:val="00AD729B"/>
    <w:rsid w:val="00AD787E"/>
    <w:rsid w:val="00AD7CD8"/>
    <w:rsid w:val="00AE0772"/>
    <w:rsid w:val="00AE3369"/>
    <w:rsid w:val="00AE48F0"/>
    <w:rsid w:val="00AE5062"/>
    <w:rsid w:val="00AE554C"/>
    <w:rsid w:val="00AE5B2E"/>
    <w:rsid w:val="00AE6690"/>
    <w:rsid w:val="00AE7762"/>
    <w:rsid w:val="00AF4D43"/>
    <w:rsid w:val="00AF6C89"/>
    <w:rsid w:val="00B00153"/>
    <w:rsid w:val="00B03D9B"/>
    <w:rsid w:val="00B03E23"/>
    <w:rsid w:val="00B07EB5"/>
    <w:rsid w:val="00B10525"/>
    <w:rsid w:val="00B12F69"/>
    <w:rsid w:val="00B15BF5"/>
    <w:rsid w:val="00B170A7"/>
    <w:rsid w:val="00B17C26"/>
    <w:rsid w:val="00B20EBC"/>
    <w:rsid w:val="00B21827"/>
    <w:rsid w:val="00B23B21"/>
    <w:rsid w:val="00B24571"/>
    <w:rsid w:val="00B255F4"/>
    <w:rsid w:val="00B3131F"/>
    <w:rsid w:val="00B318B0"/>
    <w:rsid w:val="00B31FA9"/>
    <w:rsid w:val="00B323A0"/>
    <w:rsid w:val="00B3669F"/>
    <w:rsid w:val="00B37675"/>
    <w:rsid w:val="00B40EC7"/>
    <w:rsid w:val="00B41FCE"/>
    <w:rsid w:val="00B4393E"/>
    <w:rsid w:val="00B4613A"/>
    <w:rsid w:val="00B469EF"/>
    <w:rsid w:val="00B5373C"/>
    <w:rsid w:val="00B56135"/>
    <w:rsid w:val="00B5616B"/>
    <w:rsid w:val="00B60669"/>
    <w:rsid w:val="00B6454F"/>
    <w:rsid w:val="00B657F2"/>
    <w:rsid w:val="00B67EC0"/>
    <w:rsid w:val="00B72ED8"/>
    <w:rsid w:val="00B74490"/>
    <w:rsid w:val="00B75946"/>
    <w:rsid w:val="00B7665E"/>
    <w:rsid w:val="00B76D89"/>
    <w:rsid w:val="00B77144"/>
    <w:rsid w:val="00B77CD0"/>
    <w:rsid w:val="00B850D4"/>
    <w:rsid w:val="00B929FF"/>
    <w:rsid w:val="00BA205E"/>
    <w:rsid w:val="00BA3B95"/>
    <w:rsid w:val="00BA551E"/>
    <w:rsid w:val="00BA6194"/>
    <w:rsid w:val="00BA6B3D"/>
    <w:rsid w:val="00BB140B"/>
    <w:rsid w:val="00BB55B1"/>
    <w:rsid w:val="00BB7AE4"/>
    <w:rsid w:val="00BC02BE"/>
    <w:rsid w:val="00BC2C02"/>
    <w:rsid w:val="00BC2E53"/>
    <w:rsid w:val="00BC308F"/>
    <w:rsid w:val="00BC30DC"/>
    <w:rsid w:val="00BC3FE6"/>
    <w:rsid w:val="00BC40E3"/>
    <w:rsid w:val="00BC4475"/>
    <w:rsid w:val="00BC5FCB"/>
    <w:rsid w:val="00BD229E"/>
    <w:rsid w:val="00BD5AA8"/>
    <w:rsid w:val="00BD5BEF"/>
    <w:rsid w:val="00BD6AC4"/>
    <w:rsid w:val="00BD74C9"/>
    <w:rsid w:val="00BE16FE"/>
    <w:rsid w:val="00BE450D"/>
    <w:rsid w:val="00BE6CF9"/>
    <w:rsid w:val="00BF0364"/>
    <w:rsid w:val="00BF0BD3"/>
    <w:rsid w:val="00BF12F4"/>
    <w:rsid w:val="00BF1981"/>
    <w:rsid w:val="00BF60A1"/>
    <w:rsid w:val="00BF702D"/>
    <w:rsid w:val="00BF7639"/>
    <w:rsid w:val="00C009C5"/>
    <w:rsid w:val="00C00E7D"/>
    <w:rsid w:val="00C00F2C"/>
    <w:rsid w:val="00C0263D"/>
    <w:rsid w:val="00C03B96"/>
    <w:rsid w:val="00C0686E"/>
    <w:rsid w:val="00C114D2"/>
    <w:rsid w:val="00C11F3C"/>
    <w:rsid w:val="00C20990"/>
    <w:rsid w:val="00C31302"/>
    <w:rsid w:val="00C316AB"/>
    <w:rsid w:val="00C344EE"/>
    <w:rsid w:val="00C36975"/>
    <w:rsid w:val="00C379F4"/>
    <w:rsid w:val="00C40EDD"/>
    <w:rsid w:val="00C41EF2"/>
    <w:rsid w:val="00C468E3"/>
    <w:rsid w:val="00C46D23"/>
    <w:rsid w:val="00C47AE6"/>
    <w:rsid w:val="00C55318"/>
    <w:rsid w:val="00C559A1"/>
    <w:rsid w:val="00C5786C"/>
    <w:rsid w:val="00C66E10"/>
    <w:rsid w:val="00C71C20"/>
    <w:rsid w:val="00C73583"/>
    <w:rsid w:val="00C7388D"/>
    <w:rsid w:val="00C75577"/>
    <w:rsid w:val="00C76ACB"/>
    <w:rsid w:val="00C76DF7"/>
    <w:rsid w:val="00C84A19"/>
    <w:rsid w:val="00C908BE"/>
    <w:rsid w:val="00C955A2"/>
    <w:rsid w:val="00C96A4E"/>
    <w:rsid w:val="00CA28DB"/>
    <w:rsid w:val="00CA601F"/>
    <w:rsid w:val="00CA6691"/>
    <w:rsid w:val="00CB0A67"/>
    <w:rsid w:val="00CB646D"/>
    <w:rsid w:val="00CC2C5E"/>
    <w:rsid w:val="00CC6907"/>
    <w:rsid w:val="00CC7A94"/>
    <w:rsid w:val="00CD06DB"/>
    <w:rsid w:val="00CD0C3B"/>
    <w:rsid w:val="00CD0C48"/>
    <w:rsid w:val="00CD2E87"/>
    <w:rsid w:val="00CD309B"/>
    <w:rsid w:val="00CD44F7"/>
    <w:rsid w:val="00CE0E20"/>
    <w:rsid w:val="00CE19C5"/>
    <w:rsid w:val="00CE3BBA"/>
    <w:rsid w:val="00CE3FC7"/>
    <w:rsid w:val="00CE4B35"/>
    <w:rsid w:val="00CE74C1"/>
    <w:rsid w:val="00CF0094"/>
    <w:rsid w:val="00CF0EA8"/>
    <w:rsid w:val="00CF2485"/>
    <w:rsid w:val="00CF5CE6"/>
    <w:rsid w:val="00CF68A8"/>
    <w:rsid w:val="00CF6C86"/>
    <w:rsid w:val="00D00594"/>
    <w:rsid w:val="00D01DE6"/>
    <w:rsid w:val="00D039BA"/>
    <w:rsid w:val="00D10E9E"/>
    <w:rsid w:val="00D20960"/>
    <w:rsid w:val="00D24B9D"/>
    <w:rsid w:val="00D26BCD"/>
    <w:rsid w:val="00D26F8A"/>
    <w:rsid w:val="00D30718"/>
    <w:rsid w:val="00D316AD"/>
    <w:rsid w:val="00D34D36"/>
    <w:rsid w:val="00D36804"/>
    <w:rsid w:val="00D41A91"/>
    <w:rsid w:val="00D45276"/>
    <w:rsid w:val="00D5109F"/>
    <w:rsid w:val="00D51504"/>
    <w:rsid w:val="00D51554"/>
    <w:rsid w:val="00D53DA6"/>
    <w:rsid w:val="00D53EFA"/>
    <w:rsid w:val="00D70050"/>
    <w:rsid w:val="00D717CD"/>
    <w:rsid w:val="00D73451"/>
    <w:rsid w:val="00D73524"/>
    <w:rsid w:val="00D739D1"/>
    <w:rsid w:val="00D73DBE"/>
    <w:rsid w:val="00D7649E"/>
    <w:rsid w:val="00D7680A"/>
    <w:rsid w:val="00D8458A"/>
    <w:rsid w:val="00D84CAF"/>
    <w:rsid w:val="00D85CBB"/>
    <w:rsid w:val="00D9284E"/>
    <w:rsid w:val="00D95024"/>
    <w:rsid w:val="00D9775D"/>
    <w:rsid w:val="00DA143C"/>
    <w:rsid w:val="00DA63AE"/>
    <w:rsid w:val="00DB1CDE"/>
    <w:rsid w:val="00DB21E4"/>
    <w:rsid w:val="00DB383E"/>
    <w:rsid w:val="00DB74E8"/>
    <w:rsid w:val="00DC0AFB"/>
    <w:rsid w:val="00DC5487"/>
    <w:rsid w:val="00DC749B"/>
    <w:rsid w:val="00DD06A5"/>
    <w:rsid w:val="00DD1C36"/>
    <w:rsid w:val="00DD387F"/>
    <w:rsid w:val="00DD57C7"/>
    <w:rsid w:val="00DE107A"/>
    <w:rsid w:val="00DE2233"/>
    <w:rsid w:val="00DE299B"/>
    <w:rsid w:val="00DE3263"/>
    <w:rsid w:val="00DE34DF"/>
    <w:rsid w:val="00DE356C"/>
    <w:rsid w:val="00DE3DA7"/>
    <w:rsid w:val="00DE7727"/>
    <w:rsid w:val="00DF034B"/>
    <w:rsid w:val="00DF604E"/>
    <w:rsid w:val="00E024D9"/>
    <w:rsid w:val="00E03623"/>
    <w:rsid w:val="00E047E4"/>
    <w:rsid w:val="00E06CCE"/>
    <w:rsid w:val="00E10350"/>
    <w:rsid w:val="00E1384D"/>
    <w:rsid w:val="00E1668E"/>
    <w:rsid w:val="00E16D40"/>
    <w:rsid w:val="00E22159"/>
    <w:rsid w:val="00E24217"/>
    <w:rsid w:val="00E24676"/>
    <w:rsid w:val="00E25628"/>
    <w:rsid w:val="00E264A3"/>
    <w:rsid w:val="00E26B92"/>
    <w:rsid w:val="00E36939"/>
    <w:rsid w:val="00E42ED8"/>
    <w:rsid w:val="00E45CEC"/>
    <w:rsid w:val="00E4675D"/>
    <w:rsid w:val="00E51274"/>
    <w:rsid w:val="00E51F0C"/>
    <w:rsid w:val="00E52BC0"/>
    <w:rsid w:val="00E629F6"/>
    <w:rsid w:val="00E62A8C"/>
    <w:rsid w:val="00E64963"/>
    <w:rsid w:val="00E6560B"/>
    <w:rsid w:val="00E65967"/>
    <w:rsid w:val="00E663F0"/>
    <w:rsid w:val="00E71696"/>
    <w:rsid w:val="00E71F45"/>
    <w:rsid w:val="00E72439"/>
    <w:rsid w:val="00E72A70"/>
    <w:rsid w:val="00E72D4A"/>
    <w:rsid w:val="00E76678"/>
    <w:rsid w:val="00E800E8"/>
    <w:rsid w:val="00E83CF2"/>
    <w:rsid w:val="00E84C88"/>
    <w:rsid w:val="00E85A90"/>
    <w:rsid w:val="00E903C9"/>
    <w:rsid w:val="00E91B9E"/>
    <w:rsid w:val="00EA0E49"/>
    <w:rsid w:val="00EA46DE"/>
    <w:rsid w:val="00EA5051"/>
    <w:rsid w:val="00EB2A3C"/>
    <w:rsid w:val="00EB4028"/>
    <w:rsid w:val="00EB509B"/>
    <w:rsid w:val="00EC0888"/>
    <w:rsid w:val="00EC3657"/>
    <w:rsid w:val="00EC7874"/>
    <w:rsid w:val="00ED0006"/>
    <w:rsid w:val="00ED07E2"/>
    <w:rsid w:val="00ED4D97"/>
    <w:rsid w:val="00ED7081"/>
    <w:rsid w:val="00EE3FC2"/>
    <w:rsid w:val="00EE5DD3"/>
    <w:rsid w:val="00EE700B"/>
    <w:rsid w:val="00EE7832"/>
    <w:rsid w:val="00EE7EAE"/>
    <w:rsid w:val="00EF666C"/>
    <w:rsid w:val="00F05110"/>
    <w:rsid w:val="00F07179"/>
    <w:rsid w:val="00F076C9"/>
    <w:rsid w:val="00F12A22"/>
    <w:rsid w:val="00F148FB"/>
    <w:rsid w:val="00F14B94"/>
    <w:rsid w:val="00F21F2F"/>
    <w:rsid w:val="00F2469D"/>
    <w:rsid w:val="00F24AB4"/>
    <w:rsid w:val="00F26D8A"/>
    <w:rsid w:val="00F33F9F"/>
    <w:rsid w:val="00F34464"/>
    <w:rsid w:val="00F3590D"/>
    <w:rsid w:val="00F35F72"/>
    <w:rsid w:val="00F375F5"/>
    <w:rsid w:val="00F40473"/>
    <w:rsid w:val="00F43D1A"/>
    <w:rsid w:val="00F44DB2"/>
    <w:rsid w:val="00F45907"/>
    <w:rsid w:val="00F4763A"/>
    <w:rsid w:val="00F501A3"/>
    <w:rsid w:val="00F553A8"/>
    <w:rsid w:val="00F55635"/>
    <w:rsid w:val="00F55936"/>
    <w:rsid w:val="00F575EB"/>
    <w:rsid w:val="00F613F4"/>
    <w:rsid w:val="00F617EA"/>
    <w:rsid w:val="00F6332A"/>
    <w:rsid w:val="00F67693"/>
    <w:rsid w:val="00F70226"/>
    <w:rsid w:val="00F72336"/>
    <w:rsid w:val="00F76B8D"/>
    <w:rsid w:val="00F81A37"/>
    <w:rsid w:val="00F87A59"/>
    <w:rsid w:val="00F87D5C"/>
    <w:rsid w:val="00F90DA2"/>
    <w:rsid w:val="00F914A4"/>
    <w:rsid w:val="00F94565"/>
    <w:rsid w:val="00F94A81"/>
    <w:rsid w:val="00F94D3A"/>
    <w:rsid w:val="00FA2C95"/>
    <w:rsid w:val="00FA2F83"/>
    <w:rsid w:val="00FA3BD5"/>
    <w:rsid w:val="00FA4438"/>
    <w:rsid w:val="00FA79D4"/>
    <w:rsid w:val="00FA7ABA"/>
    <w:rsid w:val="00FB026F"/>
    <w:rsid w:val="00FB02F2"/>
    <w:rsid w:val="00FB3560"/>
    <w:rsid w:val="00FB5AF3"/>
    <w:rsid w:val="00FB5F01"/>
    <w:rsid w:val="00FB7B03"/>
    <w:rsid w:val="00FB7FE6"/>
    <w:rsid w:val="00FC10BC"/>
    <w:rsid w:val="00FC181C"/>
    <w:rsid w:val="00FC3570"/>
    <w:rsid w:val="00FC3CD4"/>
    <w:rsid w:val="00FC53A4"/>
    <w:rsid w:val="00FC7748"/>
    <w:rsid w:val="00FD4388"/>
    <w:rsid w:val="00FD4522"/>
    <w:rsid w:val="00FD45CD"/>
    <w:rsid w:val="00FD59B3"/>
    <w:rsid w:val="00FE0B2D"/>
    <w:rsid w:val="00FE0BF8"/>
    <w:rsid w:val="00FE311B"/>
    <w:rsid w:val="00FE669B"/>
    <w:rsid w:val="00FF3C78"/>
    <w:rsid w:val="00FF5656"/>
    <w:rsid w:val="00FF6E57"/>
    <w:rsid w:val="00FF72F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List" w:qFormat="1"/>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annotation subject" w:uiPriority="0"/>
    <w:lsdException w:name="Table Simple 1"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5E40"/>
    <w:pPr>
      <w:spacing w:after="0" w:line="240" w:lineRule="auto"/>
    </w:pPr>
    <w:rPr>
      <w:rFonts w:ascii="Times New Roman" w:eastAsia="Times New Roman" w:hAnsi="Times New Roman" w:cs="Times New Roman"/>
      <w:sz w:val="24"/>
      <w:szCs w:val="24"/>
      <w:lang w:eastAsia="ru-RU"/>
    </w:rPr>
  </w:style>
  <w:style w:type="paragraph" w:styleId="11">
    <w:name w:val="heading 1"/>
    <w:aliases w:val="новая страница,íîâàÿ ñòðàíèöà,Заголовок 1 Знак Знак Знак Знак"/>
    <w:basedOn w:val="a"/>
    <w:next w:val="a"/>
    <w:link w:val="12"/>
    <w:qFormat/>
    <w:rsid w:val="00056249"/>
    <w:pPr>
      <w:keepNext/>
      <w:pageBreakBefore/>
      <w:spacing w:before="240" w:after="60" w:line="360" w:lineRule="auto"/>
      <w:ind w:firstLine="454"/>
      <w:jc w:val="both"/>
      <w:outlineLvl w:val="0"/>
    </w:pPr>
    <w:rPr>
      <w:b/>
      <w:bCs/>
      <w:kern w:val="32"/>
      <w:sz w:val="26"/>
      <w:szCs w:val="26"/>
      <w:lang/>
    </w:rPr>
  </w:style>
  <w:style w:type="paragraph" w:styleId="20">
    <w:name w:val="heading 2"/>
    <w:basedOn w:val="a"/>
    <w:next w:val="a"/>
    <w:link w:val="21"/>
    <w:qFormat/>
    <w:rsid w:val="00056249"/>
    <w:pPr>
      <w:keepNext/>
      <w:pageBreakBefore/>
      <w:spacing w:before="240" w:after="60" w:line="360" w:lineRule="auto"/>
      <w:ind w:firstLine="454"/>
      <w:jc w:val="both"/>
      <w:outlineLvl w:val="1"/>
    </w:pPr>
    <w:rPr>
      <w:b/>
      <w:bCs/>
      <w:iCs/>
      <w:sz w:val="26"/>
      <w:szCs w:val="26"/>
      <w:lang/>
    </w:rPr>
  </w:style>
  <w:style w:type="paragraph" w:styleId="30">
    <w:name w:val="heading 3"/>
    <w:aliases w:val="h3 sub heading,C Sub-Sub/Italic,13 Sub-Sub/Italic,h3,OG Heading 3, Знак"/>
    <w:basedOn w:val="a"/>
    <w:next w:val="a"/>
    <w:link w:val="31"/>
    <w:qFormat/>
    <w:rsid w:val="00056249"/>
    <w:pPr>
      <w:keepNext/>
      <w:pageBreakBefore/>
      <w:spacing w:before="240" w:after="60" w:line="360" w:lineRule="auto"/>
      <w:ind w:firstLine="454"/>
      <w:jc w:val="both"/>
      <w:outlineLvl w:val="2"/>
    </w:pPr>
    <w:rPr>
      <w:rFonts w:eastAsia="Tahoma"/>
      <w:b/>
      <w:bCs/>
      <w:sz w:val="26"/>
      <w:szCs w:val="26"/>
    </w:rPr>
  </w:style>
  <w:style w:type="paragraph" w:styleId="4">
    <w:name w:val="heading 4"/>
    <w:basedOn w:val="a"/>
    <w:next w:val="a0"/>
    <w:link w:val="40"/>
    <w:qFormat/>
    <w:rsid w:val="00056249"/>
    <w:pPr>
      <w:tabs>
        <w:tab w:val="left" w:pos="1985"/>
      </w:tabs>
      <w:spacing w:before="120" w:line="252" w:lineRule="auto"/>
      <w:ind w:firstLine="851"/>
      <w:jc w:val="both"/>
      <w:outlineLvl w:val="3"/>
    </w:pPr>
    <w:rPr>
      <w:rFonts w:eastAsia="SimSun"/>
      <w:sz w:val="28"/>
      <w:szCs w:val="28"/>
      <w:lang/>
    </w:rPr>
  </w:style>
  <w:style w:type="paragraph" w:styleId="5">
    <w:name w:val="heading 5"/>
    <w:basedOn w:val="a"/>
    <w:next w:val="a"/>
    <w:link w:val="50"/>
    <w:qFormat/>
    <w:rsid w:val="00056249"/>
    <w:pPr>
      <w:keepNext/>
      <w:suppressAutoHyphens/>
      <w:spacing w:line="100" w:lineRule="atLeast"/>
      <w:ind w:left="-284" w:right="-1050" w:firstLine="568"/>
      <w:jc w:val="center"/>
      <w:outlineLvl w:val="4"/>
    </w:pPr>
    <w:rPr>
      <w:rFonts w:ascii="Arial" w:hAnsi="Arial" w:cs="Arial"/>
      <w:b/>
      <w:kern w:val="2"/>
      <w:sz w:val="22"/>
      <w:szCs w:val="20"/>
    </w:rPr>
  </w:style>
  <w:style w:type="paragraph" w:styleId="6">
    <w:name w:val="heading 6"/>
    <w:basedOn w:val="a"/>
    <w:next w:val="a1"/>
    <w:link w:val="60"/>
    <w:qFormat/>
    <w:rsid w:val="00056249"/>
    <w:pPr>
      <w:spacing w:before="240" w:after="240" w:line="360" w:lineRule="auto"/>
      <w:ind w:left="1702" w:hanging="851"/>
      <w:jc w:val="both"/>
      <w:outlineLvl w:val="5"/>
    </w:pPr>
    <w:rPr>
      <w:b/>
      <w:bCs/>
      <w:i/>
      <w:iCs/>
      <w:sz w:val="26"/>
      <w:szCs w:val="26"/>
      <w:lang/>
    </w:rPr>
  </w:style>
  <w:style w:type="paragraph" w:styleId="7">
    <w:name w:val="heading 7"/>
    <w:basedOn w:val="a"/>
    <w:next w:val="a1"/>
    <w:link w:val="70"/>
    <w:qFormat/>
    <w:rsid w:val="00056249"/>
    <w:pPr>
      <w:keepNext/>
      <w:keepLines/>
      <w:spacing w:before="240" w:after="120" w:line="360" w:lineRule="auto"/>
      <w:ind w:left="1702" w:hanging="851"/>
      <w:jc w:val="both"/>
      <w:outlineLvl w:val="6"/>
    </w:pPr>
    <w:rPr>
      <w:sz w:val="26"/>
      <w:szCs w:val="26"/>
      <w:lang/>
    </w:rPr>
  </w:style>
  <w:style w:type="paragraph" w:styleId="8">
    <w:name w:val="heading 8"/>
    <w:basedOn w:val="a"/>
    <w:next w:val="a1"/>
    <w:link w:val="80"/>
    <w:qFormat/>
    <w:rsid w:val="00056249"/>
    <w:pPr>
      <w:spacing w:before="240" w:after="60" w:line="360" w:lineRule="auto"/>
      <w:ind w:firstLine="425"/>
      <w:jc w:val="both"/>
      <w:outlineLvl w:val="7"/>
    </w:pPr>
    <w:rPr>
      <w:i/>
      <w:iCs/>
      <w:sz w:val="26"/>
      <w:szCs w:val="26"/>
      <w:lang/>
    </w:rPr>
  </w:style>
  <w:style w:type="paragraph" w:styleId="9">
    <w:name w:val="heading 9"/>
    <w:basedOn w:val="a"/>
    <w:next w:val="a"/>
    <w:link w:val="90"/>
    <w:qFormat/>
    <w:rsid w:val="00056249"/>
    <w:pPr>
      <w:keepNext/>
      <w:tabs>
        <w:tab w:val="num" w:pos="360"/>
      </w:tabs>
      <w:spacing w:before="200" w:after="40" w:line="360" w:lineRule="auto"/>
      <w:ind w:firstLine="425"/>
      <w:jc w:val="center"/>
      <w:outlineLvl w:val="8"/>
    </w:pPr>
    <w:rPr>
      <w:i/>
      <w:iCs/>
      <w:sz w:val="26"/>
      <w:szCs w:val="26"/>
      <w:lang/>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a6"/>
    <w:uiPriority w:val="1"/>
    <w:qFormat/>
    <w:rsid w:val="00095E40"/>
    <w:pPr>
      <w:spacing w:after="0" w:line="240" w:lineRule="auto"/>
    </w:pPr>
  </w:style>
  <w:style w:type="paragraph" w:styleId="a7">
    <w:name w:val="List Paragraph"/>
    <w:basedOn w:val="a"/>
    <w:link w:val="a8"/>
    <w:uiPriority w:val="34"/>
    <w:qFormat/>
    <w:rsid w:val="00095E40"/>
    <w:pPr>
      <w:ind w:left="720"/>
      <w:contextualSpacing/>
    </w:pPr>
  </w:style>
  <w:style w:type="paragraph" w:styleId="a9">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a"/>
    <w:uiPriority w:val="99"/>
    <w:unhideWhenUsed/>
    <w:rsid w:val="00604E32"/>
    <w:pPr>
      <w:tabs>
        <w:tab w:val="center" w:pos="4677"/>
        <w:tab w:val="right" w:pos="9355"/>
      </w:tabs>
    </w:pPr>
  </w:style>
  <w:style w:type="character" w:customStyle="1" w:styleId="aa">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2"/>
    <w:link w:val="a9"/>
    <w:uiPriority w:val="99"/>
    <w:rsid w:val="00604E32"/>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604E32"/>
    <w:pPr>
      <w:tabs>
        <w:tab w:val="center" w:pos="4677"/>
        <w:tab w:val="right" w:pos="9355"/>
      </w:tabs>
    </w:pPr>
  </w:style>
  <w:style w:type="character" w:customStyle="1" w:styleId="ac">
    <w:name w:val="Нижний колонтитул Знак"/>
    <w:basedOn w:val="a2"/>
    <w:link w:val="ab"/>
    <w:uiPriority w:val="99"/>
    <w:rsid w:val="00604E32"/>
    <w:rPr>
      <w:rFonts w:ascii="Times New Roman" w:eastAsia="Times New Roman" w:hAnsi="Times New Roman" w:cs="Times New Roman"/>
      <w:sz w:val="24"/>
      <w:szCs w:val="24"/>
      <w:lang w:eastAsia="ru-RU"/>
    </w:rPr>
  </w:style>
  <w:style w:type="character" w:customStyle="1" w:styleId="13">
    <w:name w:val="Основной текст1"/>
    <w:basedOn w:val="a2"/>
    <w:rsid w:val="00D9775D"/>
    <w:rPr>
      <w:rFonts w:ascii="Times New Roman" w:eastAsia="Times New Roman" w:hAnsi="Times New Roman" w:cs="Times New Roman"/>
      <w:b w:val="0"/>
      <w:bCs w:val="0"/>
      <w:i w:val="0"/>
      <w:iCs w:val="0"/>
      <w:smallCaps w:val="0"/>
      <w:strike w:val="0"/>
      <w:spacing w:val="0"/>
      <w:sz w:val="18"/>
      <w:szCs w:val="18"/>
    </w:rPr>
  </w:style>
  <w:style w:type="character" w:customStyle="1" w:styleId="12pt">
    <w:name w:val="Заголовок №1 + Интервал 2 pt"/>
    <w:basedOn w:val="a2"/>
    <w:rsid w:val="00D9775D"/>
    <w:rPr>
      <w:rFonts w:ascii="Times New Roman" w:eastAsia="Times New Roman" w:hAnsi="Times New Roman" w:cs="Times New Roman"/>
      <w:b w:val="0"/>
      <w:bCs w:val="0"/>
      <w:i w:val="0"/>
      <w:iCs w:val="0"/>
      <w:smallCaps w:val="0"/>
      <w:strike w:val="0"/>
      <w:spacing w:val="50"/>
      <w:sz w:val="18"/>
      <w:szCs w:val="18"/>
    </w:rPr>
  </w:style>
  <w:style w:type="paragraph" w:styleId="ad">
    <w:name w:val="Balloon Text"/>
    <w:basedOn w:val="a"/>
    <w:link w:val="ae"/>
    <w:uiPriority w:val="99"/>
    <w:unhideWhenUsed/>
    <w:rsid w:val="00A5418A"/>
    <w:rPr>
      <w:rFonts w:ascii="Tahoma" w:hAnsi="Tahoma" w:cs="Tahoma"/>
      <w:sz w:val="16"/>
      <w:szCs w:val="16"/>
    </w:rPr>
  </w:style>
  <w:style w:type="character" w:customStyle="1" w:styleId="ae">
    <w:name w:val="Текст выноски Знак"/>
    <w:basedOn w:val="a2"/>
    <w:link w:val="ad"/>
    <w:uiPriority w:val="99"/>
    <w:rsid w:val="00A5418A"/>
    <w:rPr>
      <w:rFonts w:ascii="Tahoma" w:eastAsia="Times New Roman" w:hAnsi="Tahoma" w:cs="Tahoma"/>
      <w:sz w:val="16"/>
      <w:szCs w:val="16"/>
      <w:lang w:eastAsia="ru-RU"/>
    </w:rPr>
  </w:style>
  <w:style w:type="table" w:styleId="af">
    <w:name w:val="Table Grid"/>
    <w:basedOn w:val="a3"/>
    <w:uiPriority w:val="59"/>
    <w:rsid w:val="003B21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Заголовок 1 Знак"/>
    <w:aliases w:val="новая страница Знак,íîâàÿ ñòðàíèöà Знак,Заголовок 1 Знак Знак Знак Знак Знак"/>
    <w:basedOn w:val="a2"/>
    <w:link w:val="11"/>
    <w:rsid w:val="00056249"/>
    <w:rPr>
      <w:rFonts w:ascii="Times New Roman" w:eastAsia="Times New Roman" w:hAnsi="Times New Roman" w:cs="Times New Roman"/>
      <w:b/>
      <w:bCs/>
      <w:kern w:val="32"/>
      <w:sz w:val="26"/>
      <w:szCs w:val="26"/>
      <w:lang/>
    </w:rPr>
  </w:style>
  <w:style w:type="character" w:customStyle="1" w:styleId="21">
    <w:name w:val="Заголовок 2 Знак"/>
    <w:basedOn w:val="a2"/>
    <w:link w:val="20"/>
    <w:rsid w:val="00056249"/>
    <w:rPr>
      <w:rFonts w:ascii="Times New Roman" w:eastAsia="Times New Roman" w:hAnsi="Times New Roman" w:cs="Times New Roman"/>
      <w:b/>
      <w:bCs/>
      <w:iCs/>
      <w:sz w:val="26"/>
      <w:szCs w:val="26"/>
      <w:lang/>
    </w:rPr>
  </w:style>
  <w:style w:type="character" w:customStyle="1" w:styleId="31">
    <w:name w:val="Заголовок 3 Знак"/>
    <w:basedOn w:val="a2"/>
    <w:link w:val="30"/>
    <w:uiPriority w:val="99"/>
    <w:rsid w:val="00056249"/>
    <w:rPr>
      <w:rFonts w:ascii="Times New Roman" w:eastAsia="Tahoma" w:hAnsi="Times New Roman" w:cs="Times New Roman"/>
      <w:b/>
      <w:bCs/>
      <w:sz w:val="26"/>
      <w:szCs w:val="26"/>
      <w:lang w:eastAsia="ru-RU"/>
    </w:rPr>
  </w:style>
  <w:style w:type="character" w:customStyle="1" w:styleId="40">
    <w:name w:val="Заголовок 4 Знак"/>
    <w:basedOn w:val="a2"/>
    <w:link w:val="4"/>
    <w:uiPriority w:val="99"/>
    <w:rsid w:val="00056249"/>
    <w:rPr>
      <w:rFonts w:ascii="Times New Roman" w:eastAsia="SimSun" w:hAnsi="Times New Roman" w:cs="Times New Roman"/>
      <w:sz w:val="28"/>
      <w:szCs w:val="28"/>
      <w:lang/>
    </w:rPr>
  </w:style>
  <w:style w:type="character" w:customStyle="1" w:styleId="50">
    <w:name w:val="Заголовок 5 Знак"/>
    <w:basedOn w:val="a2"/>
    <w:link w:val="5"/>
    <w:uiPriority w:val="99"/>
    <w:rsid w:val="00056249"/>
    <w:rPr>
      <w:rFonts w:ascii="Arial" w:eastAsia="Times New Roman" w:hAnsi="Arial" w:cs="Arial"/>
      <w:b/>
      <w:kern w:val="2"/>
      <w:szCs w:val="20"/>
      <w:lang w:eastAsia="ru-RU"/>
    </w:rPr>
  </w:style>
  <w:style w:type="character" w:customStyle="1" w:styleId="60">
    <w:name w:val="Заголовок 6 Знак"/>
    <w:basedOn w:val="a2"/>
    <w:link w:val="6"/>
    <w:uiPriority w:val="99"/>
    <w:rsid w:val="00056249"/>
    <w:rPr>
      <w:rFonts w:ascii="Times New Roman" w:eastAsia="Times New Roman" w:hAnsi="Times New Roman" w:cs="Times New Roman"/>
      <w:b/>
      <w:bCs/>
      <w:i/>
      <w:iCs/>
      <w:sz w:val="26"/>
      <w:szCs w:val="26"/>
      <w:lang/>
    </w:rPr>
  </w:style>
  <w:style w:type="character" w:customStyle="1" w:styleId="70">
    <w:name w:val="Заголовок 7 Знак"/>
    <w:basedOn w:val="a2"/>
    <w:link w:val="7"/>
    <w:rsid w:val="00056249"/>
    <w:rPr>
      <w:rFonts w:ascii="Times New Roman" w:eastAsia="Times New Roman" w:hAnsi="Times New Roman" w:cs="Times New Roman"/>
      <w:sz w:val="26"/>
      <w:szCs w:val="26"/>
      <w:lang/>
    </w:rPr>
  </w:style>
  <w:style w:type="character" w:customStyle="1" w:styleId="80">
    <w:name w:val="Заголовок 8 Знак"/>
    <w:basedOn w:val="a2"/>
    <w:link w:val="8"/>
    <w:uiPriority w:val="99"/>
    <w:rsid w:val="00056249"/>
    <w:rPr>
      <w:rFonts w:ascii="Times New Roman" w:eastAsia="Times New Roman" w:hAnsi="Times New Roman" w:cs="Times New Roman"/>
      <w:i/>
      <w:iCs/>
      <w:sz w:val="26"/>
      <w:szCs w:val="26"/>
      <w:lang/>
    </w:rPr>
  </w:style>
  <w:style w:type="character" w:customStyle="1" w:styleId="90">
    <w:name w:val="Заголовок 9 Знак"/>
    <w:basedOn w:val="a2"/>
    <w:link w:val="9"/>
    <w:rsid w:val="00056249"/>
    <w:rPr>
      <w:rFonts w:ascii="Times New Roman" w:eastAsia="Times New Roman" w:hAnsi="Times New Roman" w:cs="Times New Roman"/>
      <w:i/>
      <w:iCs/>
      <w:sz w:val="26"/>
      <w:szCs w:val="26"/>
      <w:lang/>
    </w:rPr>
  </w:style>
  <w:style w:type="paragraph" w:styleId="a0">
    <w:name w:val="Plain Text"/>
    <w:aliases w:val=" Знак7"/>
    <w:basedOn w:val="a"/>
    <w:link w:val="af0"/>
    <w:rsid w:val="00056249"/>
    <w:pPr>
      <w:tabs>
        <w:tab w:val="left" w:pos="1701"/>
      </w:tabs>
      <w:spacing w:before="80" w:line="252" w:lineRule="auto"/>
      <w:ind w:firstLine="852"/>
      <w:jc w:val="both"/>
    </w:pPr>
    <w:rPr>
      <w:rFonts w:eastAsia="SimSun" w:cs="Courier New"/>
      <w:sz w:val="28"/>
      <w:szCs w:val="20"/>
    </w:rPr>
  </w:style>
  <w:style w:type="character" w:customStyle="1" w:styleId="af0">
    <w:name w:val="Текст Знак"/>
    <w:basedOn w:val="a2"/>
    <w:link w:val="a0"/>
    <w:rsid w:val="00056249"/>
    <w:rPr>
      <w:rFonts w:ascii="Times New Roman" w:eastAsia="SimSun" w:hAnsi="Times New Roman" w:cs="Courier New"/>
      <w:sz w:val="28"/>
      <w:szCs w:val="20"/>
      <w:lang w:eastAsia="ru-RU"/>
    </w:rPr>
  </w:style>
  <w:style w:type="character" w:styleId="af1">
    <w:name w:val="Hyperlink"/>
    <w:uiPriority w:val="99"/>
    <w:rsid w:val="00056249"/>
    <w:rPr>
      <w:rFonts w:cs="Times New Roman"/>
      <w:color w:val="0000FF"/>
      <w:u w:val="single"/>
    </w:rPr>
  </w:style>
  <w:style w:type="paragraph" w:customStyle="1" w:styleId="AAA">
    <w:name w:val="! AAA !"/>
    <w:link w:val="AAA0"/>
    <w:rsid w:val="00056249"/>
    <w:pPr>
      <w:spacing w:after="120" w:line="240" w:lineRule="auto"/>
      <w:jc w:val="both"/>
    </w:pPr>
    <w:rPr>
      <w:rFonts w:ascii="Times New Roman" w:eastAsia="Times New Roman" w:hAnsi="Times New Roman" w:cs="Times New Roman"/>
      <w:sz w:val="24"/>
      <w:szCs w:val="16"/>
      <w:lang w:eastAsia="ru-RU"/>
    </w:rPr>
  </w:style>
  <w:style w:type="character" w:customStyle="1" w:styleId="AAA0">
    <w:name w:val="! AAA ! Знак"/>
    <w:link w:val="AAA"/>
    <w:locked/>
    <w:rsid w:val="00056249"/>
    <w:rPr>
      <w:rFonts w:ascii="Times New Roman" w:eastAsia="Times New Roman" w:hAnsi="Times New Roman" w:cs="Times New Roman"/>
      <w:sz w:val="24"/>
      <w:szCs w:val="16"/>
      <w:lang w:eastAsia="ru-RU"/>
    </w:rPr>
  </w:style>
  <w:style w:type="character" w:styleId="af2">
    <w:name w:val="page number"/>
    <w:rsid w:val="00056249"/>
    <w:rPr>
      <w:rFonts w:cs="Times New Roman"/>
    </w:rPr>
  </w:style>
  <w:style w:type="paragraph" w:styleId="af3">
    <w:name w:val="List"/>
    <w:aliases w:val="List Char"/>
    <w:basedOn w:val="a1"/>
    <w:uiPriority w:val="99"/>
    <w:qFormat/>
    <w:rsid w:val="00056249"/>
    <w:pPr>
      <w:spacing w:before="120"/>
      <w:ind w:left="1440" w:hanging="360"/>
    </w:pPr>
    <w:rPr>
      <w:rFonts w:ascii="Arial" w:hAnsi="Arial"/>
      <w:spacing w:val="-5"/>
      <w:sz w:val="22"/>
      <w:szCs w:val="22"/>
      <w:lang w:eastAsia="en-US"/>
    </w:rPr>
  </w:style>
  <w:style w:type="paragraph" w:styleId="a1">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Знак1"/>
    <w:basedOn w:val="a"/>
    <w:link w:val="af4"/>
    <w:rsid w:val="00056249"/>
    <w:pPr>
      <w:spacing w:after="120" w:line="360" w:lineRule="auto"/>
      <w:ind w:firstLine="454"/>
      <w:jc w:val="both"/>
    </w:pPr>
  </w:style>
  <w:style w:type="character" w:customStyle="1" w:styleId="af4">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2"/>
    <w:link w:val="a1"/>
    <w:rsid w:val="00056249"/>
    <w:rPr>
      <w:rFonts w:ascii="Times New Roman" w:eastAsia="Times New Roman" w:hAnsi="Times New Roman" w:cs="Times New Roman"/>
      <w:sz w:val="24"/>
      <w:szCs w:val="24"/>
      <w:lang w:eastAsia="ru-RU"/>
    </w:rPr>
  </w:style>
  <w:style w:type="paragraph" w:styleId="af5">
    <w:name w:val="Normal (Web)"/>
    <w:aliases w:val="Обычный (Web),Обычный (Web)1"/>
    <w:basedOn w:val="a"/>
    <w:link w:val="af6"/>
    <w:uiPriority w:val="99"/>
    <w:rsid w:val="00056249"/>
    <w:pPr>
      <w:spacing w:after="120" w:line="360" w:lineRule="auto"/>
      <w:ind w:firstLine="454"/>
      <w:jc w:val="both"/>
    </w:pPr>
    <w:rPr>
      <w:sz w:val="16"/>
      <w:szCs w:val="16"/>
    </w:rPr>
  </w:style>
  <w:style w:type="character" w:customStyle="1" w:styleId="af6">
    <w:name w:val="Обычный (веб) Знак"/>
    <w:aliases w:val="Обычный (Web) Знак,Обычный (Web)1 Знак"/>
    <w:link w:val="af5"/>
    <w:locked/>
    <w:rsid w:val="00056249"/>
    <w:rPr>
      <w:rFonts w:ascii="Times New Roman" w:eastAsia="Times New Roman" w:hAnsi="Times New Roman" w:cs="Times New Roman"/>
      <w:sz w:val="16"/>
      <w:szCs w:val="16"/>
      <w:lang w:eastAsia="ru-RU"/>
    </w:rPr>
  </w:style>
  <w:style w:type="paragraph" w:styleId="14">
    <w:name w:val="toc 1"/>
    <w:basedOn w:val="a"/>
    <w:next w:val="a"/>
    <w:autoRedefine/>
    <w:uiPriority w:val="39"/>
    <w:rsid w:val="00056249"/>
    <w:pPr>
      <w:tabs>
        <w:tab w:val="right" w:leader="dot" w:pos="9345"/>
      </w:tabs>
      <w:spacing w:line="360" w:lineRule="auto"/>
      <w:ind w:firstLine="454"/>
      <w:jc w:val="both"/>
    </w:pPr>
    <w:rPr>
      <w:sz w:val="26"/>
      <w:szCs w:val="26"/>
    </w:rPr>
  </w:style>
  <w:style w:type="paragraph" w:styleId="22">
    <w:name w:val="toc 2"/>
    <w:basedOn w:val="a"/>
    <w:next w:val="a"/>
    <w:autoRedefine/>
    <w:uiPriority w:val="39"/>
    <w:rsid w:val="00056249"/>
    <w:pPr>
      <w:tabs>
        <w:tab w:val="right" w:leader="dot" w:pos="8931"/>
      </w:tabs>
      <w:spacing w:line="360" w:lineRule="auto"/>
      <w:ind w:right="141" w:firstLine="454"/>
      <w:jc w:val="center"/>
    </w:pPr>
    <w:rPr>
      <w:sz w:val="26"/>
      <w:szCs w:val="26"/>
    </w:rPr>
  </w:style>
  <w:style w:type="paragraph" w:styleId="af7">
    <w:name w:val="Body Text Indent"/>
    <w:basedOn w:val="a"/>
    <w:link w:val="af8"/>
    <w:rsid w:val="00056249"/>
    <w:pPr>
      <w:spacing w:after="120" w:line="360" w:lineRule="auto"/>
      <w:ind w:left="283" w:firstLine="454"/>
      <w:jc w:val="both"/>
    </w:pPr>
  </w:style>
  <w:style w:type="character" w:customStyle="1" w:styleId="af8">
    <w:name w:val="Основной текст с отступом Знак"/>
    <w:basedOn w:val="a2"/>
    <w:link w:val="af7"/>
    <w:uiPriority w:val="99"/>
    <w:rsid w:val="00056249"/>
    <w:rPr>
      <w:rFonts w:ascii="Times New Roman" w:eastAsia="Times New Roman" w:hAnsi="Times New Roman" w:cs="Times New Roman"/>
      <w:sz w:val="24"/>
      <w:szCs w:val="24"/>
      <w:lang w:eastAsia="ru-RU"/>
    </w:rPr>
  </w:style>
  <w:style w:type="paragraph" w:customStyle="1" w:styleId="210">
    <w:name w:val="Основной текст 21"/>
    <w:basedOn w:val="a"/>
    <w:rsid w:val="00056249"/>
    <w:pPr>
      <w:widowControl w:val="0"/>
      <w:suppressAutoHyphens/>
      <w:spacing w:line="360" w:lineRule="auto"/>
      <w:ind w:firstLine="454"/>
      <w:jc w:val="both"/>
    </w:pPr>
    <w:rPr>
      <w:kern w:val="1"/>
      <w:sz w:val="26"/>
      <w:szCs w:val="20"/>
    </w:rPr>
  </w:style>
  <w:style w:type="paragraph" w:customStyle="1" w:styleId="af9">
    <w:name w:val="Содержимое таблицы"/>
    <w:basedOn w:val="a"/>
    <w:rsid w:val="00056249"/>
    <w:pPr>
      <w:widowControl w:val="0"/>
      <w:suppressLineNumbers/>
      <w:suppressAutoHyphens/>
      <w:spacing w:line="360" w:lineRule="auto"/>
      <w:ind w:firstLine="454"/>
      <w:jc w:val="both"/>
    </w:pPr>
    <w:rPr>
      <w:kern w:val="1"/>
      <w:sz w:val="26"/>
      <w:szCs w:val="26"/>
    </w:rPr>
  </w:style>
  <w:style w:type="paragraph" w:customStyle="1" w:styleId="afa">
    <w:name w:val="Заголовок"/>
    <w:basedOn w:val="a"/>
    <w:next w:val="a1"/>
    <w:link w:val="afb"/>
    <w:rsid w:val="00056249"/>
    <w:pPr>
      <w:keepNext/>
      <w:widowControl w:val="0"/>
      <w:suppressAutoHyphens/>
      <w:spacing w:before="240" w:after="120" w:line="360" w:lineRule="auto"/>
      <w:ind w:firstLine="454"/>
      <w:jc w:val="both"/>
    </w:pPr>
    <w:rPr>
      <w:rFonts w:ascii="Arial" w:hAnsi="Arial"/>
      <w:kern w:val="1"/>
      <w:sz w:val="28"/>
      <w:szCs w:val="28"/>
      <w:lang/>
    </w:rPr>
  </w:style>
  <w:style w:type="paragraph" w:styleId="afc">
    <w:name w:val="Subtitle"/>
    <w:basedOn w:val="afa"/>
    <w:next w:val="a1"/>
    <w:link w:val="afd"/>
    <w:qFormat/>
    <w:rsid w:val="00056249"/>
    <w:pPr>
      <w:jc w:val="center"/>
    </w:pPr>
    <w:rPr>
      <w:rFonts w:cs="Tahoma"/>
      <w:i/>
      <w:iCs/>
      <w:lang w:val="ru-RU" w:eastAsia="ru-RU"/>
    </w:rPr>
  </w:style>
  <w:style w:type="character" w:customStyle="1" w:styleId="afd">
    <w:name w:val="Подзаголовок Знак"/>
    <w:basedOn w:val="a2"/>
    <w:link w:val="afc"/>
    <w:rsid w:val="00056249"/>
    <w:rPr>
      <w:rFonts w:ascii="Arial" w:eastAsia="Times New Roman" w:hAnsi="Arial" w:cs="Tahoma"/>
      <w:i/>
      <w:iCs/>
      <w:kern w:val="1"/>
      <w:sz w:val="28"/>
      <w:szCs w:val="28"/>
      <w:lang w:eastAsia="ru-RU"/>
    </w:rPr>
  </w:style>
  <w:style w:type="paragraph" w:styleId="afe">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
    <w:basedOn w:val="aff"/>
    <w:next w:val="a"/>
    <w:link w:val="aff0"/>
    <w:qFormat/>
    <w:rsid w:val="00056249"/>
    <w:pPr>
      <w:jc w:val="left"/>
    </w:pPr>
  </w:style>
  <w:style w:type="paragraph" w:styleId="aff">
    <w:name w:val="Title"/>
    <w:aliases w:val="Знак Знак12,Знак2"/>
    <w:basedOn w:val="a"/>
    <w:link w:val="aff1"/>
    <w:qFormat/>
    <w:rsid w:val="00056249"/>
    <w:pPr>
      <w:spacing w:line="360" w:lineRule="auto"/>
      <w:ind w:firstLine="454"/>
      <w:jc w:val="center"/>
    </w:pPr>
    <w:rPr>
      <w:b/>
      <w:lang/>
    </w:rPr>
  </w:style>
  <w:style w:type="character" w:customStyle="1" w:styleId="aff1">
    <w:name w:val="Название Знак"/>
    <w:aliases w:val="Знак Знак12 Знак,Знак2 Знак"/>
    <w:basedOn w:val="a2"/>
    <w:link w:val="aff"/>
    <w:rsid w:val="00056249"/>
    <w:rPr>
      <w:rFonts w:ascii="Times New Roman" w:eastAsia="Times New Roman" w:hAnsi="Times New Roman" w:cs="Times New Roman"/>
      <w:b/>
      <w:sz w:val="24"/>
      <w:szCs w:val="24"/>
      <w:lang/>
    </w:rPr>
  </w:style>
  <w:style w:type="character" w:customStyle="1" w:styleId="aff0">
    <w:name w:val="Название объекта Знак"/>
    <w:aliases w:val="Знак Знак,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e"/>
    <w:locked/>
    <w:rsid w:val="00056249"/>
    <w:rPr>
      <w:rFonts w:ascii="Times New Roman" w:eastAsia="Times New Roman" w:hAnsi="Times New Roman" w:cs="Times New Roman"/>
      <w:b/>
      <w:sz w:val="24"/>
      <w:szCs w:val="24"/>
      <w:lang/>
    </w:rPr>
  </w:style>
  <w:style w:type="character" w:customStyle="1" w:styleId="a8">
    <w:name w:val="Абзац списка Знак"/>
    <w:link w:val="a7"/>
    <w:locked/>
    <w:rsid w:val="00056249"/>
    <w:rPr>
      <w:rFonts w:ascii="Times New Roman" w:eastAsia="Times New Roman" w:hAnsi="Times New Roman" w:cs="Times New Roman"/>
      <w:sz w:val="24"/>
      <w:szCs w:val="24"/>
      <w:lang w:eastAsia="ru-RU"/>
    </w:rPr>
  </w:style>
  <w:style w:type="character" w:customStyle="1" w:styleId="TextNPA">
    <w:name w:val="Text NPA"/>
    <w:rsid w:val="00056249"/>
    <w:rPr>
      <w:rFonts w:ascii="Courier New" w:hAnsi="Courier New" w:cs="Courier New"/>
    </w:rPr>
  </w:style>
  <w:style w:type="character" w:customStyle="1" w:styleId="23">
    <w:name w:val="Основной текст 2 Знак"/>
    <w:link w:val="24"/>
    <w:locked/>
    <w:rsid w:val="00056249"/>
    <w:rPr>
      <w:rFonts w:ascii="Calibri" w:hAnsi="Calibri"/>
    </w:rPr>
  </w:style>
  <w:style w:type="paragraph" w:styleId="24">
    <w:name w:val="Body Text 2"/>
    <w:basedOn w:val="a"/>
    <w:link w:val="23"/>
    <w:rsid w:val="00056249"/>
    <w:pPr>
      <w:spacing w:after="120" w:line="480" w:lineRule="auto"/>
      <w:ind w:firstLine="454"/>
      <w:jc w:val="both"/>
    </w:pPr>
    <w:rPr>
      <w:rFonts w:ascii="Calibri" w:eastAsiaTheme="minorHAnsi" w:hAnsi="Calibri" w:cstheme="minorBidi"/>
      <w:sz w:val="22"/>
      <w:szCs w:val="22"/>
      <w:lang w:eastAsia="en-US"/>
    </w:rPr>
  </w:style>
  <w:style w:type="character" w:customStyle="1" w:styleId="211">
    <w:name w:val="Основной текст 2 Знак1"/>
    <w:basedOn w:val="a2"/>
    <w:link w:val="24"/>
    <w:uiPriority w:val="99"/>
    <w:semiHidden/>
    <w:rsid w:val="00056249"/>
    <w:rPr>
      <w:rFonts w:ascii="Times New Roman" w:eastAsia="Times New Roman" w:hAnsi="Times New Roman" w:cs="Times New Roman"/>
      <w:sz w:val="24"/>
      <w:szCs w:val="24"/>
      <w:lang w:eastAsia="ru-RU"/>
    </w:rPr>
  </w:style>
  <w:style w:type="paragraph" w:styleId="25">
    <w:name w:val="Body Text Indent 2"/>
    <w:basedOn w:val="a"/>
    <w:link w:val="26"/>
    <w:uiPriority w:val="99"/>
    <w:rsid w:val="00056249"/>
    <w:pPr>
      <w:spacing w:after="120" w:line="480" w:lineRule="auto"/>
      <w:ind w:left="283" w:firstLine="454"/>
      <w:jc w:val="both"/>
    </w:pPr>
    <w:rPr>
      <w:rFonts w:ascii="Calibri" w:hAnsi="Calibri"/>
      <w:lang w:val="en-US" w:eastAsia="en-US"/>
    </w:rPr>
  </w:style>
  <w:style w:type="character" w:customStyle="1" w:styleId="26">
    <w:name w:val="Основной текст с отступом 2 Знак"/>
    <w:basedOn w:val="a2"/>
    <w:link w:val="25"/>
    <w:uiPriority w:val="99"/>
    <w:rsid w:val="00056249"/>
    <w:rPr>
      <w:rFonts w:ascii="Calibri" w:eastAsia="Times New Roman" w:hAnsi="Calibri" w:cs="Times New Roman"/>
      <w:sz w:val="24"/>
      <w:szCs w:val="24"/>
      <w:lang w:val="en-US"/>
    </w:rPr>
  </w:style>
  <w:style w:type="character" w:styleId="aff2">
    <w:name w:val="Emphasis"/>
    <w:qFormat/>
    <w:rsid w:val="00056249"/>
    <w:rPr>
      <w:rFonts w:cs="Times New Roman"/>
      <w:i/>
    </w:rPr>
  </w:style>
  <w:style w:type="paragraph" w:styleId="aff3">
    <w:name w:val="Document Map"/>
    <w:basedOn w:val="a"/>
    <w:link w:val="aff4"/>
    <w:semiHidden/>
    <w:rsid w:val="00056249"/>
    <w:pPr>
      <w:shd w:val="clear" w:color="auto" w:fill="000080"/>
      <w:spacing w:line="360" w:lineRule="auto"/>
      <w:ind w:firstLine="454"/>
      <w:jc w:val="both"/>
    </w:pPr>
    <w:rPr>
      <w:rFonts w:ascii="Tahoma" w:hAnsi="Tahoma"/>
      <w:sz w:val="20"/>
      <w:szCs w:val="20"/>
      <w:lang/>
    </w:rPr>
  </w:style>
  <w:style w:type="character" w:customStyle="1" w:styleId="aff4">
    <w:name w:val="Схема документа Знак"/>
    <w:basedOn w:val="a2"/>
    <w:link w:val="aff3"/>
    <w:uiPriority w:val="99"/>
    <w:semiHidden/>
    <w:rsid w:val="00056249"/>
    <w:rPr>
      <w:rFonts w:ascii="Tahoma" w:eastAsia="Times New Roman" w:hAnsi="Tahoma" w:cs="Times New Roman"/>
      <w:sz w:val="20"/>
      <w:szCs w:val="20"/>
      <w:shd w:val="clear" w:color="auto" w:fill="000080"/>
      <w:lang/>
    </w:rPr>
  </w:style>
  <w:style w:type="character" w:customStyle="1" w:styleId="41">
    <w:name w:val=" Знак Знак4"/>
    <w:locked/>
    <w:rsid w:val="00056249"/>
    <w:rPr>
      <w:sz w:val="24"/>
      <w:szCs w:val="24"/>
      <w:lang w:val="ru-RU" w:eastAsia="ru-RU" w:bidi="ar-SA"/>
    </w:rPr>
  </w:style>
  <w:style w:type="paragraph" w:customStyle="1" w:styleId="ConsPlusNormal">
    <w:name w:val="ConsPlusNormal"/>
    <w:rsid w:val="00056249"/>
    <w:pPr>
      <w:widowControl w:val="0"/>
      <w:suppressAutoHyphens/>
      <w:autoSpaceDE w:val="0"/>
      <w:spacing w:after="0" w:line="240" w:lineRule="auto"/>
      <w:ind w:firstLine="720"/>
    </w:pPr>
    <w:rPr>
      <w:rFonts w:ascii="Arial" w:eastAsia="Times New Roman" w:hAnsi="Arial" w:cs="Arial"/>
      <w:kern w:val="1"/>
      <w:sz w:val="20"/>
      <w:szCs w:val="20"/>
    </w:rPr>
  </w:style>
  <w:style w:type="paragraph" w:customStyle="1" w:styleId="15">
    <w:name w:val="Обычный1"/>
    <w:basedOn w:val="a"/>
    <w:rsid w:val="00056249"/>
    <w:pPr>
      <w:widowControl w:val="0"/>
      <w:suppressAutoHyphens/>
      <w:autoSpaceDE w:val="0"/>
      <w:spacing w:line="360" w:lineRule="auto"/>
      <w:ind w:firstLine="454"/>
      <w:jc w:val="both"/>
    </w:pPr>
    <w:rPr>
      <w:color w:val="000000"/>
      <w:kern w:val="1"/>
      <w:sz w:val="26"/>
      <w:szCs w:val="26"/>
      <w:lang w:eastAsia="zh-CN" w:bidi="hi-IN"/>
    </w:rPr>
  </w:style>
  <w:style w:type="character" w:customStyle="1" w:styleId="51">
    <w:name w:val=" Знак Знак5"/>
    <w:locked/>
    <w:rsid w:val="00056249"/>
    <w:rPr>
      <w:sz w:val="24"/>
      <w:szCs w:val="24"/>
      <w:lang w:val="ru-RU" w:eastAsia="ru-RU" w:bidi="ar-SA"/>
    </w:rPr>
  </w:style>
  <w:style w:type="paragraph" w:customStyle="1" w:styleId="Default">
    <w:name w:val="Default"/>
    <w:rsid w:val="0005624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61">
    <w:name w:val=" Знак Знак6"/>
    <w:locked/>
    <w:rsid w:val="00056249"/>
    <w:rPr>
      <w:sz w:val="24"/>
      <w:szCs w:val="24"/>
      <w:lang w:val="ru-RU" w:eastAsia="ru-RU" w:bidi="ar-SA"/>
    </w:rPr>
  </w:style>
  <w:style w:type="paragraph" w:customStyle="1" w:styleId="aff5">
    <w:name w:val="Абзац"/>
    <w:basedOn w:val="a"/>
    <w:link w:val="aff6"/>
    <w:rsid w:val="00056249"/>
    <w:pPr>
      <w:suppressAutoHyphens/>
      <w:spacing w:line="360" w:lineRule="auto"/>
      <w:ind w:firstLine="454"/>
      <w:jc w:val="both"/>
    </w:pPr>
    <w:rPr>
      <w:rFonts w:eastAsia="MS Mincho"/>
      <w:sz w:val="26"/>
      <w:szCs w:val="26"/>
      <w:lang w:eastAsia="ar-SA"/>
    </w:rPr>
  </w:style>
  <w:style w:type="character" w:styleId="aff7">
    <w:name w:val="annotation reference"/>
    <w:semiHidden/>
    <w:rsid w:val="00056249"/>
    <w:rPr>
      <w:sz w:val="16"/>
      <w:szCs w:val="16"/>
    </w:rPr>
  </w:style>
  <w:style w:type="paragraph" w:styleId="aff8">
    <w:name w:val="annotation text"/>
    <w:basedOn w:val="a"/>
    <w:link w:val="aff9"/>
    <w:semiHidden/>
    <w:rsid w:val="00056249"/>
    <w:pPr>
      <w:spacing w:line="360" w:lineRule="auto"/>
      <w:ind w:firstLine="454"/>
      <w:jc w:val="both"/>
    </w:pPr>
    <w:rPr>
      <w:sz w:val="20"/>
      <w:szCs w:val="20"/>
    </w:rPr>
  </w:style>
  <w:style w:type="character" w:customStyle="1" w:styleId="aff9">
    <w:name w:val="Текст примечания Знак"/>
    <w:basedOn w:val="a2"/>
    <w:link w:val="aff8"/>
    <w:semiHidden/>
    <w:rsid w:val="00056249"/>
    <w:rPr>
      <w:rFonts w:ascii="Times New Roman" w:eastAsia="Times New Roman" w:hAnsi="Times New Roman" w:cs="Times New Roman"/>
      <w:sz w:val="20"/>
      <w:szCs w:val="20"/>
      <w:lang w:eastAsia="ru-RU"/>
    </w:rPr>
  </w:style>
  <w:style w:type="paragraph" w:styleId="affa">
    <w:name w:val="annotation subject"/>
    <w:basedOn w:val="aff8"/>
    <w:next w:val="aff8"/>
    <w:link w:val="affb"/>
    <w:semiHidden/>
    <w:rsid w:val="00056249"/>
    <w:rPr>
      <w:b/>
      <w:bCs/>
    </w:rPr>
  </w:style>
  <w:style w:type="character" w:customStyle="1" w:styleId="affb">
    <w:name w:val="Тема примечания Знак"/>
    <w:basedOn w:val="aff9"/>
    <w:link w:val="affa"/>
    <w:semiHidden/>
    <w:rsid w:val="00056249"/>
    <w:rPr>
      <w:b/>
      <w:bCs/>
    </w:rPr>
  </w:style>
  <w:style w:type="paragraph" w:styleId="affc">
    <w:name w:val="footnote text"/>
    <w:aliases w:val="Текст сноски Знак1 Знак,Текст сноски Знак Знак Знак,Текст сноски Знак Знак,Текст сноски-FN,Oaeno niinee-FN,Oaeno niinee Ciae,Table_Footnote_last"/>
    <w:basedOn w:val="a"/>
    <w:link w:val="affd"/>
    <w:rsid w:val="00056249"/>
    <w:pPr>
      <w:spacing w:line="360" w:lineRule="auto"/>
      <w:ind w:firstLine="454"/>
      <w:jc w:val="both"/>
    </w:pPr>
    <w:rPr>
      <w:sz w:val="20"/>
      <w:szCs w:val="20"/>
    </w:rPr>
  </w:style>
  <w:style w:type="character" w:customStyle="1" w:styleId="affd">
    <w:name w:val="Текст сноски Знак"/>
    <w:aliases w:val="Текст сноски Знак1 Знак Знак,Текст сноски Знак Знак Знак Знак,Текст сноски Знак Знак Знак1,Текст сноски-FN Знак,Oaeno niinee-FN Знак,Oaeno niinee Ciae Знак,Table_Footnote_last Знак"/>
    <w:basedOn w:val="a2"/>
    <w:link w:val="affc"/>
    <w:rsid w:val="00056249"/>
    <w:rPr>
      <w:rFonts w:ascii="Times New Roman" w:eastAsia="Times New Roman" w:hAnsi="Times New Roman" w:cs="Times New Roman"/>
      <w:sz w:val="20"/>
      <w:szCs w:val="20"/>
      <w:lang w:eastAsia="ru-RU"/>
    </w:rPr>
  </w:style>
  <w:style w:type="character" w:styleId="affe">
    <w:name w:val="footnote reference"/>
    <w:aliases w:val="Знак сноски-FN,Ciae niinee-FN,Знак сноски 1"/>
    <w:rsid w:val="00056249"/>
    <w:rPr>
      <w:vertAlign w:val="superscript"/>
    </w:rPr>
  </w:style>
  <w:style w:type="paragraph" w:customStyle="1" w:styleId="130">
    <w:name w:val="Обычный 13 Знак"/>
    <w:basedOn w:val="a"/>
    <w:link w:val="133"/>
    <w:rsid w:val="00056249"/>
    <w:pPr>
      <w:keepNext/>
      <w:keepLines/>
      <w:suppressLineNumbers/>
      <w:tabs>
        <w:tab w:val="left" w:leader="dot" w:pos="9356"/>
      </w:tabs>
      <w:suppressAutoHyphens/>
      <w:spacing w:before="60" w:line="360" w:lineRule="auto"/>
      <w:ind w:firstLine="567"/>
      <w:jc w:val="both"/>
    </w:pPr>
    <w:rPr>
      <w:sz w:val="26"/>
      <w:szCs w:val="20"/>
    </w:rPr>
  </w:style>
  <w:style w:type="character" w:customStyle="1" w:styleId="133">
    <w:name w:val="Обычный 13 Знак Знак3"/>
    <w:link w:val="130"/>
    <w:rsid w:val="00056249"/>
    <w:rPr>
      <w:rFonts w:ascii="Times New Roman" w:eastAsia="Times New Roman" w:hAnsi="Times New Roman" w:cs="Times New Roman"/>
      <w:sz w:val="26"/>
      <w:szCs w:val="20"/>
      <w:lang w:eastAsia="ru-RU"/>
    </w:rPr>
  </w:style>
  <w:style w:type="paragraph" w:customStyle="1" w:styleId="ConsPlusTitle">
    <w:name w:val="ConsPlusTitle"/>
    <w:uiPriority w:val="99"/>
    <w:rsid w:val="00056249"/>
    <w:pPr>
      <w:widowControl w:val="0"/>
      <w:autoSpaceDE w:val="0"/>
      <w:autoSpaceDN w:val="0"/>
      <w:adjustRightInd w:val="0"/>
      <w:spacing w:after="0" w:line="240" w:lineRule="auto"/>
    </w:pPr>
    <w:rPr>
      <w:rFonts w:ascii="Calibri" w:eastAsia="Calibri" w:hAnsi="Calibri" w:cs="Calibri"/>
      <w:b/>
      <w:bCs/>
      <w:lang w:eastAsia="ru-RU"/>
    </w:rPr>
  </w:style>
  <w:style w:type="paragraph" w:customStyle="1" w:styleId="ListParagraph">
    <w:name w:val="List Paragraph"/>
    <w:basedOn w:val="a"/>
    <w:rsid w:val="00056249"/>
    <w:pPr>
      <w:spacing w:after="200" w:line="276" w:lineRule="auto"/>
      <w:ind w:left="720" w:firstLine="454"/>
      <w:contextualSpacing/>
      <w:jc w:val="both"/>
    </w:pPr>
    <w:rPr>
      <w:rFonts w:ascii="Calibri" w:hAnsi="Calibri"/>
      <w:sz w:val="22"/>
      <w:szCs w:val="22"/>
      <w:lang w:eastAsia="en-US"/>
    </w:rPr>
  </w:style>
  <w:style w:type="paragraph" w:customStyle="1" w:styleId="42">
    <w:name w:val="Текст4"/>
    <w:basedOn w:val="4"/>
    <w:rsid w:val="00056249"/>
    <w:pPr>
      <w:numPr>
        <w:ilvl w:val="3"/>
      </w:numPr>
      <w:spacing w:before="80"/>
      <w:ind w:firstLine="851"/>
    </w:pPr>
  </w:style>
  <w:style w:type="paragraph" w:customStyle="1" w:styleId="afff">
    <w:name w:val="Текст таблиц"/>
    <w:link w:val="afff0"/>
    <w:rsid w:val="00056249"/>
    <w:pPr>
      <w:spacing w:after="0" w:line="240" w:lineRule="auto"/>
      <w:jc w:val="center"/>
    </w:pPr>
    <w:rPr>
      <w:rFonts w:ascii="Times New Roman" w:eastAsia="SimSun" w:hAnsi="Times New Roman" w:cs="Times New Roman"/>
      <w:sz w:val="26"/>
      <w:szCs w:val="26"/>
      <w:lang w:eastAsia="ru-RU"/>
    </w:rPr>
  </w:style>
  <w:style w:type="character" w:customStyle="1" w:styleId="afff0">
    <w:name w:val="Текст таблиц Знак"/>
    <w:link w:val="afff"/>
    <w:rsid w:val="00056249"/>
    <w:rPr>
      <w:rFonts w:ascii="Times New Roman" w:eastAsia="SimSun" w:hAnsi="Times New Roman" w:cs="Times New Roman"/>
      <w:sz w:val="26"/>
      <w:szCs w:val="26"/>
      <w:lang w:eastAsia="ru-RU"/>
    </w:rPr>
  </w:style>
  <w:style w:type="paragraph" w:customStyle="1" w:styleId="32">
    <w:name w:val="Текст3"/>
    <w:basedOn w:val="30"/>
    <w:rsid w:val="00056249"/>
    <w:pPr>
      <w:keepNext w:val="0"/>
      <w:numPr>
        <w:ilvl w:val="2"/>
      </w:numPr>
      <w:tabs>
        <w:tab w:val="left" w:pos="1814"/>
      </w:tabs>
      <w:spacing w:before="80" w:after="0" w:line="252" w:lineRule="auto"/>
      <w:ind w:firstLine="851"/>
    </w:pPr>
    <w:rPr>
      <w:rFonts w:eastAsia="SimSun"/>
      <w:b w:val="0"/>
      <w:bCs w:val="0"/>
      <w:sz w:val="28"/>
    </w:rPr>
  </w:style>
  <w:style w:type="paragraph" w:customStyle="1" w:styleId="1">
    <w:name w:val="Маркированный1"/>
    <w:link w:val="16"/>
    <w:rsid w:val="00056249"/>
    <w:pPr>
      <w:numPr>
        <w:numId w:val="20"/>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character" w:customStyle="1" w:styleId="16">
    <w:name w:val="Маркированный1 Знак"/>
    <w:link w:val="1"/>
    <w:rsid w:val="00056249"/>
    <w:rPr>
      <w:rFonts w:ascii="Times New Roman" w:eastAsia="SimSun" w:hAnsi="Times New Roman" w:cs="Times New Roman"/>
      <w:sz w:val="28"/>
      <w:szCs w:val="20"/>
      <w:lang w:eastAsia="ru-RU"/>
    </w:rPr>
  </w:style>
  <w:style w:type="character" w:styleId="afff1">
    <w:name w:val="Strong"/>
    <w:uiPriority w:val="22"/>
    <w:qFormat/>
    <w:rsid w:val="00056249"/>
    <w:rPr>
      <w:b/>
      <w:bCs/>
    </w:rPr>
  </w:style>
  <w:style w:type="paragraph" w:styleId="33">
    <w:name w:val="List Bullet 3"/>
    <w:basedOn w:val="a"/>
    <w:autoRedefine/>
    <w:rsid w:val="00056249"/>
    <w:pPr>
      <w:widowControl w:val="0"/>
      <w:spacing w:line="360" w:lineRule="auto"/>
      <w:ind w:firstLine="454"/>
      <w:jc w:val="both"/>
    </w:pPr>
    <w:rPr>
      <w:sz w:val="26"/>
      <w:szCs w:val="26"/>
    </w:rPr>
  </w:style>
  <w:style w:type="paragraph" w:customStyle="1" w:styleId="27">
    <w:name w:val="Заголовок 2 Отчета"/>
    <w:basedOn w:val="30"/>
    <w:rsid w:val="00056249"/>
    <w:pPr>
      <w:ind w:left="284"/>
    </w:pPr>
    <w:rPr>
      <w:sz w:val="24"/>
      <w:szCs w:val="24"/>
      <w:u w:val="single"/>
    </w:rPr>
  </w:style>
  <w:style w:type="paragraph" w:customStyle="1" w:styleId="afff2">
    <w:name w:val="текст таблицы"/>
    <w:basedOn w:val="a"/>
    <w:rsid w:val="00056249"/>
    <w:pPr>
      <w:spacing w:line="360" w:lineRule="auto"/>
      <w:ind w:firstLine="454"/>
      <w:jc w:val="center"/>
    </w:pPr>
    <w:rPr>
      <w:sz w:val="22"/>
      <w:szCs w:val="20"/>
    </w:rPr>
  </w:style>
  <w:style w:type="paragraph" w:customStyle="1" w:styleId="BodyText3">
    <w:name w:val="Body Text 3"/>
    <w:basedOn w:val="a"/>
    <w:rsid w:val="00056249"/>
    <w:pPr>
      <w:tabs>
        <w:tab w:val="left" w:pos="993"/>
        <w:tab w:val="left" w:pos="1134"/>
      </w:tabs>
      <w:spacing w:line="360" w:lineRule="auto"/>
      <w:ind w:firstLine="454"/>
      <w:jc w:val="both"/>
    </w:pPr>
    <w:rPr>
      <w:sz w:val="26"/>
      <w:szCs w:val="20"/>
    </w:rPr>
  </w:style>
  <w:style w:type="paragraph" w:customStyle="1" w:styleId="17">
    <w:name w:val="Стиль1"/>
    <w:basedOn w:val="a"/>
    <w:uiPriority w:val="99"/>
    <w:rsid w:val="00056249"/>
    <w:pPr>
      <w:spacing w:line="360" w:lineRule="auto"/>
      <w:ind w:firstLine="454"/>
      <w:jc w:val="both"/>
    </w:pPr>
    <w:rPr>
      <w:sz w:val="20"/>
      <w:szCs w:val="20"/>
    </w:rPr>
  </w:style>
  <w:style w:type="paragraph" w:customStyle="1" w:styleId="afff3">
    <w:name w:val="Заголовок текста"/>
    <w:basedOn w:val="a"/>
    <w:rsid w:val="00056249"/>
    <w:pPr>
      <w:spacing w:before="240" w:after="240" w:line="360" w:lineRule="auto"/>
      <w:ind w:firstLine="454"/>
      <w:jc w:val="center"/>
    </w:pPr>
    <w:rPr>
      <w:rFonts w:ascii="Bookman Old Style" w:hAnsi="Bookman Old Style"/>
      <w:b/>
      <w:sz w:val="26"/>
      <w:szCs w:val="26"/>
    </w:rPr>
  </w:style>
  <w:style w:type="paragraph" w:styleId="34">
    <w:name w:val="Body Text 3"/>
    <w:basedOn w:val="a"/>
    <w:link w:val="35"/>
    <w:rsid w:val="00056249"/>
    <w:pPr>
      <w:spacing w:after="120" w:line="360" w:lineRule="auto"/>
      <w:ind w:firstLine="454"/>
      <w:jc w:val="both"/>
    </w:pPr>
    <w:rPr>
      <w:sz w:val="16"/>
      <w:szCs w:val="16"/>
      <w:lang/>
    </w:rPr>
  </w:style>
  <w:style w:type="character" w:customStyle="1" w:styleId="35">
    <w:name w:val="Основной текст 3 Знак"/>
    <w:basedOn w:val="a2"/>
    <w:link w:val="34"/>
    <w:rsid w:val="00056249"/>
    <w:rPr>
      <w:rFonts w:ascii="Times New Roman" w:eastAsia="Times New Roman" w:hAnsi="Times New Roman" w:cs="Times New Roman"/>
      <w:sz w:val="16"/>
      <w:szCs w:val="16"/>
      <w:lang/>
    </w:rPr>
  </w:style>
  <w:style w:type="character" w:styleId="afff4">
    <w:name w:val="FollowedHyperlink"/>
    <w:uiPriority w:val="99"/>
    <w:unhideWhenUsed/>
    <w:rsid w:val="00056249"/>
    <w:rPr>
      <w:color w:val="800080"/>
      <w:u w:val="single"/>
    </w:rPr>
  </w:style>
  <w:style w:type="paragraph" w:customStyle="1" w:styleId="110">
    <w:name w:val="Табличный_таблица_11"/>
    <w:link w:val="111"/>
    <w:autoRedefine/>
    <w:qFormat/>
    <w:rsid w:val="00056249"/>
    <w:pPr>
      <w:spacing w:after="0" w:line="240" w:lineRule="auto"/>
      <w:ind w:left="113" w:right="113"/>
      <w:jc w:val="center"/>
    </w:pPr>
    <w:rPr>
      <w:rFonts w:ascii="Times New Roman" w:eastAsia="Times New Roman" w:hAnsi="Times New Roman" w:cs="Times New Roman"/>
      <w:sz w:val="24"/>
      <w:szCs w:val="24"/>
      <w:lang w:eastAsia="ru-RU"/>
    </w:rPr>
  </w:style>
  <w:style w:type="character" w:customStyle="1" w:styleId="111">
    <w:name w:val="Табличный_таблица_11 Знак"/>
    <w:link w:val="110"/>
    <w:rsid w:val="00056249"/>
    <w:rPr>
      <w:rFonts w:ascii="Times New Roman" w:eastAsia="Times New Roman" w:hAnsi="Times New Roman" w:cs="Times New Roman"/>
      <w:sz w:val="24"/>
      <w:szCs w:val="24"/>
      <w:lang w:eastAsia="ru-RU"/>
    </w:rPr>
  </w:style>
  <w:style w:type="character" w:customStyle="1" w:styleId="28">
    <w:name w:val="оглавление 2 Знак"/>
    <w:link w:val="29"/>
    <w:rsid w:val="00056249"/>
    <w:rPr>
      <w:rFonts w:ascii="Arial" w:hAnsi="Arial" w:cs="Arial"/>
      <w:b/>
      <w:i/>
      <w:spacing w:val="-5"/>
      <w:sz w:val="24"/>
      <w:szCs w:val="24"/>
    </w:rPr>
  </w:style>
  <w:style w:type="paragraph" w:customStyle="1" w:styleId="29">
    <w:name w:val="оглавление 2"/>
    <w:basedOn w:val="a1"/>
    <w:link w:val="28"/>
    <w:qFormat/>
    <w:rsid w:val="00056249"/>
    <w:pPr>
      <w:widowControl w:val="0"/>
      <w:adjustRightInd w:val="0"/>
      <w:spacing w:before="120" w:after="0"/>
      <w:ind w:firstLine="709"/>
      <w:jc w:val="left"/>
      <w:textAlignment w:val="baseline"/>
    </w:pPr>
    <w:rPr>
      <w:rFonts w:ascii="Arial" w:eastAsiaTheme="minorHAnsi" w:hAnsi="Arial" w:cs="Arial"/>
      <w:b/>
      <w:i/>
      <w:spacing w:val="-5"/>
      <w:lang w:eastAsia="en-US"/>
    </w:rPr>
  </w:style>
  <w:style w:type="table" w:customStyle="1" w:styleId="afff5">
    <w:name w:val="Папушкин"/>
    <w:basedOn w:val="af"/>
    <w:uiPriority w:val="99"/>
    <w:rsid w:val="00056249"/>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top w:val="single" w:sz="6" w:space="0" w:color="000000"/>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paragraph" w:styleId="36">
    <w:name w:val="toc 3"/>
    <w:basedOn w:val="a"/>
    <w:next w:val="a"/>
    <w:autoRedefine/>
    <w:uiPriority w:val="39"/>
    <w:rsid w:val="00056249"/>
    <w:pPr>
      <w:spacing w:line="360" w:lineRule="auto"/>
      <w:ind w:left="520" w:firstLine="454"/>
      <w:jc w:val="both"/>
    </w:pPr>
    <w:rPr>
      <w:sz w:val="26"/>
      <w:szCs w:val="26"/>
    </w:rPr>
  </w:style>
  <w:style w:type="numbering" w:customStyle="1" w:styleId="18">
    <w:name w:val="Нет списка1"/>
    <w:next w:val="a4"/>
    <w:uiPriority w:val="99"/>
    <w:semiHidden/>
    <w:unhideWhenUsed/>
    <w:rsid w:val="00056249"/>
  </w:style>
  <w:style w:type="character" w:customStyle="1" w:styleId="afff6">
    <w:name w:val="Маркированный список Знак"/>
    <w:link w:val="afff7"/>
    <w:rsid w:val="00056249"/>
    <w:rPr>
      <w:rFonts w:ascii="Arial" w:hAnsi="Arial" w:cs="Arial"/>
      <w:sz w:val="24"/>
      <w:szCs w:val="24"/>
    </w:rPr>
  </w:style>
  <w:style w:type="paragraph" w:styleId="afff7">
    <w:name w:val="List Bullet"/>
    <w:basedOn w:val="a"/>
    <w:link w:val="afff6"/>
    <w:autoRedefine/>
    <w:rsid w:val="00056249"/>
    <w:pPr>
      <w:tabs>
        <w:tab w:val="num" w:pos="1134"/>
      </w:tabs>
      <w:spacing w:before="120" w:after="120" w:line="360" w:lineRule="auto"/>
      <w:ind w:firstLine="851"/>
      <w:jc w:val="both"/>
    </w:pPr>
    <w:rPr>
      <w:rFonts w:ascii="Arial" w:eastAsiaTheme="minorHAnsi" w:hAnsi="Arial" w:cs="Arial"/>
      <w:lang w:eastAsia="en-US"/>
    </w:rPr>
  </w:style>
  <w:style w:type="table" w:customStyle="1" w:styleId="19">
    <w:name w:val="Сетка таблицы1"/>
    <w:basedOn w:val="a3"/>
    <w:next w:val="af"/>
    <w:rsid w:val="00056249"/>
    <w:pPr>
      <w:spacing w:after="0" w:line="240" w:lineRule="auto"/>
    </w:pPr>
    <w:rPr>
      <w:rFonts w:ascii="Arial" w:eastAsia="Times New Roman" w:hAnsi="Arial" w:cs="Arial"/>
      <w:sz w:val="24"/>
      <w:szCs w:val="24"/>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afff8">
    <w:name w:val="Проект"/>
    <w:basedOn w:val="a"/>
    <w:rsid w:val="00056249"/>
    <w:pPr>
      <w:spacing w:before="120" w:after="120" w:line="360" w:lineRule="auto"/>
      <w:ind w:firstLine="425"/>
      <w:jc w:val="center"/>
    </w:pPr>
    <w:rPr>
      <w:b/>
      <w:bCs/>
      <w:sz w:val="36"/>
      <w:szCs w:val="36"/>
    </w:rPr>
  </w:style>
  <w:style w:type="paragraph" w:customStyle="1" w:styleId="afff9">
    <w:name w:val="Часть проекта"/>
    <w:basedOn w:val="afff8"/>
    <w:next w:val="afffa"/>
    <w:rsid w:val="00056249"/>
    <w:rPr>
      <w:caps/>
    </w:rPr>
  </w:style>
  <w:style w:type="paragraph" w:customStyle="1" w:styleId="afffa">
    <w:name w:val="ФИЛИАЛ"/>
    <w:basedOn w:val="a"/>
    <w:link w:val="afffb"/>
    <w:rsid w:val="00056249"/>
    <w:pPr>
      <w:spacing w:before="120" w:after="120" w:line="360" w:lineRule="auto"/>
      <w:ind w:firstLine="425"/>
      <w:jc w:val="center"/>
    </w:pPr>
    <w:rPr>
      <w:caps/>
      <w:sz w:val="26"/>
      <w:szCs w:val="26"/>
      <w:lang/>
    </w:rPr>
  </w:style>
  <w:style w:type="character" w:customStyle="1" w:styleId="afffb">
    <w:name w:val="ФИЛИАЛ Знак"/>
    <w:link w:val="afffa"/>
    <w:rsid w:val="00056249"/>
    <w:rPr>
      <w:rFonts w:ascii="Times New Roman" w:eastAsia="Times New Roman" w:hAnsi="Times New Roman" w:cs="Times New Roman"/>
      <w:caps/>
      <w:sz w:val="26"/>
      <w:szCs w:val="26"/>
      <w:lang/>
    </w:rPr>
  </w:style>
  <w:style w:type="paragraph" w:customStyle="1" w:styleId="C">
    <w:name w:val="Cписок осн.(многоуровн.)"/>
    <w:basedOn w:val="a1"/>
    <w:rsid w:val="00056249"/>
    <w:pPr>
      <w:numPr>
        <w:numId w:val="23"/>
      </w:numPr>
      <w:spacing w:before="120"/>
      <w:ind w:left="567"/>
    </w:pPr>
  </w:style>
  <w:style w:type="character" w:customStyle="1" w:styleId="afb">
    <w:name w:val="Заголовок Знак"/>
    <w:link w:val="afa"/>
    <w:rsid w:val="00056249"/>
    <w:rPr>
      <w:rFonts w:ascii="Arial" w:eastAsia="Times New Roman" w:hAnsi="Arial" w:cs="Times New Roman"/>
      <w:kern w:val="1"/>
      <w:sz w:val="28"/>
      <w:szCs w:val="28"/>
      <w:lang/>
    </w:rPr>
  </w:style>
  <w:style w:type="paragraph" w:customStyle="1" w:styleId="2a">
    <w:name w:val="Список доп.2"/>
    <w:basedOn w:val="1a"/>
    <w:rsid w:val="00056249"/>
    <w:pPr>
      <w:tabs>
        <w:tab w:val="clear" w:pos="1134"/>
        <w:tab w:val="num" w:pos="4253"/>
      </w:tabs>
      <w:ind w:left="3119" w:firstLine="850"/>
    </w:pPr>
  </w:style>
  <w:style w:type="paragraph" w:customStyle="1" w:styleId="1a">
    <w:name w:val="Список доп.1"/>
    <w:basedOn w:val="C"/>
    <w:rsid w:val="00056249"/>
    <w:pPr>
      <w:tabs>
        <w:tab w:val="num" w:pos="1134"/>
      </w:tabs>
    </w:pPr>
  </w:style>
  <w:style w:type="paragraph" w:styleId="91">
    <w:name w:val="toc 9"/>
    <w:basedOn w:val="a"/>
    <w:next w:val="a"/>
    <w:autoRedefine/>
    <w:rsid w:val="00056249"/>
    <w:pPr>
      <w:spacing w:before="120" w:after="120" w:line="360" w:lineRule="auto"/>
      <w:ind w:left="1920" w:firstLine="425"/>
      <w:jc w:val="both"/>
    </w:pPr>
    <w:rPr>
      <w:sz w:val="18"/>
      <w:szCs w:val="18"/>
    </w:rPr>
  </w:style>
  <w:style w:type="paragraph" w:customStyle="1" w:styleId="afffc">
    <w:name w:val="Название_страницы"/>
    <w:basedOn w:val="a"/>
    <w:link w:val="afffd"/>
    <w:rsid w:val="00056249"/>
    <w:pPr>
      <w:spacing w:before="240" w:after="120" w:line="360" w:lineRule="auto"/>
      <w:ind w:firstLine="425"/>
      <w:jc w:val="center"/>
    </w:pPr>
    <w:rPr>
      <w:b/>
      <w:bCs/>
      <w:caps/>
      <w:sz w:val="26"/>
      <w:szCs w:val="26"/>
      <w:lang/>
    </w:rPr>
  </w:style>
  <w:style w:type="character" w:customStyle="1" w:styleId="afffd">
    <w:name w:val="Название_страницы Знак"/>
    <w:link w:val="afffc"/>
    <w:rsid w:val="00056249"/>
    <w:rPr>
      <w:rFonts w:ascii="Times New Roman" w:eastAsia="Times New Roman" w:hAnsi="Times New Roman" w:cs="Times New Roman"/>
      <w:b/>
      <w:bCs/>
      <w:caps/>
      <w:sz w:val="26"/>
      <w:szCs w:val="26"/>
      <w:lang/>
    </w:rPr>
  </w:style>
  <w:style w:type="paragraph" w:styleId="43">
    <w:name w:val="toc 4"/>
    <w:basedOn w:val="a"/>
    <w:next w:val="a"/>
    <w:autoRedefine/>
    <w:uiPriority w:val="39"/>
    <w:rsid w:val="00056249"/>
    <w:pPr>
      <w:tabs>
        <w:tab w:val="right" w:leader="dot" w:pos="9923"/>
      </w:tabs>
      <w:spacing w:before="120" w:after="120" w:line="360" w:lineRule="auto"/>
      <w:ind w:left="567" w:right="851" w:firstLine="425"/>
      <w:jc w:val="both"/>
    </w:pPr>
    <w:rPr>
      <w:sz w:val="20"/>
      <w:szCs w:val="20"/>
    </w:rPr>
  </w:style>
  <w:style w:type="paragraph" w:customStyle="1" w:styleId="afffe">
    <w:name w:val="НазваниеПриложения"/>
    <w:basedOn w:val="afa"/>
    <w:next w:val="a1"/>
    <w:link w:val="affff"/>
    <w:rsid w:val="00056249"/>
    <w:pPr>
      <w:widowControl/>
      <w:suppressAutoHyphens w:val="0"/>
      <w:spacing w:before="120"/>
      <w:ind w:left="1494" w:hanging="360"/>
      <w:jc w:val="center"/>
      <w:outlineLvl w:val="0"/>
    </w:pPr>
    <w:rPr>
      <w:rFonts w:ascii="Times New Roman" w:hAnsi="Times New Roman"/>
      <w:b/>
      <w:bCs/>
      <w:kern w:val="32"/>
      <w:sz w:val="26"/>
      <w:szCs w:val="26"/>
    </w:rPr>
  </w:style>
  <w:style w:type="character" w:customStyle="1" w:styleId="affff">
    <w:name w:val="НазваниеПриложения Знак"/>
    <w:link w:val="afffe"/>
    <w:rsid w:val="00056249"/>
    <w:rPr>
      <w:rFonts w:ascii="Times New Roman" w:eastAsia="Times New Roman" w:hAnsi="Times New Roman" w:cs="Times New Roman"/>
      <w:b/>
      <w:bCs/>
      <w:kern w:val="32"/>
      <w:sz w:val="26"/>
      <w:szCs w:val="26"/>
      <w:lang/>
    </w:rPr>
  </w:style>
  <w:style w:type="paragraph" w:styleId="z-">
    <w:name w:val="HTML Bottom of Form"/>
    <w:basedOn w:val="a"/>
    <w:next w:val="a"/>
    <w:link w:val="z-0"/>
    <w:hidden/>
    <w:rsid w:val="00056249"/>
    <w:pPr>
      <w:pBdr>
        <w:top w:val="single" w:sz="6" w:space="1" w:color="auto"/>
      </w:pBdr>
      <w:spacing w:before="120" w:after="120" w:line="360" w:lineRule="auto"/>
      <w:ind w:firstLine="425"/>
      <w:jc w:val="center"/>
    </w:pPr>
    <w:rPr>
      <w:vanish/>
      <w:sz w:val="16"/>
      <w:szCs w:val="16"/>
      <w:lang/>
    </w:rPr>
  </w:style>
  <w:style w:type="character" w:customStyle="1" w:styleId="z-0">
    <w:name w:val="z-Конец формы Знак"/>
    <w:basedOn w:val="a2"/>
    <w:link w:val="z-"/>
    <w:uiPriority w:val="99"/>
    <w:rsid w:val="00056249"/>
    <w:rPr>
      <w:rFonts w:ascii="Times New Roman" w:eastAsia="Times New Roman" w:hAnsi="Times New Roman" w:cs="Times New Roman"/>
      <w:vanish/>
      <w:sz w:val="16"/>
      <w:szCs w:val="16"/>
      <w:lang/>
    </w:rPr>
  </w:style>
  <w:style w:type="paragraph" w:styleId="z-1">
    <w:name w:val="HTML Top of Form"/>
    <w:basedOn w:val="a"/>
    <w:next w:val="a"/>
    <w:link w:val="z-2"/>
    <w:hidden/>
    <w:rsid w:val="00056249"/>
    <w:pPr>
      <w:pBdr>
        <w:bottom w:val="single" w:sz="6" w:space="1" w:color="auto"/>
      </w:pBdr>
      <w:spacing w:before="120" w:after="120" w:line="360" w:lineRule="auto"/>
      <w:ind w:firstLine="425"/>
      <w:jc w:val="center"/>
    </w:pPr>
    <w:rPr>
      <w:vanish/>
      <w:sz w:val="16"/>
      <w:szCs w:val="16"/>
      <w:lang/>
    </w:rPr>
  </w:style>
  <w:style w:type="character" w:customStyle="1" w:styleId="z-2">
    <w:name w:val="z-Начало формы Знак"/>
    <w:basedOn w:val="a2"/>
    <w:link w:val="z-1"/>
    <w:uiPriority w:val="99"/>
    <w:rsid w:val="00056249"/>
    <w:rPr>
      <w:rFonts w:ascii="Times New Roman" w:eastAsia="Times New Roman" w:hAnsi="Times New Roman" w:cs="Times New Roman"/>
      <w:vanish/>
      <w:sz w:val="16"/>
      <w:szCs w:val="16"/>
      <w:lang/>
    </w:rPr>
  </w:style>
  <w:style w:type="paragraph" w:styleId="52">
    <w:name w:val="toc 5"/>
    <w:basedOn w:val="a"/>
    <w:next w:val="a"/>
    <w:autoRedefine/>
    <w:rsid w:val="00056249"/>
    <w:pPr>
      <w:spacing w:before="120" w:after="120" w:line="360" w:lineRule="auto"/>
      <w:ind w:left="960" w:firstLine="425"/>
      <w:jc w:val="both"/>
    </w:pPr>
    <w:rPr>
      <w:sz w:val="18"/>
      <w:szCs w:val="18"/>
    </w:rPr>
  </w:style>
  <w:style w:type="paragraph" w:styleId="62">
    <w:name w:val="toc 6"/>
    <w:basedOn w:val="a"/>
    <w:next w:val="a"/>
    <w:autoRedefine/>
    <w:rsid w:val="00056249"/>
    <w:pPr>
      <w:spacing w:before="120" w:after="120" w:line="360" w:lineRule="auto"/>
      <w:ind w:left="1200" w:firstLine="425"/>
      <w:jc w:val="both"/>
    </w:pPr>
    <w:rPr>
      <w:sz w:val="18"/>
      <w:szCs w:val="18"/>
    </w:rPr>
  </w:style>
  <w:style w:type="paragraph" w:styleId="71">
    <w:name w:val="toc 7"/>
    <w:basedOn w:val="a"/>
    <w:next w:val="a"/>
    <w:autoRedefine/>
    <w:rsid w:val="00056249"/>
    <w:pPr>
      <w:spacing w:before="120" w:after="120" w:line="360" w:lineRule="auto"/>
      <w:ind w:left="1440" w:firstLine="425"/>
      <w:jc w:val="both"/>
    </w:pPr>
    <w:rPr>
      <w:sz w:val="18"/>
      <w:szCs w:val="18"/>
    </w:rPr>
  </w:style>
  <w:style w:type="paragraph" w:styleId="81">
    <w:name w:val="toc 8"/>
    <w:basedOn w:val="a"/>
    <w:next w:val="a"/>
    <w:autoRedefine/>
    <w:rsid w:val="00056249"/>
    <w:pPr>
      <w:spacing w:before="120" w:after="120" w:line="360" w:lineRule="auto"/>
      <w:ind w:left="1680" w:firstLine="425"/>
      <w:jc w:val="both"/>
    </w:pPr>
    <w:rPr>
      <w:sz w:val="18"/>
      <w:szCs w:val="18"/>
    </w:rPr>
  </w:style>
  <w:style w:type="paragraph" w:customStyle="1" w:styleId="affff0">
    <w:name w:val="ТипПриложения"/>
    <w:basedOn w:val="a"/>
    <w:next w:val="afffe"/>
    <w:link w:val="affff1"/>
    <w:rsid w:val="00056249"/>
    <w:pPr>
      <w:spacing w:before="240" w:after="240" w:line="360" w:lineRule="auto"/>
      <w:ind w:firstLine="425"/>
      <w:jc w:val="center"/>
    </w:pPr>
    <w:rPr>
      <w:i/>
      <w:iCs/>
      <w:sz w:val="26"/>
      <w:szCs w:val="26"/>
      <w:lang/>
    </w:rPr>
  </w:style>
  <w:style w:type="character" w:customStyle="1" w:styleId="affff1">
    <w:name w:val="ТипПриложения Знак"/>
    <w:link w:val="affff0"/>
    <w:rsid w:val="00056249"/>
    <w:rPr>
      <w:rFonts w:ascii="Times New Roman" w:eastAsia="Times New Roman" w:hAnsi="Times New Roman" w:cs="Times New Roman"/>
      <w:i/>
      <w:iCs/>
      <w:sz w:val="26"/>
      <w:szCs w:val="26"/>
      <w:lang/>
    </w:rPr>
  </w:style>
  <w:style w:type="paragraph" w:customStyle="1" w:styleId="affff2">
    <w:name w:val="том"/>
    <w:basedOn w:val="afff8"/>
    <w:rsid w:val="00056249"/>
    <w:rPr>
      <w:sz w:val="28"/>
      <w:szCs w:val="28"/>
    </w:rPr>
  </w:style>
  <w:style w:type="paragraph" w:customStyle="1" w:styleId="affff3">
    <w:name w:val="ШтампПР"/>
    <w:basedOn w:val="a"/>
    <w:next w:val="a1"/>
    <w:link w:val="1b"/>
    <w:rsid w:val="00056249"/>
    <w:pPr>
      <w:spacing w:before="120" w:after="120" w:line="360" w:lineRule="auto"/>
      <w:ind w:firstLine="425"/>
      <w:jc w:val="center"/>
    </w:pPr>
    <w:rPr>
      <w:b/>
      <w:bCs/>
      <w:caps/>
      <w:sz w:val="20"/>
      <w:szCs w:val="20"/>
      <w:lang/>
    </w:rPr>
  </w:style>
  <w:style w:type="character" w:customStyle="1" w:styleId="1b">
    <w:name w:val="ШтампПР Знак1"/>
    <w:link w:val="affff3"/>
    <w:rsid w:val="00056249"/>
    <w:rPr>
      <w:rFonts w:ascii="Times New Roman" w:eastAsia="Times New Roman" w:hAnsi="Times New Roman" w:cs="Times New Roman"/>
      <w:b/>
      <w:bCs/>
      <w:caps/>
      <w:sz w:val="20"/>
      <w:szCs w:val="20"/>
      <w:lang/>
    </w:rPr>
  </w:style>
  <w:style w:type="paragraph" w:customStyle="1" w:styleId="affff4">
    <w:name w:val="Штамп"/>
    <w:basedOn w:val="affff3"/>
    <w:next w:val="affff3"/>
    <w:link w:val="affff5"/>
    <w:rsid w:val="00056249"/>
    <w:rPr>
      <w:caps w:val="0"/>
      <w:noProof/>
    </w:rPr>
  </w:style>
  <w:style w:type="character" w:customStyle="1" w:styleId="affff5">
    <w:name w:val="Штамп Знак"/>
    <w:link w:val="affff4"/>
    <w:rsid w:val="00056249"/>
    <w:rPr>
      <w:rFonts w:ascii="Times New Roman" w:eastAsia="Times New Roman" w:hAnsi="Times New Roman" w:cs="Times New Roman"/>
      <w:b/>
      <w:bCs/>
      <w:noProof/>
      <w:sz w:val="20"/>
      <w:szCs w:val="20"/>
      <w:lang/>
    </w:rPr>
  </w:style>
  <w:style w:type="paragraph" w:customStyle="1" w:styleId="affff6">
    <w:name w:val="ШтампПР Знак"/>
    <w:basedOn w:val="a1"/>
    <w:next w:val="a1"/>
    <w:link w:val="1c"/>
    <w:rsid w:val="00056249"/>
    <w:pPr>
      <w:tabs>
        <w:tab w:val="center" w:pos="4677"/>
        <w:tab w:val="right" w:pos="9355"/>
      </w:tabs>
      <w:spacing w:before="120"/>
      <w:ind w:firstLine="0"/>
      <w:jc w:val="center"/>
    </w:pPr>
    <w:rPr>
      <w:b/>
      <w:bCs/>
      <w:caps/>
      <w:sz w:val="26"/>
      <w:szCs w:val="26"/>
      <w:lang/>
    </w:rPr>
  </w:style>
  <w:style w:type="character" w:customStyle="1" w:styleId="1c">
    <w:name w:val="ШтампПР Знак Знак1"/>
    <w:link w:val="affff6"/>
    <w:rsid w:val="00056249"/>
    <w:rPr>
      <w:rFonts w:ascii="Times New Roman" w:eastAsia="Times New Roman" w:hAnsi="Times New Roman" w:cs="Times New Roman"/>
      <w:b/>
      <w:bCs/>
      <w:caps/>
      <w:sz w:val="26"/>
      <w:szCs w:val="26"/>
      <w:lang/>
    </w:rPr>
  </w:style>
  <w:style w:type="paragraph" w:customStyle="1" w:styleId="affff7">
    <w:name w:val="Приложение"/>
    <w:basedOn w:val="afa"/>
    <w:next w:val="affff0"/>
    <w:rsid w:val="00056249"/>
    <w:pPr>
      <w:pageBreakBefore/>
      <w:widowControl/>
      <w:suppressAutoHyphens w:val="0"/>
      <w:spacing w:before="120" w:after="0"/>
      <w:ind w:left="-288" w:firstLine="4257"/>
      <w:jc w:val="left"/>
      <w:outlineLvl w:val="0"/>
    </w:pPr>
    <w:rPr>
      <w:rFonts w:ascii="Times New Roman" w:hAnsi="Times New Roman"/>
      <w:kern w:val="32"/>
      <w:sz w:val="26"/>
      <w:szCs w:val="26"/>
    </w:rPr>
  </w:style>
  <w:style w:type="paragraph" w:customStyle="1" w:styleId="affff8">
    <w:name w:val="Стиль Приложение + Междустр.интервал:  двойной"/>
    <w:basedOn w:val="affff7"/>
    <w:next w:val="a1"/>
    <w:rsid w:val="00056249"/>
    <w:pPr>
      <w:spacing w:line="480" w:lineRule="auto"/>
    </w:pPr>
  </w:style>
  <w:style w:type="paragraph" w:customStyle="1" w:styleId="affff9">
    <w:name w:val="Стиль Название объекта"/>
    <w:basedOn w:val="afe"/>
    <w:rsid w:val="00056249"/>
    <w:pPr>
      <w:spacing w:before="120" w:after="120"/>
      <w:ind w:firstLine="425"/>
    </w:pPr>
    <w:rPr>
      <w:bCs/>
      <w:lang w:val="ru-RU" w:eastAsia="ru-RU"/>
    </w:rPr>
  </w:style>
  <w:style w:type="paragraph" w:customStyle="1" w:styleId="affffa">
    <w:name w:val="назвние таблицы"/>
    <w:basedOn w:val="afe"/>
    <w:next w:val="a1"/>
    <w:uiPriority w:val="99"/>
    <w:rsid w:val="00056249"/>
    <w:pPr>
      <w:keepNext/>
      <w:spacing w:before="240" w:after="60"/>
      <w:ind w:firstLine="425"/>
    </w:pPr>
    <w:rPr>
      <w:bCs/>
      <w:lang w:val="ru-RU" w:eastAsia="ru-RU"/>
    </w:rPr>
  </w:style>
  <w:style w:type="table" w:styleId="1d">
    <w:name w:val="Table Grid 1"/>
    <w:basedOn w:val="a3"/>
    <w:rsid w:val="0005624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e">
    <w:name w:val="Table Simple 1"/>
    <w:basedOn w:val="a3"/>
    <w:rsid w:val="0005624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0"/>
    <w:link w:val="38"/>
    <w:rsid w:val="00056249"/>
    <w:pPr>
      <w:keepNext w:val="0"/>
      <w:pageBreakBefore w:val="0"/>
      <w:spacing w:before="120" w:after="120" w:line="240" w:lineRule="auto"/>
      <w:ind w:left="851" w:firstLine="0"/>
      <w:outlineLvl w:val="9"/>
    </w:pPr>
    <w:rPr>
      <w:rFonts w:eastAsia="Times New Roman"/>
      <w:noProof/>
      <w:sz w:val="24"/>
      <w:szCs w:val="24"/>
      <w:lang/>
    </w:rPr>
  </w:style>
  <w:style w:type="character" w:customStyle="1" w:styleId="38">
    <w:name w:val="3 Подзаголовок главы Знак"/>
    <w:link w:val="37"/>
    <w:rsid w:val="00056249"/>
    <w:rPr>
      <w:rFonts w:ascii="Times New Roman" w:eastAsia="Times New Roman" w:hAnsi="Times New Roman" w:cs="Times New Roman"/>
      <w:b/>
      <w:bCs/>
      <w:noProof/>
      <w:sz w:val="24"/>
      <w:szCs w:val="24"/>
      <w:lang/>
    </w:rPr>
  </w:style>
  <w:style w:type="paragraph" w:styleId="39">
    <w:name w:val="Body Text Indent 3"/>
    <w:basedOn w:val="a"/>
    <w:link w:val="3a"/>
    <w:rsid w:val="00056249"/>
    <w:pPr>
      <w:spacing w:before="120" w:after="120" w:line="360" w:lineRule="auto"/>
      <w:ind w:firstLine="720"/>
      <w:jc w:val="both"/>
    </w:pPr>
    <w:rPr>
      <w:rFonts w:ascii="Courier New" w:hAnsi="Courier New"/>
      <w:b/>
      <w:bCs/>
      <w:sz w:val="26"/>
      <w:szCs w:val="26"/>
      <w:lang/>
    </w:rPr>
  </w:style>
  <w:style w:type="character" w:customStyle="1" w:styleId="3a">
    <w:name w:val="Основной текст с отступом 3 Знак"/>
    <w:basedOn w:val="a2"/>
    <w:link w:val="39"/>
    <w:uiPriority w:val="99"/>
    <w:rsid w:val="00056249"/>
    <w:rPr>
      <w:rFonts w:ascii="Courier New" w:eastAsia="Times New Roman" w:hAnsi="Courier New" w:cs="Times New Roman"/>
      <w:b/>
      <w:bCs/>
      <w:sz w:val="26"/>
      <w:szCs w:val="26"/>
      <w:lang/>
    </w:rPr>
  </w:style>
  <w:style w:type="paragraph" w:customStyle="1" w:styleId="1f">
    <w:name w:val="текст1"/>
    <w:basedOn w:val="a"/>
    <w:rsid w:val="00056249"/>
    <w:pPr>
      <w:tabs>
        <w:tab w:val="num" w:pos="1571"/>
      </w:tabs>
      <w:spacing w:before="120" w:after="120" w:line="360" w:lineRule="auto"/>
      <w:ind w:firstLine="709"/>
      <w:jc w:val="both"/>
    </w:pPr>
    <w:rPr>
      <w:sz w:val="26"/>
      <w:szCs w:val="26"/>
    </w:rPr>
  </w:style>
  <w:style w:type="paragraph" w:customStyle="1" w:styleId="120">
    <w:name w:val="абзац 12"/>
    <w:basedOn w:val="a"/>
    <w:link w:val="121"/>
    <w:rsid w:val="00056249"/>
    <w:pPr>
      <w:spacing w:before="120" w:after="120" w:line="360" w:lineRule="auto"/>
      <w:ind w:firstLine="709"/>
      <w:jc w:val="both"/>
    </w:pPr>
    <w:rPr>
      <w:sz w:val="26"/>
      <w:szCs w:val="26"/>
      <w:lang/>
    </w:rPr>
  </w:style>
  <w:style w:type="character" w:customStyle="1" w:styleId="121">
    <w:name w:val="абзац 12 Знак1"/>
    <w:link w:val="120"/>
    <w:rsid w:val="00056249"/>
    <w:rPr>
      <w:rFonts w:ascii="Times New Roman" w:eastAsia="Times New Roman" w:hAnsi="Times New Roman" w:cs="Times New Roman"/>
      <w:sz w:val="26"/>
      <w:szCs w:val="26"/>
      <w:lang/>
    </w:rPr>
  </w:style>
  <w:style w:type="paragraph" w:customStyle="1" w:styleId="3">
    <w:name w:val="заголовок 3"/>
    <w:next w:val="120"/>
    <w:link w:val="3b"/>
    <w:rsid w:val="00056249"/>
    <w:pPr>
      <w:pageBreakBefore/>
      <w:numPr>
        <w:ilvl w:val="2"/>
        <w:numId w:val="26"/>
      </w:numPr>
      <w:spacing w:before="120" w:after="120" w:line="240" w:lineRule="auto"/>
    </w:pPr>
    <w:rPr>
      <w:rFonts w:ascii="Times New Roman" w:eastAsia="Times New Roman" w:hAnsi="Times New Roman" w:cs="Times New Roman"/>
      <w:b/>
      <w:bCs/>
      <w:noProof/>
      <w:sz w:val="26"/>
      <w:szCs w:val="26"/>
      <w:lang w:eastAsia="ru-RU"/>
    </w:rPr>
  </w:style>
  <w:style w:type="character" w:customStyle="1" w:styleId="3b">
    <w:name w:val="заголовок 3 Знак"/>
    <w:link w:val="3"/>
    <w:rsid w:val="00056249"/>
    <w:rPr>
      <w:rFonts w:ascii="Times New Roman" w:eastAsia="Times New Roman" w:hAnsi="Times New Roman" w:cs="Times New Roman"/>
      <w:b/>
      <w:bCs/>
      <w:noProof/>
      <w:sz w:val="26"/>
      <w:szCs w:val="26"/>
      <w:lang w:eastAsia="ru-RU"/>
    </w:rPr>
  </w:style>
  <w:style w:type="paragraph" w:customStyle="1" w:styleId="2b">
    <w:name w:val="2 Глава раздела"/>
    <w:basedOn w:val="a9"/>
    <w:link w:val="2c"/>
    <w:rsid w:val="00056249"/>
    <w:pPr>
      <w:spacing w:before="120" w:after="120" w:line="360" w:lineRule="auto"/>
      <w:ind w:firstLine="425"/>
      <w:jc w:val="center"/>
    </w:pPr>
    <w:rPr>
      <w:sz w:val="20"/>
      <w:szCs w:val="20"/>
    </w:rPr>
  </w:style>
  <w:style w:type="character" w:customStyle="1" w:styleId="2c">
    <w:name w:val="2 Глава раздела Знак"/>
    <w:link w:val="2b"/>
    <w:rsid w:val="00056249"/>
    <w:rPr>
      <w:rFonts w:ascii="Times New Roman" w:eastAsia="Times New Roman" w:hAnsi="Times New Roman" w:cs="Times New Roman"/>
      <w:sz w:val="20"/>
      <w:szCs w:val="20"/>
      <w:lang w:eastAsia="ru-RU"/>
    </w:rPr>
  </w:style>
  <w:style w:type="paragraph" w:customStyle="1" w:styleId="1f0">
    <w:name w:val="Текст 1"/>
    <w:basedOn w:val="a"/>
    <w:link w:val="1f1"/>
    <w:rsid w:val="00056249"/>
    <w:pPr>
      <w:spacing w:before="60" w:after="120" w:line="360" w:lineRule="auto"/>
      <w:ind w:left="425" w:firstLine="425"/>
      <w:jc w:val="both"/>
    </w:pPr>
    <w:rPr>
      <w:rFonts w:ascii="Tahoma" w:hAnsi="Tahoma"/>
      <w:sz w:val="18"/>
      <w:szCs w:val="18"/>
      <w:lang/>
    </w:rPr>
  </w:style>
  <w:style w:type="character" w:customStyle="1" w:styleId="1f1">
    <w:name w:val="Текст 1 Знак"/>
    <w:link w:val="1f0"/>
    <w:rsid w:val="00056249"/>
    <w:rPr>
      <w:rFonts w:ascii="Tahoma" w:eastAsia="Times New Roman" w:hAnsi="Tahoma" w:cs="Times New Roman"/>
      <w:sz w:val="18"/>
      <w:szCs w:val="18"/>
      <w:lang/>
    </w:rPr>
  </w:style>
  <w:style w:type="paragraph" w:customStyle="1" w:styleId="-">
    <w:name w:val="-список Знак"/>
    <w:basedOn w:val="a"/>
    <w:link w:val="-0"/>
    <w:rsid w:val="00056249"/>
    <w:pPr>
      <w:tabs>
        <w:tab w:val="num" w:pos="1134"/>
      </w:tabs>
      <w:spacing w:before="120" w:after="120" w:line="312" w:lineRule="auto"/>
      <w:ind w:firstLine="851"/>
      <w:jc w:val="both"/>
    </w:pPr>
    <w:rPr>
      <w:sz w:val="26"/>
      <w:szCs w:val="26"/>
      <w:lang/>
    </w:rPr>
  </w:style>
  <w:style w:type="character" w:customStyle="1" w:styleId="-0">
    <w:name w:val="-список Знак Знак"/>
    <w:link w:val="-"/>
    <w:rsid w:val="00056249"/>
    <w:rPr>
      <w:rFonts w:ascii="Times New Roman" w:eastAsia="Times New Roman" w:hAnsi="Times New Roman" w:cs="Times New Roman"/>
      <w:sz w:val="26"/>
      <w:szCs w:val="26"/>
      <w:lang/>
    </w:rPr>
  </w:style>
  <w:style w:type="paragraph" w:customStyle="1" w:styleId="affffb">
    <w:name w:val="Пункт"/>
    <w:basedOn w:val="a"/>
    <w:next w:val="a"/>
    <w:link w:val="affffc"/>
    <w:rsid w:val="00056249"/>
    <w:pPr>
      <w:keepNext/>
      <w:keepLines/>
      <w:spacing w:before="240" w:after="240" w:line="312" w:lineRule="auto"/>
      <w:ind w:firstLine="720"/>
      <w:jc w:val="both"/>
      <w:outlineLvl w:val="2"/>
    </w:pPr>
    <w:rPr>
      <w:b/>
      <w:bCs/>
      <w:sz w:val="26"/>
      <w:szCs w:val="26"/>
      <w:lang/>
    </w:rPr>
  </w:style>
  <w:style w:type="character" w:customStyle="1" w:styleId="affffc">
    <w:name w:val="Пункт Знак"/>
    <w:link w:val="affffb"/>
    <w:rsid w:val="00056249"/>
    <w:rPr>
      <w:rFonts w:ascii="Times New Roman" w:eastAsia="Times New Roman" w:hAnsi="Times New Roman" w:cs="Times New Roman"/>
      <w:b/>
      <w:bCs/>
      <w:sz w:val="26"/>
      <w:szCs w:val="26"/>
      <w:lang/>
    </w:rPr>
  </w:style>
  <w:style w:type="paragraph" w:customStyle="1" w:styleId="TableContents">
    <w:name w:val="Table Contents"/>
    <w:basedOn w:val="a1"/>
    <w:rsid w:val="00056249"/>
    <w:pPr>
      <w:widowControl w:val="0"/>
      <w:suppressLineNumbers/>
      <w:tabs>
        <w:tab w:val="num" w:pos="643"/>
      </w:tabs>
      <w:suppressAutoHyphens/>
      <w:spacing w:before="120" w:line="240" w:lineRule="auto"/>
      <w:ind w:firstLine="0"/>
    </w:pPr>
    <w:rPr>
      <w:color w:val="000000"/>
    </w:rPr>
  </w:style>
  <w:style w:type="paragraph" w:customStyle="1" w:styleId="WW-BodyText2">
    <w:name w:val="WW-Body Text 2"/>
    <w:basedOn w:val="a"/>
    <w:rsid w:val="00056249"/>
    <w:pPr>
      <w:widowControl w:val="0"/>
      <w:tabs>
        <w:tab w:val="num" w:pos="926"/>
      </w:tabs>
      <w:suppressAutoHyphens/>
      <w:spacing w:before="120" w:after="120" w:line="360" w:lineRule="auto"/>
      <w:ind w:firstLine="425"/>
      <w:jc w:val="both"/>
    </w:pPr>
    <w:rPr>
      <w:color w:val="000000"/>
      <w:sz w:val="26"/>
      <w:szCs w:val="26"/>
    </w:rPr>
  </w:style>
  <w:style w:type="paragraph" w:customStyle="1" w:styleId="affffd">
    <w:name w:val="Пункт Знак Знак"/>
    <w:basedOn w:val="affffe"/>
    <w:next w:val="a"/>
    <w:link w:val="afffff"/>
    <w:rsid w:val="00056249"/>
    <w:pPr>
      <w:spacing w:before="240" w:after="240"/>
      <w:outlineLvl w:val="2"/>
    </w:pPr>
    <w:rPr>
      <w:sz w:val="28"/>
      <w:szCs w:val="28"/>
      <w:lang/>
    </w:rPr>
  </w:style>
  <w:style w:type="paragraph" w:customStyle="1" w:styleId="affffe">
    <w:name w:val="ПодразделТ"/>
    <w:basedOn w:val="a"/>
    <w:next w:val="a"/>
    <w:rsid w:val="00056249"/>
    <w:pPr>
      <w:keepNext/>
      <w:keepLines/>
      <w:spacing w:before="360" w:after="360" w:line="312" w:lineRule="auto"/>
      <w:ind w:firstLine="720"/>
      <w:jc w:val="both"/>
      <w:outlineLvl w:val="1"/>
    </w:pPr>
    <w:rPr>
      <w:b/>
      <w:bCs/>
      <w:sz w:val="32"/>
      <w:szCs w:val="32"/>
    </w:rPr>
  </w:style>
  <w:style w:type="character" w:customStyle="1" w:styleId="afffff">
    <w:name w:val="Пункт Знак Знак Знак"/>
    <w:link w:val="affffd"/>
    <w:rsid w:val="00056249"/>
    <w:rPr>
      <w:rFonts w:ascii="Times New Roman" w:eastAsia="Times New Roman" w:hAnsi="Times New Roman" w:cs="Times New Roman"/>
      <w:b/>
      <w:bCs/>
      <w:sz w:val="28"/>
      <w:szCs w:val="28"/>
      <w:lang/>
    </w:rPr>
  </w:style>
  <w:style w:type="paragraph" w:customStyle="1" w:styleId="afffff0">
    <w:name w:val="Основной текст док."/>
    <w:basedOn w:val="a"/>
    <w:rsid w:val="00056249"/>
    <w:pPr>
      <w:tabs>
        <w:tab w:val="num" w:pos="1429"/>
      </w:tabs>
      <w:spacing w:before="60" w:after="60" w:line="360" w:lineRule="auto"/>
      <w:ind w:left="1429" w:firstLine="567"/>
      <w:jc w:val="both"/>
    </w:pPr>
    <w:rPr>
      <w:sz w:val="26"/>
      <w:szCs w:val="26"/>
    </w:rPr>
  </w:style>
  <w:style w:type="paragraph" w:customStyle="1" w:styleId="afffff1">
    <w:name w:val="Переменные"/>
    <w:basedOn w:val="a1"/>
    <w:rsid w:val="00056249"/>
    <w:pPr>
      <w:tabs>
        <w:tab w:val="left" w:pos="482"/>
        <w:tab w:val="num" w:pos="1571"/>
      </w:tabs>
      <w:spacing w:before="120" w:line="336" w:lineRule="auto"/>
      <w:ind w:left="482" w:hanging="482"/>
      <w:jc w:val="left"/>
    </w:pPr>
    <w:rPr>
      <w:rFonts w:ascii="NTTimes/Cyrillic" w:hAnsi="NTTimes/Cyrillic" w:cs="NTTimes/Cyrillic"/>
      <w:sz w:val="20"/>
      <w:szCs w:val="20"/>
      <w:lang w:val="en-GB"/>
    </w:rPr>
  </w:style>
  <w:style w:type="character" w:customStyle="1" w:styleId="Absatz-Standardschriftart">
    <w:name w:val="Absatz-Standardschriftart"/>
    <w:rsid w:val="00056249"/>
  </w:style>
  <w:style w:type="paragraph" w:customStyle="1" w:styleId="1f2">
    <w:name w:val="Абзац списка1"/>
    <w:basedOn w:val="a"/>
    <w:rsid w:val="00056249"/>
    <w:pPr>
      <w:spacing w:before="120" w:after="200" w:line="276" w:lineRule="auto"/>
      <w:ind w:left="720" w:firstLine="425"/>
      <w:jc w:val="both"/>
    </w:pPr>
    <w:rPr>
      <w:rFonts w:ascii="Calibri" w:hAnsi="Calibri" w:cs="Calibri"/>
      <w:sz w:val="22"/>
      <w:szCs w:val="22"/>
    </w:rPr>
  </w:style>
  <w:style w:type="paragraph" w:styleId="afffff2">
    <w:name w:val="Bibliography"/>
    <w:basedOn w:val="a"/>
    <w:next w:val="a"/>
    <w:uiPriority w:val="37"/>
    <w:rsid w:val="00056249"/>
    <w:pPr>
      <w:spacing w:before="120" w:after="200" w:line="276" w:lineRule="auto"/>
      <w:ind w:firstLine="425"/>
      <w:jc w:val="both"/>
    </w:pPr>
    <w:rPr>
      <w:rFonts w:ascii="Calibri" w:hAnsi="Calibri" w:cs="Calibri"/>
      <w:sz w:val="22"/>
      <w:szCs w:val="22"/>
      <w:lang w:eastAsia="en-US"/>
    </w:rPr>
  </w:style>
  <w:style w:type="paragraph" w:customStyle="1" w:styleId="ConsNormal">
    <w:name w:val="ConsNormal"/>
    <w:rsid w:val="00056249"/>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6">
    <w:name w:val="Без интервала Знак"/>
    <w:link w:val="a5"/>
    <w:uiPriority w:val="1"/>
    <w:rsid w:val="00056249"/>
  </w:style>
  <w:style w:type="character" w:customStyle="1" w:styleId="afffff3">
    <w:name w:val="Текст_Жирный"/>
    <w:uiPriority w:val="99"/>
    <w:qFormat/>
    <w:rsid w:val="00056249"/>
    <w:rPr>
      <w:rFonts w:ascii="Times New Roman" w:hAnsi="Times New Roman" w:cs="Times New Roman"/>
      <w:b/>
      <w:bCs/>
    </w:rPr>
  </w:style>
  <w:style w:type="paragraph" w:customStyle="1" w:styleId="112">
    <w:name w:val="Табличный_боковик_11"/>
    <w:link w:val="113"/>
    <w:uiPriority w:val="99"/>
    <w:qFormat/>
    <w:rsid w:val="00056249"/>
    <w:pPr>
      <w:spacing w:after="0" w:line="240" w:lineRule="auto"/>
    </w:pPr>
    <w:rPr>
      <w:rFonts w:ascii="Times New Roman" w:eastAsia="Times New Roman" w:hAnsi="Times New Roman" w:cs="Times New Roman"/>
      <w:lang w:eastAsia="ru-RU"/>
    </w:rPr>
  </w:style>
  <w:style w:type="character" w:customStyle="1" w:styleId="113">
    <w:name w:val="Табличный_боковик_11 Знак"/>
    <w:link w:val="112"/>
    <w:uiPriority w:val="99"/>
    <w:rsid w:val="00056249"/>
    <w:rPr>
      <w:rFonts w:ascii="Times New Roman" w:eastAsia="Times New Roman" w:hAnsi="Times New Roman" w:cs="Times New Roman"/>
      <w:lang w:eastAsia="ru-RU"/>
    </w:rPr>
  </w:style>
  <w:style w:type="paragraph" w:customStyle="1" w:styleId="114">
    <w:name w:val="Табличный_боковик_правый_11"/>
    <w:link w:val="115"/>
    <w:qFormat/>
    <w:rsid w:val="00056249"/>
    <w:pPr>
      <w:spacing w:after="0" w:line="240" w:lineRule="auto"/>
      <w:jc w:val="right"/>
    </w:pPr>
    <w:rPr>
      <w:rFonts w:ascii="Times New Roman" w:eastAsia="Times New Roman" w:hAnsi="Times New Roman" w:cs="Times New Roman"/>
      <w:lang w:eastAsia="ru-RU"/>
    </w:rPr>
  </w:style>
  <w:style w:type="character" w:customStyle="1" w:styleId="115">
    <w:name w:val="Табличный_боковик_правый_11 Знак"/>
    <w:link w:val="114"/>
    <w:rsid w:val="00056249"/>
    <w:rPr>
      <w:rFonts w:ascii="Times New Roman" w:eastAsia="Times New Roman" w:hAnsi="Times New Roman" w:cs="Times New Roman"/>
      <w:lang w:eastAsia="ru-RU"/>
    </w:rPr>
  </w:style>
  <w:style w:type="paragraph" w:customStyle="1" w:styleId="180">
    <w:name w:val="Титул_заголовок_18_центр"/>
    <w:qFormat/>
    <w:rsid w:val="00056249"/>
    <w:pPr>
      <w:spacing w:after="0" w:line="240" w:lineRule="auto"/>
      <w:jc w:val="center"/>
    </w:pPr>
    <w:rPr>
      <w:rFonts w:ascii="Times New Roman" w:eastAsia="Times New Roman" w:hAnsi="Times New Roman" w:cs="Times New Roman"/>
      <w:sz w:val="36"/>
      <w:szCs w:val="36"/>
      <w:lang w:eastAsia="ru-RU"/>
    </w:rPr>
  </w:style>
  <w:style w:type="character" w:customStyle="1" w:styleId="aff6">
    <w:name w:val="Абзац Знак"/>
    <w:link w:val="aff5"/>
    <w:rsid w:val="00056249"/>
    <w:rPr>
      <w:rFonts w:ascii="Times New Roman" w:eastAsia="MS Mincho" w:hAnsi="Times New Roman" w:cs="Times New Roman"/>
      <w:sz w:val="26"/>
      <w:szCs w:val="26"/>
      <w:lang w:eastAsia="ar-SA"/>
    </w:rPr>
  </w:style>
  <w:style w:type="paragraph" w:customStyle="1" w:styleId="2">
    <w:name w:val="Список_маркерный_2_уровень"/>
    <w:basedOn w:val="10"/>
    <w:uiPriority w:val="99"/>
    <w:rsid w:val="00056249"/>
    <w:pPr>
      <w:numPr>
        <w:ilvl w:val="1"/>
      </w:numPr>
      <w:tabs>
        <w:tab w:val="num" w:pos="1440"/>
        <w:tab w:val="num" w:pos="2149"/>
      </w:tabs>
      <w:ind w:left="2291" w:hanging="360"/>
    </w:pPr>
  </w:style>
  <w:style w:type="paragraph" w:customStyle="1" w:styleId="10">
    <w:name w:val="Список_маркерный_1_уровень"/>
    <w:link w:val="1f3"/>
    <w:uiPriority w:val="99"/>
    <w:qFormat/>
    <w:rsid w:val="00056249"/>
    <w:pPr>
      <w:numPr>
        <w:numId w:val="22"/>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3">
    <w:name w:val="Список_маркерный_1_уровень Знак"/>
    <w:link w:val="10"/>
    <w:uiPriority w:val="99"/>
    <w:rsid w:val="00056249"/>
    <w:rPr>
      <w:rFonts w:ascii="Times New Roman" w:eastAsia="Times New Roman" w:hAnsi="Times New Roman" w:cs="Times New Roman"/>
      <w:sz w:val="24"/>
      <w:szCs w:val="24"/>
      <w:lang w:eastAsia="ru-RU"/>
    </w:rPr>
  </w:style>
  <w:style w:type="character" w:customStyle="1" w:styleId="afffff4">
    <w:name w:val="Текст_Обычный"/>
    <w:uiPriority w:val="99"/>
    <w:qFormat/>
    <w:rsid w:val="00056249"/>
  </w:style>
  <w:style w:type="paragraph" w:customStyle="1" w:styleId="1113">
    <w:name w:val="Стиль Табличный_таблица_11 + 13 пт"/>
    <w:basedOn w:val="110"/>
    <w:autoRedefine/>
    <w:uiPriority w:val="99"/>
    <w:rsid w:val="00056249"/>
    <w:pPr>
      <w:ind w:left="0" w:right="0"/>
    </w:pPr>
    <w:rPr>
      <w:b/>
      <w:bCs/>
    </w:rPr>
  </w:style>
  <w:style w:type="paragraph" w:customStyle="1" w:styleId="11131">
    <w:name w:val="Стиль Табличный_таблица_11 + 13 пт1"/>
    <w:basedOn w:val="110"/>
    <w:autoRedefine/>
    <w:rsid w:val="00056249"/>
    <w:pPr>
      <w:ind w:left="0" w:right="0"/>
    </w:pPr>
    <w:rPr>
      <w:b/>
      <w:bCs/>
    </w:rPr>
  </w:style>
  <w:style w:type="paragraph" w:customStyle="1" w:styleId="CM3">
    <w:name w:val="CM3"/>
    <w:basedOn w:val="a"/>
    <w:next w:val="a"/>
    <w:rsid w:val="00056249"/>
    <w:pPr>
      <w:widowControl w:val="0"/>
      <w:autoSpaceDE w:val="0"/>
      <w:autoSpaceDN w:val="0"/>
      <w:adjustRightInd w:val="0"/>
      <w:spacing w:line="260" w:lineRule="atLeast"/>
    </w:pPr>
  </w:style>
  <w:style w:type="character" w:customStyle="1" w:styleId="apple-converted-space">
    <w:name w:val="apple-converted-space"/>
    <w:rsid w:val="00056249"/>
  </w:style>
  <w:style w:type="table" w:customStyle="1" w:styleId="116">
    <w:name w:val="Сетка таблицы11"/>
    <w:basedOn w:val="a3"/>
    <w:next w:val="af"/>
    <w:uiPriority w:val="59"/>
    <w:rsid w:val="00056249"/>
    <w:pPr>
      <w:spacing w:after="0" w:line="240" w:lineRule="auto"/>
    </w:pPr>
    <w:rPr>
      <w:rFonts w:ascii="Arial" w:eastAsia="Times New Roman" w:hAnsi="Arial" w:cs="Times New Roman"/>
      <w:sz w:val="24"/>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2d">
    <w:name w:val="Сетка таблицы2"/>
    <w:basedOn w:val="a3"/>
    <w:next w:val="af"/>
    <w:uiPriority w:val="59"/>
    <w:rsid w:val="00056249"/>
    <w:pPr>
      <w:spacing w:after="0" w:line="240" w:lineRule="auto"/>
    </w:pPr>
    <w:rPr>
      <w:rFonts w:ascii="Arial" w:eastAsia="Times New Roman" w:hAnsi="Arial" w:cs="Times New Roman"/>
      <w:sz w:val="24"/>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ConsPlusCell">
    <w:name w:val="ConsPlusCell"/>
    <w:uiPriority w:val="99"/>
    <w:rsid w:val="00056249"/>
    <w:pPr>
      <w:autoSpaceDE w:val="0"/>
      <w:autoSpaceDN w:val="0"/>
      <w:adjustRightInd w:val="0"/>
      <w:spacing w:after="0" w:line="240" w:lineRule="auto"/>
    </w:pPr>
    <w:rPr>
      <w:rFonts w:ascii="Arial" w:eastAsia="Times New Roman" w:hAnsi="Arial" w:cs="Arial"/>
      <w:sz w:val="20"/>
      <w:szCs w:val="20"/>
      <w:lang w:eastAsia="ru-RU"/>
    </w:rPr>
  </w:style>
  <w:style w:type="paragraph" w:styleId="afffff5">
    <w:name w:val="Revision"/>
    <w:hidden/>
    <w:uiPriority w:val="99"/>
    <w:semiHidden/>
    <w:rsid w:val="00056249"/>
    <w:pPr>
      <w:spacing w:after="0" w:line="240" w:lineRule="auto"/>
    </w:pPr>
    <w:rPr>
      <w:rFonts w:ascii="Times New Roman" w:eastAsia="Times New Roman" w:hAnsi="Times New Roman" w:cs="Times New Roman"/>
      <w:sz w:val="26"/>
      <w:szCs w:val="26"/>
      <w:lang w:eastAsia="ru-RU"/>
    </w:rPr>
  </w:style>
  <w:style w:type="character" w:customStyle="1" w:styleId="FontStyle153">
    <w:name w:val="Font Style153"/>
    <w:basedOn w:val="a2"/>
    <w:uiPriority w:val="99"/>
    <w:rsid w:val="00056249"/>
    <w:rPr>
      <w:rFonts w:ascii="Times New Roman" w:hAnsi="Times New Roman" w:cs="Times New Roman"/>
      <w:sz w:val="18"/>
      <w:szCs w:val="18"/>
    </w:rPr>
  </w:style>
  <w:style w:type="paragraph" w:customStyle="1" w:styleId="313">
    <w:name w:val="Заголовок 3 + 13 пт не полужирный Авто По левому краю сни..."/>
    <w:basedOn w:val="30"/>
    <w:rsid w:val="00056249"/>
    <w:pPr>
      <w:pageBreakBefore w:val="0"/>
      <w:shd w:val="clear" w:color="auto" w:fill="FFFFFF"/>
      <w:tabs>
        <w:tab w:val="left" w:pos="1440"/>
        <w:tab w:val="num" w:pos="2160"/>
        <w:tab w:val="left" w:leader="dot" w:pos="9356"/>
        <w:tab w:val="left" w:leader="dot" w:pos="9639"/>
      </w:tabs>
      <w:autoSpaceDE w:val="0"/>
      <w:autoSpaceDN w:val="0"/>
      <w:adjustRightInd w:val="0"/>
      <w:spacing w:before="60"/>
      <w:ind w:left="1151" w:hanging="720"/>
    </w:pPr>
    <w:rPr>
      <w:rFonts w:eastAsia="Times New Roman"/>
      <w:bCs w:val="0"/>
      <w:i/>
      <w:color w:val="000000"/>
      <w:lan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5E4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95E40"/>
    <w:pPr>
      <w:spacing w:after="0" w:line="240" w:lineRule="auto"/>
    </w:pPr>
  </w:style>
  <w:style w:type="paragraph" w:styleId="a4">
    <w:name w:val="List Paragraph"/>
    <w:basedOn w:val="a"/>
    <w:uiPriority w:val="34"/>
    <w:qFormat/>
    <w:rsid w:val="00095E40"/>
    <w:pPr>
      <w:ind w:left="720"/>
      <w:contextualSpacing/>
    </w:pPr>
  </w:style>
  <w:style w:type="paragraph" w:styleId="a5">
    <w:name w:val="header"/>
    <w:basedOn w:val="a"/>
    <w:link w:val="a6"/>
    <w:uiPriority w:val="99"/>
    <w:unhideWhenUsed/>
    <w:rsid w:val="00604E32"/>
    <w:pPr>
      <w:tabs>
        <w:tab w:val="center" w:pos="4677"/>
        <w:tab w:val="right" w:pos="9355"/>
      </w:tabs>
    </w:pPr>
  </w:style>
  <w:style w:type="character" w:customStyle="1" w:styleId="a6">
    <w:name w:val="Верхний колонтитул Знак"/>
    <w:basedOn w:val="a0"/>
    <w:link w:val="a5"/>
    <w:uiPriority w:val="99"/>
    <w:rsid w:val="00604E32"/>
    <w:rPr>
      <w:rFonts w:ascii="Times New Roman" w:eastAsia="Times New Roman" w:hAnsi="Times New Roman" w:cs="Times New Roman"/>
      <w:sz w:val="24"/>
      <w:szCs w:val="24"/>
      <w:lang w:eastAsia="ru-RU"/>
    </w:rPr>
  </w:style>
  <w:style w:type="paragraph" w:styleId="a7">
    <w:name w:val="footer"/>
    <w:basedOn w:val="a"/>
    <w:link w:val="a8"/>
    <w:uiPriority w:val="99"/>
    <w:semiHidden/>
    <w:unhideWhenUsed/>
    <w:rsid w:val="00604E32"/>
    <w:pPr>
      <w:tabs>
        <w:tab w:val="center" w:pos="4677"/>
        <w:tab w:val="right" w:pos="9355"/>
      </w:tabs>
    </w:pPr>
  </w:style>
  <w:style w:type="character" w:customStyle="1" w:styleId="a8">
    <w:name w:val="Нижний колонтитул Знак"/>
    <w:basedOn w:val="a0"/>
    <w:link w:val="a7"/>
    <w:uiPriority w:val="99"/>
    <w:semiHidden/>
    <w:rsid w:val="00604E32"/>
    <w:rPr>
      <w:rFonts w:ascii="Times New Roman" w:eastAsia="Times New Roman" w:hAnsi="Times New Roman" w:cs="Times New Roman"/>
      <w:sz w:val="24"/>
      <w:szCs w:val="24"/>
      <w:lang w:eastAsia="ru-RU"/>
    </w:rPr>
  </w:style>
  <w:style w:type="character" w:customStyle="1" w:styleId="1">
    <w:name w:val="Основной текст1"/>
    <w:basedOn w:val="a0"/>
    <w:rsid w:val="00D9775D"/>
    <w:rPr>
      <w:rFonts w:ascii="Times New Roman" w:eastAsia="Times New Roman" w:hAnsi="Times New Roman" w:cs="Times New Roman"/>
      <w:b w:val="0"/>
      <w:bCs w:val="0"/>
      <w:i w:val="0"/>
      <w:iCs w:val="0"/>
      <w:smallCaps w:val="0"/>
      <w:strike w:val="0"/>
      <w:spacing w:val="0"/>
      <w:sz w:val="18"/>
      <w:szCs w:val="18"/>
    </w:rPr>
  </w:style>
  <w:style w:type="character" w:customStyle="1" w:styleId="12pt">
    <w:name w:val="Заголовок №1 + Интервал 2 pt"/>
    <w:basedOn w:val="a0"/>
    <w:rsid w:val="00D9775D"/>
    <w:rPr>
      <w:rFonts w:ascii="Times New Roman" w:eastAsia="Times New Roman" w:hAnsi="Times New Roman" w:cs="Times New Roman"/>
      <w:b w:val="0"/>
      <w:bCs w:val="0"/>
      <w:i w:val="0"/>
      <w:iCs w:val="0"/>
      <w:smallCaps w:val="0"/>
      <w:strike w:val="0"/>
      <w:spacing w:val="50"/>
      <w:sz w:val="18"/>
      <w:szCs w:val="18"/>
    </w:rPr>
  </w:style>
  <w:style w:type="paragraph" w:styleId="a9">
    <w:name w:val="Balloon Text"/>
    <w:basedOn w:val="a"/>
    <w:link w:val="aa"/>
    <w:uiPriority w:val="99"/>
    <w:semiHidden/>
    <w:unhideWhenUsed/>
    <w:rsid w:val="00A5418A"/>
    <w:rPr>
      <w:rFonts w:ascii="Tahoma" w:hAnsi="Tahoma" w:cs="Tahoma"/>
      <w:sz w:val="16"/>
      <w:szCs w:val="16"/>
    </w:rPr>
  </w:style>
  <w:style w:type="character" w:customStyle="1" w:styleId="aa">
    <w:name w:val="Текст выноски Знак"/>
    <w:basedOn w:val="a0"/>
    <w:link w:val="a9"/>
    <w:uiPriority w:val="99"/>
    <w:semiHidden/>
    <w:rsid w:val="00A5418A"/>
    <w:rPr>
      <w:rFonts w:ascii="Tahoma" w:eastAsia="Times New Roman" w:hAnsi="Tahoma" w:cs="Tahoma"/>
      <w:sz w:val="16"/>
      <w:szCs w:val="16"/>
      <w:lang w:eastAsia="ru-RU"/>
    </w:rPr>
  </w:style>
  <w:style w:type="table" w:styleId="ab">
    <w:name w:val="Table Grid"/>
    <w:basedOn w:val="a1"/>
    <w:uiPriority w:val="59"/>
    <w:rsid w:val="003B21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footer" Target="footer5.xml"/><Relationship Id="rId26" Type="http://schemas.openxmlformats.org/officeDocument/2006/relationships/image" Target="media/image8.jpeg"/><Relationship Id="rId39"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footer" Target="footer7.xml"/><Relationship Id="rId34" Type="http://schemas.openxmlformats.org/officeDocument/2006/relationships/header" Target="header4.xml"/><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chart" Target="charts/chart1.xml"/><Relationship Id="rId17" Type="http://schemas.openxmlformats.org/officeDocument/2006/relationships/footer" Target="footer4.xml"/><Relationship Id="rId25" Type="http://schemas.openxmlformats.org/officeDocument/2006/relationships/image" Target="media/image7.jpeg"/><Relationship Id="rId33" Type="http://schemas.openxmlformats.org/officeDocument/2006/relationships/header" Target="header3.xml"/><Relationship Id="rId38"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9.png"/><Relationship Id="rId41" Type="http://schemas.openxmlformats.org/officeDocument/2006/relationships/footer" Target="footer1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footer" Target="footer10.xml"/><Relationship Id="rId32" Type="http://schemas.openxmlformats.org/officeDocument/2006/relationships/image" Target="media/image11.png"/><Relationship Id="rId37" Type="http://schemas.openxmlformats.org/officeDocument/2006/relationships/header" Target="header5.xml"/><Relationship Id="rId40" Type="http://schemas.openxmlformats.org/officeDocument/2006/relationships/header" Target="header6.xm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footer" Target="footer9.xml"/><Relationship Id="rId28" Type="http://schemas.openxmlformats.org/officeDocument/2006/relationships/header" Target="header1.xml"/><Relationship Id="rId36" Type="http://schemas.openxmlformats.org/officeDocument/2006/relationships/image" Target="media/image13.png"/><Relationship Id="rId10" Type="http://schemas.openxmlformats.org/officeDocument/2006/relationships/footer" Target="footer2.xml"/><Relationship Id="rId19" Type="http://schemas.openxmlformats.org/officeDocument/2006/relationships/footer" Target="footer6.xml"/><Relationship Id="rId31" Type="http://schemas.openxmlformats.org/officeDocument/2006/relationships/image" Target="media/image10.emf"/><Relationship Id="rId44"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oter" Target="footer8.xml"/><Relationship Id="rId27" Type="http://schemas.openxmlformats.org/officeDocument/2006/relationships/chart" Target="charts/chart3.xml"/><Relationship Id="rId30" Type="http://schemas.openxmlformats.org/officeDocument/2006/relationships/header" Target="header2.xml"/><Relationship Id="rId35" Type="http://schemas.openxmlformats.org/officeDocument/2006/relationships/image" Target="media/image12.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explosion val="25"/>
          <c:dLbls>
            <c:dLbl>
              <c:idx val="0"/>
              <c:layout>
                <c:manualLayout>
                  <c:x val="-6.6732064741907307E-2"/>
                  <c:y val="7.0378025663458715E-2"/>
                </c:manualLayout>
              </c:layout>
              <c:tx>
                <c:rich>
                  <a:bodyPr/>
                  <a:lstStyle/>
                  <a:p>
                    <a:r>
                      <a:rPr lang="en-US" b="1"/>
                      <a:t>143,5</a:t>
                    </a:r>
                    <a:r>
                      <a:rPr lang="ru-RU" b="1"/>
                      <a:t> п.м.</a:t>
                    </a:r>
                    <a:r>
                      <a:rPr lang="en-US" b="1"/>
                      <a:t>; 7%</a:t>
                    </a:r>
                    <a:endParaRPr lang="en-US"/>
                  </a:p>
                </c:rich>
              </c:tx>
              <c:dLblPos val="bestFit"/>
            </c:dLbl>
            <c:dLbl>
              <c:idx val="1"/>
              <c:tx>
                <c:rich>
                  <a:bodyPr/>
                  <a:lstStyle/>
                  <a:p>
                    <a:r>
                      <a:rPr lang="en-US" b="1"/>
                      <a:t>1109</a:t>
                    </a:r>
                    <a:r>
                      <a:rPr lang="ru-RU" b="1"/>
                      <a:t> п.м.</a:t>
                    </a:r>
                    <a:r>
                      <a:rPr lang="en-US" b="1"/>
                      <a:t>; 58%</a:t>
                    </a:r>
                    <a:endParaRPr lang="en-US"/>
                  </a:p>
                </c:rich>
              </c:tx>
              <c:dLblPos val="bestFit"/>
            </c:dLbl>
            <c:dLbl>
              <c:idx val="2"/>
              <c:layout>
                <c:manualLayout>
                  <c:x val="6.6213035870516218E-2"/>
                  <c:y val="-0.1100678040244969"/>
                </c:manualLayout>
              </c:layout>
              <c:tx>
                <c:rich>
                  <a:bodyPr/>
                  <a:lstStyle/>
                  <a:p>
                    <a:r>
                      <a:rPr lang="en-US" b="1"/>
                      <a:t>249</a:t>
                    </a:r>
                    <a:r>
                      <a:rPr lang="ru-RU" b="1"/>
                      <a:t> п.м.</a:t>
                    </a:r>
                    <a:r>
                      <a:rPr lang="en-US" b="1"/>
                      <a:t>; 13%</a:t>
                    </a:r>
                    <a:endParaRPr lang="en-US"/>
                  </a:p>
                </c:rich>
              </c:tx>
              <c:dLblPos val="bestFit"/>
            </c:dLbl>
            <c:dLbl>
              <c:idx val="3"/>
              <c:layout>
                <c:manualLayout>
                  <c:x val="9.7185914260717376E-2"/>
                  <c:y val="2.0534412365121033E-2"/>
                </c:manualLayout>
              </c:layout>
              <c:tx>
                <c:rich>
                  <a:bodyPr/>
                  <a:lstStyle/>
                  <a:p>
                    <a:r>
                      <a:rPr lang="en-US" b="1"/>
                      <a:t>91</a:t>
                    </a:r>
                    <a:r>
                      <a:rPr lang="ru-RU" b="1"/>
                      <a:t> п.м.</a:t>
                    </a:r>
                    <a:r>
                      <a:rPr lang="en-US" b="1"/>
                      <a:t>; 5%</a:t>
                    </a:r>
                    <a:endParaRPr lang="en-US"/>
                  </a:p>
                </c:rich>
              </c:tx>
              <c:dLblPos val="bestFit"/>
            </c:dLbl>
            <c:dLbl>
              <c:idx val="4"/>
              <c:tx>
                <c:rich>
                  <a:bodyPr/>
                  <a:lstStyle/>
                  <a:p>
                    <a:r>
                      <a:rPr lang="en-US" b="1"/>
                      <a:t>334</a:t>
                    </a:r>
                    <a:r>
                      <a:rPr lang="ru-RU" b="1"/>
                      <a:t> п.м.</a:t>
                    </a:r>
                    <a:r>
                      <a:rPr lang="en-US" b="1"/>
                      <a:t>; 17%</a:t>
                    </a:r>
                    <a:endParaRPr lang="en-US"/>
                  </a:p>
                </c:rich>
              </c:tx>
              <c:dLblPos val="bestFit"/>
            </c:dLbl>
            <c:txPr>
              <a:bodyPr/>
              <a:lstStyle/>
              <a:p>
                <a:pPr>
                  <a:defRPr b="1"/>
                </a:pPr>
                <a:endParaRPr lang="ru-RU"/>
              </a:p>
            </c:txPr>
            <c:dLblPos val="ctr"/>
            <c:showVal val="1"/>
            <c:showPercent val="1"/>
          </c:dLbls>
          <c:cat>
            <c:strRef>
              <c:f>Лист1!$L$3:$P$3</c:f>
              <c:strCache>
                <c:ptCount val="5"/>
                <c:pt idx="0">
                  <c:v>Ду 219</c:v>
                </c:pt>
                <c:pt idx="1">
                  <c:v>Ду 159</c:v>
                </c:pt>
                <c:pt idx="2">
                  <c:v>Ду 108</c:v>
                </c:pt>
                <c:pt idx="3">
                  <c:v>Ду 76</c:v>
                </c:pt>
                <c:pt idx="4">
                  <c:v>Ду 57</c:v>
                </c:pt>
              </c:strCache>
            </c:strRef>
          </c:cat>
          <c:val>
            <c:numRef>
              <c:f>Лист1!$L$4:$P$4</c:f>
              <c:numCache>
                <c:formatCode>General</c:formatCode>
                <c:ptCount val="5"/>
                <c:pt idx="0">
                  <c:v>143.5</c:v>
                </c:pt>
                <c:pt idx="1">
                  <c:v>1109</c:v>
                </c:pt>
                <c:pt idx="2">
                  <c:v>249</c:v>
                </c:pt>
                <c:pt idx="3">
                  <c:v>91</c:v>
                </c:pt>
                <c:pt idx="4">
                  <c:v>334</c:v>
                </c:pt>
              </c:numCache>
            </c:numRef>
          </c:val>
        </c:ser>
        <c:ser>
          <c:idx val="1"/>
          <c:order val="1"/>
          <c:explosion val="25"/>
          <c:cat>
            <c:strRef>
              <c:f>Лист1!$L$3:$P$3</c:f>
              <c:strCache>
                <c:ptCount val="5"/>
                <c:pt idx="0">
                  <c:v>Ду 219</c:v>
                </c:pt>
                <c:pt idx="1">
                  <c:v>Ду 159</c:v>
                </c:pt>
                <c:pt idx="2">
                  <c:v>Ду 108</c:v>
                </c:pt>
                <c:pt idx="3">
                  <c:v>Ду 76</c:v>
                </c:pt>
                <c:pt idx="4">
                  <c:v>Ду 57</c:v>
                </c:pt>
              </c:strCache>
            </c:strRef>
          </c:cat>
          <c:val>
            <c:numRef>
              <c:f>Лист1!$L$5:$P$5</c:f>
              <c:numCache>
                <c:formatCode>0.00%</c:formatCode>
                <c:ptCount val="5"/>
                <c:pt idx="0">
                  <c:v>7.4400000000000022E-2</c:v>
                </c:pt>
                <c:pt idx="1">
                  <c:v>0.57560000000000022</c:v>
                </c:pt>
                <c:pt idx="2">
                  <c:v>0.129</c:v>
                </c:pt>
                <c:pt idx="3">
                  <c:v>4.7000000000000014E-2</c:v>
                </c:pt>
                <c:pt idx="4">
                  <c:v>0.17330000000000001</c:v>
                </c:pt>
              </c:numCache>
            </c:numRef>
          </c:val>
        </c:ser>
      </c:pie3DChart>
      <c:spPr>
        <a:noFill/>
        <a:ln w="25374">
          <a:noFill/>
        </a:ln>
      </c:spPr>
    </c:plotArea>
    <c:legend>
      <c:legendPos val="r"/>
      <c:layout>
        <c:manualLayout>
          <c:xMode val="edge"/>
          <c:yMode val="edge"/>
          <c:x val="0.86910197869102013"/>
          <c:y val="0.31449631449631449"/>
          <c:w val="0.11415525114155255"/>
          <c:h val="0.36609336609336612"/>
        </c:manualLayout>
      </c:layout>
    </c:legend>
    <c:plotVisOnly val="1"/>
    <c:dispBlanksAs val="zero"/>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plotArea>
      <c:layout/>
      <c:scatterChart>
        <c:scatterStyle val="lineMarker"/>
        <c:ser>
          <c:idx val="0"/>
          <c:order val="0"/>
          <c:tx>
            <c:strRef>
              <c:f>Лист1!$A$34</c:f>
              <c:strCache>
                <c:ptCount val="1"/>
                <c:pt idx="0">
                  <c:v>численность</c:v>
                </c:pt>
              </c:strCache>
            </c:strRef>
          </c:tx>
          <c:spPr>
            <a:ln w="28592">
              <a:noFill/>
            </a:ln>
          </c:spPr>
          <c:xVal>
            <c:numRef>
              <c:f>Лист1!$B$33:$M$33</c:f>
              <c:numCache>
                <c:formatCode>General</c:formatCode>
                <c:ptCount val="12"/>
                <c:pt idx="1">
                  <c:v>2010</c:v>
                </c:pt>
                <c:pt idx="2">
                  <c:v>2011</c:v>
                </c:pt>
                <c:pt idx="3">
                  <c:v>2012</c:v>
                </c:pt>
                <c:pt idx="4">
                  <c:v>2013</c:v>
                </c:pt>
                <c:pt idx="5">
                  <c:v>2014</c:v>
                </c:pt>
                <c:pt idx="6">
                  <c:v>2015</c:v>
                </c:pt>
                <c:pt idx="7">
                  <c:v>2016</c:v>
                </c:pt>
                <c:pt idx="8">
                  <c:v>2017</c:v>
                </c:pt>
                <c:pt idx="9">
                  <c:v>2018</c:v>
                </c:pt>
                <c:pt idx="10">
                  <c:v>2019</c:v>
                </c:pt>
                <c:pt idx="11">
                  <c:v>2020</c:v>
                </c:pt>
              </c:numCache>
            </c:numRef>
          </c:xVal>
          <c:yVal>
            <c:numRef>
              <c:f>Лист1!$B$34:$M$34</c:f>
              <c:numCache>
                <c:formatCode>General</c:formatCode>
                <c:ptCount val="12"/>
                <c:pt idx="1">
                  <c:v>1412</c:v>
                </c:pt>
                <c:pt idx="2">
                  <c:v>1373</c:v>
                </c:pt>
                <c:pt idx="3">
                  <c:v>1375</c:v>
                </c:pt>
                <c:pt idx="4">
                  <c:v>1369</c:v>
                </c:pt>
                <c:pt idx="5">
                  <c:v>1363</c:v>
                </c:pt>
                <c:pt idx="6">
                  <c:v>1359</c:v>
                </c:pt>
                <c:pt idx="7">
                  <c:v>1357</c:v>
                </c:pt>
                <c:pt idx="8">
                  <c:v>1357</c:v>
                </c:pt>
                <c:pt idx="9">
                  <c:v>1363</c:v>
                </c:pt>
                <c:pt idx="10">
                  <c:v>1371</c:v>
                </c:pt>
                <c:pt idx="11">
                  <c:v>1382</c:v>
                </c:pt>
              </c:numCache>
            </c:numRef>
          </c:yVal>
        </c:ser>
        <c:axId val="167594624"/>
        <c:axId val="167616896"/>
      </c:scatterChart>
      <c:valAx>
        <c:axId val="167594624"/>
        <c:scaling>
          <c:orientation val="minMax"/>
        </c:scaling>
        <c:axPos val="b"/>
        <c:numFmt formatCode="General" sourceLinked="1"/>
        <c:tickLblPos val="nextTo"/>
        <c:txPr>
          <a:bodyPr rot="0" vert="horz"/>
          <a:lstStyle/>
          <a:p>
            <a:pPr>
              <a:defRPr sz="1001" b="0" i="0" u="none" strike="noStrike" baseline="0">
                <a:solidFill>
                  <a:srgbClr val="000000"/>
                </a:solidFill>
                <a:latin typeface="Calibri"/>
                <a:ea typeface="Calibri"/>
                <a:cs typeface="Calibri"/>
              </a:defRPr>
            </a:pPr>
            <a:endParaRPr lang="ru-RU"/>
          </a:p>
        </c:txPr>
        <c:crossAx val="167616896"/>
        <c:crosses val="autoZero"/>
        <c:crossBetween val="midCat"/>
      </c:valAx>
      <c:valAx>
        <c:axId val="167616896"/>
        <c:scaling>
          <c:orientation val="minMax"/>
        </c:scaling>
        <c:axPos val="l"/>
        <c:majorGridlines/>
        <c:numFmt formatCode="General" sourceLinked="1"/>
        <c:tickLblPos val="nextTo"/>
        <c:crossAx val="167594624"/>
        <c:crosses val="autoZero"/>
        <c:crossBetween val="midCat"/>
      </c:valAx>
    </c:plotArea>
    <c:legend>
      <c:legendPos val="r"/>
      <c:layout>
        <c:manualLayout>
          <c:xMode val="edge"/>
          <c:yMode val="edge"/>
          <c:x val="0.78327645051194539"/>
          <c:y val="0.5375722543352599"/>
          <c:w val="0.19965870307167238"/>
          <c:h val="8.3815028901734159E-2"/>
        </c:manualLayout>
      </c:layout>
    </c:legend>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explosion val="25"/>
          <c:dLbls>
            <c:dLbl>
              <c:idx val="0"/>
              <c:layout>
                <c:manualLayout>
                  <c:x val="-6.6732064741907335E-2"/>
                  <c:y val="7.0378025663458715E-2"/>
                </c:manualLayout>
              </c:layout>
              <c:tx>
                <c:rich>
                  <a:bodyPr/>
                  <a:lstStyle/>
                  <a:p>
                    <a:r>
                      <a:rPr lang="en-US" b="1"/>
                      <a:t>143,5</a:t>
                    </a:r>
                    <a:r>
                      <a:rPr lang="ru-RU" b="1"/>
                      <a:t> п.м.</a:t>
                    </a:r>
                    <a:r>
                      <a:rPr lang="en-US" b="1"/>
                      <a:t>; 7%</a:t>
                    </a:r>
                    <a:endParaRPr lang="en-US"/>
                  </a:p>
                </c:rich>
              </c:tx>
              <c:dLblPos val="bestFit"/>
            </c:dLbl>
            <c:dLbl>
              <c:idx val="1"/>
              <c:tx>
                <c:rich>
                  <a:bodyPr/>
                  <a:lstStyle/>
                  <a:p>
                    <a:r>
                      <a:rPr lang="en-US" b="1"/>
                      <a:t>1109</a:t>
                    </a:r>
                    <a:r>
                      <a:rPr lang="ru-RU" b="1"/>
                      <a:t> п.м.</a:t>
                    </a:r>
                    <a:r>
                      <a:rPr lang="en-US" b="1"/>
                      <a:t>; 58%</a:t>
                    </a:r>
                    <a:endParaRPr lang="en-US"/>
                  </a:p>
                </c:rich>
              </c:tx>
              <c:dLblPos val="ctr"/>
            </c:dLbl>
            <c:dLbl>
              <c:idx val="2"/>
              <c:layout>
                <c:manualLayout>
                  <c:x val="6.6213035870516246E-2"/>
                  <c:y val="-0.11006780402449687"/>
                </c:manualLayout>
              </c:layout>
              <c:tx>
                <c:rich>
                  <a:bodyPr/>
                  <a:lstStyle/>
                  <a:p>
                    <a:r>
                      <a:rPr lang="en-US" b="1"/>
                      <a:t>249</a:t>
                    </a:r>
                    <a:r>
                      <a:rPr lang="ru-RU" b="1"/>
                      <a:t> п.м.</a:t>
                    </a:r>
                    <a:r>
                      <a:rPr lang="en-US" b="1"/>
                      <a:t>; 13%</a:t>
                    </a:r>
                    <a:endParaRPr lang="en-US"/>
                  </a:p>
                </c:rich>
              </c:tx>
              <c:dLblPos val="bestFit"/>
            </c:dLbl>
            <c:dLbl>
              <c:idx val="3"/>
              <c:layout>
                <c:manualLayout>
                  <c:x val="9.7185914260717335E-2"/>
                  <c:y val="2.0534412365121036E-2"/>
                </c:manualLayout>
              </c:layout>
              <c:tx>
                <c:rich>
                  <a:bodyPr/>
                  <a:lstStyle/>
                  <a:p>
                    <a:r>
                      <a:rPr lang="en-US" b="1"/>
                      <a:t>91</a:t>
                    </a:r>
                    <a:r>
                      <a:rPr lang="ru-RU" b="1"/>
                      <a:t> п.м.</a:t>
                    </a:r>
                    <a:r>
                      <a:rPr lang="en-US" b="1"/>
                      <a:t>; 5%</a:t>
                    </a:r>
                    <a:endParaRPr lang="en-US"/>
                  </a:p>
                </c:rich>
              </c:tx>
              <c:dLblPos val="bestFit"/>
            </c:dLbl>
            <c:dLbl>
              <c:idx val="4"/>
              <c:tx>
                <c:rich>
                  <a:bodyPr/>
                  <a:lstStyle/>
                  <a:p>
                    <a:r>
                      <a:rPr lang="en-US" b="1"/>
                      <a:t>334</a:t>
                    </a:r>
                    <a:r>
                      <a:rPr lang="ru-RU" b="1"/>
                      <a:t> п.м.</a:t>
                    </a:r>
                    <a:r>
                      <a:rPr lang="en-US" b="1"/>
                      <a:t>; 17%</a:t>
                    </a:r>
                    <a:endParaRPr lang="en-US"/>
                  </a:p>
                </c:rich>
              </c:tx>
              <c:dLblPos val="ctr"/>
            </c:dLbl>
            <c:txPr>
              <a:bodyPr/>
              <a:lstStyle/>
              <a:p>
                <a:pPr>
                  <a:defRPr b="1"/>
                </a:pPr>
                <a:endParaRPr lang="ru-RU"/>
              </a:p>
            </c:txPr>
            <c:dLblPos val="ctr"/>
            <c:showVal val="1"/>
            <c:showPercent val="1"/>
          </c:dLbls>
          <c:cat>
            <c:strRef>
              <c:f>Лист1!$L$3:$P$3</c:f>
              <c:strCache>
                <c:ptCount val="5"/>
                <c:pt idx="0">
                  <c:v>Ду 219</c:v>
                </c:pt>
                <c:pt idx="1">
                  <c:v>Ду 159</c:v>
                </c:pt>
                <c:pt idx="2">
                  <c:v>Ду 108</c:v>
                </c:pt>
                <c:pt idx="3">
                  <c:v>Ду 76</c:v>
                </c:pt>
                <c:pt idx="4">
                  <c:v>Ду 57</c:v>
                </c:pt>
              </c:strCache>
            </c:strRef>
          </c:cat>
          <c:val>
            <c:numRef>
              <c:f>Лист1!$L$4:$P$4</c:f>
              <c:numCache>
                <c:formatCode>General</c:formatCode>
                <c:ptCount val="5"/>
                <c:pt idx="0">
                  <c:v>143.5</c:v>
                </c:pt>
                <c:pt idx="1">
                  <c:v>1109</c:v>
                </c:pt>
                <c:pt idx="2">
                  <c:v>249</c:v>
                </c:pt>
                <c:pt idx="3">
                  <c:v>91</c:v>
                </c:pt>
                <c:pt idx="4">
                  <c:v>334</c:v>
                </c:pt>
              </c:numCache>
            </c:numRef>
          </c:val>
        </c:ser>
        <c:ser>
          <c:idx val="1"/>
          <c:order val="1"/>
          <c:explosion val="25"/>
          <c:cat>
            <c:strRef>
              <c:f>Лист1!$L$3:$P$3</c:f>
              <c:strCache>
                <c:ptCount val="5"/>
                <c:pt idx="0">
                  <c:v>Ду 219</c:v>
                </c:pt>
                <c:pt idx="1">
                  <c:v>Ду 159</c:v>
                </c:pt>
                <c:pt idx="2">
                  <c:v>Ду 108</c:v>
                </c:pt>
                <c:pt idx="3">
                  <c:v>Ду 76</c:v>
                </c:pt>
                <c:pt idx="4">
                  <c:v>Ду 57</c:v>
                </c:pt>
              </c:strCache>
            </c:strRef>
          </c:cat>
          <c:val>
            <c:numRef>
              <c:f>Лист1!$L$5:$P$5</c:f>
              <c:numCache>
                <c:formatCode>0.00%</c:formatCode>
                <c:ptCount val="5"/>
                <c:pt idx="0">
                  <c:v>7.4400000000000022E-2</c:v>
                </c:pt>
                <c:pt idx="1">
                  <c:v>0.57560000000000022</c:v>
                </c:pt>
                <c:pt idx="2">
                  <c:v>0.129</c:v>
                </c:pt>
                <c:pt idx="3">
                  <c:v>4.7000000000000014E-2</c:v>
                </c:pt>
                <c:pt idx="4">
                  <c:v>0.17330000000000001</c:v>
                </c:pt>
              </c:numCache>
            </c:numRef>
          </c:val>
        </c:ser>
      </c:pie3DChart>
      <c:spPr>
        <a:noFill/>
        <a:ln w="25407">
          <a:noFill/>
        </a:ln>
      </c:spPr>
    </c:plotArea>
    <c:legend>
      <c:legendPos val="r"/>
      <c:layout>
        <c:manualLayout>
          <c:xMode val="edge"/>
          <c:yMode val="edge"/>
          <c:x val="0.86910197869102013"/>
          <c:y val="0.31449631449631449"/>
          <c:w val="0.11415525114155255"/>
          <c:h val="0.36609336609336612"/>
        </c:manualLayout>
      </c:layout>
    </c:legend>
    <c:plotVisOnly val="1"/>
    <c:dispBlanksAs val="zero"/>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gostr34102001-gostr3411"/>
    <Reference URI="#idPackageObject" Type="http://www.w3.org/2000/09/xmldsig#Object">
      <DigestMethod Algorithm="http://www.w3.org/2001/04/xmldsig-more#gostr3411"/>
      <DigestValue>gMPip/HR3GxC5AF4Brr5u/Pbg6X9Ai08Zsg+85IajRw=</DigestValue>
    </Reference>
    <Reference URI="#idOfficeObject" Type="http://www.w3.org/2000/09/xmldsig#Object">
      <DigestMethod Algorithm="http://www.w3.org/2001/04/xmldsig-more#gostr3411"/>
      <DigestValue>g++h+bTTbbfe3E5KpOmBQEUtfsVAa8TJQXMNifeM7fA=</DigestValue>
    </Reference>
  </SignedInfo>
  <SignatureValue>
    lAcoGR1LhzLmI8ZPlsL2SWFQ00x0YHMgis/CqqB8iDs9MLj25uYShlKfr7FMxqB7n0jRzcd5
    5pTanAKAXY7RCg==
  </SignatureValue>
  <KeyInfo>
    <X509Data>
      <X509Certificate>
          MIIHazCCBxqgAwIBAgIKMx5I3gABAAAKyjAIBgYqhQMCAgMwgfgxGDAWBgUqhQNkARINMTEy
          NDcwMzAwMDMzMzEaMBgGCCqFAwOBAwEBEgwwMDQ3MDMxMjU5NTYxHDAaBgkqhkiG9w0BCQEW
          DXVkY0BsZW5yZWcucnUxGzAZBgNVBAoMEtCT0JrQoyDQm9CeINCe0K3QnzEmMCQGA1UEBwwd
          0KHQsNC90LrRgi3Qn9C10YLQtdGA0LHRg9GA0LMxLDAqBgNVBAgMIzc4INCzLtCh0LDQvdC6
          0YIt0J/QtdGC0LXRgNCx0YPRgNCzMQswCQYDVQQGEwJSVTEiMCAGA1UEAwwZ0KPQpiDQk9Ca
          0KMg0JvQniAi0J7QrdCfIjAeFw0xNTAyMTIwNjQ3MDBaFw0xNjA1MTIwNjU3MDBaMIICFjEW
          MBQGBSqFA2QDEgswMTM0NjYwMjExMTEYMBYGBSqFA2QBEg0xMDU0NzAwMzQwNDE5MRowGAYI
          KoUDA4EDAQESDDAwNDcwNzAyMzM1MjEdMBsGCSqGSIb3DQEJARYOZnNwLTA3QG1haWwucnUx
          CzAJBgNVBAYTAlJVMTkwNwYDVQQIHjAANAA3ACAEGwQ1BD0EOAQ9BDMEQAQwBDQEQQQ6BDAE
          TwAgBD4EMQQ7BDAEQQRCBEwxHzAdBgNVBAceFgQ0AC4EJAQwBDsEOAQ7BDUENQQyBDAxbTBr
          BgNVBAoeZAQQBDQEPAQ4BD0EOARBBEIEQAQwBEYEOARPACAEHAQeACAAIgQkBDAEOwQ4BDsE
          NQQ1BDIEQQQ6BD4ENQAgBEEENQQ7BEwEQQQ6BD4ENQAgBD8EPgRBBDUEOwQ1BD0EOAQ1ACIx
          RTBDBgNVBAMePAQkBDgEOwQ4BD8EPwQ+BDIEMAAgBCEEMgQ1BEIEOwQwBD0EMAAgBBMENQQ9
          BD0EMAQ0BEwENQQyBD0EMDEfMB0GA1UECR4WBDQALgQkBDAEOwQ4BDsENQQ1BDIEMDEvMC0G
          A1UEDB4mBBMEOwQwBDIEMAAgBDAENAQ8BDgEPQQ4BEEEQgRABDAERgQ4BDgxGTAXBgNVBCoe
          EAQhBDIENQRCBDsEMAQ9BDAxGzAZBgNVBAQeEgQkBDgEOwQ4BD8EPwQ+BDIEMDBjMBwGBiqF
          AwICEzASBgcqhQMCAiQABgcqhQMCAh4BA0MABEDHvLCrDN4zc1zZeq0cDeebuWpbW+fDKSdj
          A9dgxUnxmH+cHfqcuCGcFW6YwgNvKwoSTW+TgOFK5znulFqD4syBo4IDYTCCA10wDgYDVR0P
          AQH/BAQDAgTwMB0GA1UdJQQWMBQGCCsGAQUFBwMEBggrBgEFBQcDAjAdBgNVHQ4EFgQUYgtg
          JZmiFhYsxCkDUYKmsKQ/YAwwggE2BgNVHSMEggEtMIIBKYAU7l4zbPYZqJH3fsBmsZRn9bcR
          n/Ohgf6kgfswgfgxGDAWBgUqhQNkARINMTEyNDcwMzAwMDMzMzEaMBgGCCqFAwOBAwEBEgww
          MDQ3MDMxMjU5NTYxHDAaBgkqhkiG9w0BCQEWDXVkY0BsZW5yZWcucnUxGzAZBgNVBAoMEtCT
          0JrQoyDQm9CeINCe0K3QnzEmMCQGA1UEBwwd0KHQsNC90LrRgi3Qn9C10YLQtdGA0LHRg9GA
          0LMxLDAqBgNVBAgMIzc4INCzLtCh0LDQvdC60YIt0J/QtdGC0LXRgNCx0YPRgNCzMQswCQYD
          VQQGEwJSVTEiMCAGA1UEAwwZ0KPQpiDQk9Ca0KMg0JvQniAi0J7QrdCfIoIQTWt024/UOqtO
          2ctXrftrvTAyBgNVHR8EKzApMCegJaAjhiFodHRwOi8vY2EubGVub2JsLnJ1L2UtZ292MjAx
          NS5jcmwwPQYIKwYBBQUHAQEEMTAvMC0GCCsGAQUFBzAChiFodHRwOi8vY2EubGVub2JsLnJ1
          L2UtZ292MjAxNS5jZXIwKwYDVR0QBCQwIoAPMjAxNTAyMTIwNjQ3MDBagQ8yMDE2MDIxMjA2
          NDcwMFowEwYDVR0gBAwwCjAIBgYqhQNkcQEwNAYFKoUDZG8EKwwp0JrRgNC40L/RgtC+0J/R
          gNC+IENTUCAo0LLQtdGA0YHQuNGPIDMuNikwgecGBSqFA2RwBIHdMIHaDCsi0JrRgNC40L/R
          gtC+0J/RgNC+IENTUCIgKNCy0LXRgNGB0LjRjyAzLjYpDFMi0KPQtNC+0YHRgtC+0LLQtdGA
          0Y/RjtGJ0LjQuSDRhtC10L3RgtGAICLQmtGA0LjQv9GC0L7Qn9GA0L4g0KPQpiIg0LLQtdGA
          0YHQuNC4IDEuNQwt0KHQpC8xMjQtMjIzOCDQvtGCIDA0INC+0LrRgtGP0LHRgNGPIDIwMTMg
          0LMuDCfQodCkLzEyOC0xODIyINC+0YIgMDEg0LjRjtC90Y8gMjAxMiDQsy4wCAYGKoUDAgID
          A0EAqS1K1B5k56R9N1RjDz6jFKfRcyZSpM1zjjQU0J7Pk29VsAP8Uf6FU6hst2mhOjKA563b
          0VDxz+yRXDWAm/llkQ==
        </X509Certificate>
    </X509Data>
  </KeyInfo>
  <Object xmlns:mdssi="http://schemas.openxmlformats.org/package/2006/digital-signature" Id="idPackageObject">
    <Manifest>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18"/>
            <mdssi:RelationshipReference SourceId="rId26"/>
            <mdssi:RelationshipReference SourceId="rId39"/>
            <mdssi:RelationshipReference SourceId="rId3"/>
            <mdssi:RelationshipReference SourceId="rId21"/>
            <mdssi:RelationshipReference SourceId="rId34"/>
            <mdssi:RelationshipReference SourceId="rId42"/>
            <mdssi:RelationshipReference SourceId="rId7"/>
            <mdssi:RelationshipReference SourceId="rId12"/>
            <mdssi:RelationshipReference SourceId="rId17"/>
            <mdssi:RelationshipReference SourceId="rId25"/>
            <mdssi:RelationshipReference SourceId="rId33"/>
            <mdssi:RelationshipReference SourceId="rId38"/>
            <mdssi:RelationshipReference SourceId="rId2"/>
            <mdssi:RelationshipReference SourceId="rId16"/>
            <mdssi:RelationshipReference SourceId="rId20"/>
            <mdssi:RelationshipReference SourceId="rId29"/>
            <mdssi:RelationshipReference SourceId="rId41"/>
            <mdssi:RelationshipReference SourceId="rId1"/>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5"/>
            <mdssi:RelationshipReference SourceId="rId15"/>
            <mdssi:RelationshipReference SourceId="rId23"/>
            <mdssi:RelationshipReference SourceId="rId28"/>
            <mdssi:RelationshipReference SourceId="rId36"/>
            <mdssi:RelationshipReference SourceId="rId10"/>
            <mdssi:RelationshipReference SourceId="rId19"/>
            <mdssi:RelationshipReference SourceId="rId31"/>
            <mdssi:RelationshipReference SourceId="rId4"/>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Transform>
          <Transform Algorithm="http://www.w3.org/TR/2001/REC-xml-c14n-20010315"/>
        </Transforms>
        <DigestMethod Algorithm="http://www.w3.org/2000/09/xmldsig#sha1"/>
        <DigestValue>bIM9bRlufziBPuWpou5UCWCzv4Y=</DigestValue>
      </Reference>
      <Reference URI="/word/charts/_rels/chart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ofCwMRpldXW0sowrzrluPGIpZWY=</DigestValue>
      </Reference>
      <Reference URI="/word/charts/_rels/chart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/P0kBUeeowcPhu/JdCSnHRuD+ag=</DigestValue>
      </Reference>
      <Reference URI="/word/charts/_rels/chart3.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iTNfuC2aOVUVBw6C8AwWORWNv5w=</DigestValue>
      </Reference>
      <Reference URI="/word/charts/chart1.xml?ContentType=application/vnd.openxmlformats-officedocument.drawingml.chart+xml">
        <DigestMethod Algorithm="http://www.w3.org/2000/09/xmldsig#sha1"/>
        <DigestValue>3pYmQ8421t3r7TMDYWzmxnbC4IU=</DigestValue>
      </Reference>
      <Reference URI="/word/charts/chart2.xml?ContentType=application/vnd.openxmlformats-officedocument.drawingml.chart+xml">
        <DigestMethod Algorithm="http://www.w3.org/2000/09/xmldsig#sha1"/>
        <DigestValue>5nkeEivxvF3UjMPjPWAkIlphnFQ=</DigestValue>
      </Reference>
      <Reference URI="/word/charts/chart3.xml?ContentType=application/vnd.openxmlformats-officedocument.drawingml.chart+xml">
        <DigestMethod Algorithm="http://www.w3.org/2000/09/xmldsig#sha1"/>
        <DigestValue>WllVHMXwJaBMnQtLOOhHvaZBhpE=</DigestValue>
      </Reference>
      <Reference URI="/word/document.xml?ContentType=application/vnd.openxmlformats-officedocument.wordprocessingml.document.main+xml">
        <DigestMethod Algorithm="http://www.w3.org/2000/09/xmldsig#sha1"/>
        <DigestValue>LJ/2NdzT0AdHEWVHKbKu77VqBfo=</DigestValue>
      </Reference>
      <Reference URI="/word/embeddings/_____Microsoft_Office_Excel1.xlsx?ContentType=application/vnd.openxmlformats-officedocument.spreadsheetml.sheet">
        <DigestMethod Algorithm="http://www.w3.org/2000/09/xmldsig#sha1"/>
        <DigestValue>/Fd0e8rR7Bva7BYfXt6K4R5erac=</DigestValue>
      </Reference>
      <Reference URI="/word/embeddings/_____Microsoft_Office_Excel2.xlsx?ContentType=application/vnd.openxmlformats-officedocument.spreadsheetml.sheet">
        <DigestMethod Algorithm="http://www.w3.org/2000/09/xmldsig#sha1"/>
        <DigestValue>spZsoZGuqdQCmP1HL31dVIRDI1w=</DigestValue>
      </Reference>
      <Reference URI="/word/embeddings/_____Microsoft_Office_Excel3.xlsx?ContentType=application/vnd.openxmlformats-officedocument.spreadsheetml.sheet">
        <DigestMethod Algorithm="http://www.w3.org/2000/09/xmldsig#sha1"/>
        <DigestValue>5KH0xxuxLZsxX8shdY665R4WMTk=</DigestValue>
      </Reference>
      <Reference URI="/word/endnotes.xml?ContentType=application/vnd.openxmlformats-officedocument.wordprocessingml.endnotes+xml">
        <DigestMethod Algorithm="http://www.w3.org/2000/09/xmldsig#sha1"/>
        <DigestValue>nNY68s32wruGvT8y1HvX0TawIyU=</DigestValue>
      </Reference>
      <Reference URI="/word/fontTable.xml?ContentType=application/vnd.openxmlformats-officedocument.wordprocessingml.fontTable+xml">
        <DigestMethod Algorithm="http://www.w3.org/2000/09/xmldsig#sha1"/>
        <DigestValue>DNqcD29Hj85qo4ZhSP5gVhUgBLE=</DigestValue>
      </Reference>
      <Reference URI="/word/footer1.xml?ContentType=application/vnd.openxmlformats-officedocument.wordprocessingml.footer+xml">
        <DigestMethod Algorithm="http://www.w3.org/2000/09/xmldsig#sha1"/>
        <DigestValue>xzYai1mTEK3jB33nIK0BTF/gt+0=</DigestValue>
      </Reference>
      <Reference URI="/word/footer10.xml?ContentType=application/vnd.openxmlformats-officedocument.wordprocessingml.footer+xml">
        <DigestMethod Algorithm="http://www.w3.org/2000/09/xmldsig#sha1"/>
        <DigestValue>P+3s+4fEzXVmzuZWrTISU5qNyYo=</DigestValue>
      </Reference>
      <Reference URI="/word/footer11.xml?ContentType=application/vnd.openxmlformats-officedocument.wordprocessingml.footer+xml">
        <DigestMethod Algorithm="http://www.w3.org/2000/09/xmldsig#sha1"/>
        <DigestValue>O+IGg2OoUQrHoN9bBVF4Lf3pnCc=</DigestValue>
      </Reference>
      <Reference URI="/word/footer2.xml?ContentType=application/vnd.openxmlformats-officedocument.wordprocessingml.footer+xml">
        <DigestMethod Algorithm="http://www.w3.org/2000/09/xmldsig#sha1"/>
        <DigestValue>HkRVNJow8MjgGK0mowRO9SnzE9s=</DigestValue>
      </Reference>
      <Reference URI="/word/footer3.xml?ContentType=application/vnd.openxmlformats-officedocument.wordprocessingml.footer+xml">
        <DigestMethod Algorithm="http://www.w3.org/2000/09/xmldsig#sha1"/>
        <DigestValue>BOFXfDGfm4rABMJdkN7NilWxQbw=</DigestValue>
      </Reference>
      <Reference URI="/word/footer4.xml?ContentType=application/vnd.openxmlformats-officedocument.wordprocessingml.footer+xml">
        <DigestMethod Algorithm="http://www.w3.org/2000/09/xmldsig#sha1"/>
        <DigestValue>FqNx3Hs3CHml1pfgkeU6ZkuVVQA=</DigestValue>
      </Reference>
      <Reference URI="/word/footer5.xml?ContentType=application/vnd.openxmlformats-officedocument.wordprocessingml.footer+xml">
        <DigestMethod Algorithm="http://www.w3.org/2000/09/xmldsig#sha1"/>
        <DigestValue>1L76omlY47Y+9PHa/dXp7mKfLE4=</DigestValue>
      </Reference>
      <Reference URI="/word/footer6.xml?ContentType=application/vnd.openxmlformats-officedocument.wordprocessingml.footer+xml">
        <DigestMethod Algorithm="http://www.w3.org/2000/09/xmldsig#sha1"/>
        <DigestValue>SlCP1D20LTlISw7SGZvsWWZKJ3Y=</DigestValue>
      </Reference>
      <Reference URI="/word/footer7.xml?ContentType=application/vnd.openxmlformats-officedocument.wordprocessingml.footer+xml">
        <DigestMethod Algorithm="http://www.w3.org/2000/09/xmldsig#sha1"/>
        <DigestValue>7iO2sX75KKKHzEtrlr6Ky48DgRs=</DigestValue>
      </Reference>
      <Reference URI="/word/footer8.xml?ContentType=application/vnd.openxmlformats-officedocument.wordprocessingml.footer+xml">
        <DigestMethod Algorithm="http://www.w3.org/2000/09/xmldsig#sha1"/>
        <DigestValue>OGN0CjZPJDM4iLrgXE5LYf2Xpk0=</DigestValue>
      </Reference>
      <Reference URI="/word/footer9.xml?ContentType=application/vnd.openxmlformats-officedocument.wordprocessingml.footer+xml">
        <DigestMethod Algorithm="http://www.w3.org/2000/09/xmldsig#sha1"/>
        <DigestValue>WH6MBy5iWOzVw7yWAHoGEyGkpQc=</DigestValue>
      </Reference>
      <Reference URI="/word/footnotes.xml?ContentType=application/vnd.openxmlformats-officedocument.wordprocessingml.footnotes+xml">
        <DigestMethod Algorithm="http://www.w3.org/2000/09/xmldsig#sha1"/>
        <DigestValue>Q9+ccAD0VjnTvEInaE9UqYMTcUY=</DigestValue>
      </Reference>
      <Reference URI="/word/header1.xml?ContentType=application/vnd.openxmlformats-officedocument.wordprocessingml.header+xml">
        <DigestMethod Algorithm="http://www.w3.org/2000/09/xmldsig#sha1"/>
        <DigestValue>vriPxNpKAQo655YVGIjOADziO5U=</DigestValue>
      </Reference>
      <Reference URI="/word/header2.xml?ContentType=application/vnd.openxmlformats-officedocument.wordprocessingml.header+xml">
        <DigestMethod Algorithm="http://www.w3.org/2000/09/xmldsig#sha1"/>
        <DigestValue>vriPxNpKAQo655YVGIjOADziO5U=</DigestValue>
      </Reference>
      <Reference URI="/word/header3.xml?ContentType=application/vnd.openxmlformats-officedocument.wordprocessingml.header+xml">
        <DigestMethod Algorithm="http://www.w3.org/2000/09/xmldsig#sha1"/>
        <DigestValue>vriPxNpKAQo655YVGIjOADziO5U=</DigestValue>
      </Reference>
      <Reference URI="/word/header4.xml?ContentType=application/vnd.openxmlformats-officedocument.wordprocessingml.header+xml">
        <DigestMethod Algorithm="http://www.w3.org/2000/09/xmldsig#sha1"/>
        <DigestValue>vriPxNpKAQo655YVGIjOADziO5U=</DigestValue>
      </Reference>
      <Reference URI="/word/header5.xml?ContentType=application/vnd.openxmlformats-officedocument.wordprocessingml.header+xml">
        <DigestMethod Algorithm="http://www.w3.org/2000/09/xmldsig#sha1"/>
        <DigestValue>vriPxNpKAQo655YVGIjOADziO5U=</DigestValue>
      </Reference>
      <Reference URI="/word/header6.xml?ContentType=application/vnd.openxmlformats-officedocument.wordprocessingml.header+xml">
        <DigestMethod Algorithm="http://www.w3.org/2000/09/xmldsig#sha1"/>
        <DigestValue>6cv6ey9WO9vasab/pozHlslPH6g=</DigestValue>
      </Reference>
      <Reference URI="/word/media/image1.png?ContentType=image/png">
        <DigestMethod Algorithm="http://www.w3.org/2000/09/xmldsig#sha1"/>
        <DigestValue>adw5WTZTfS71iIku6nAdB6J4Dss=</DigestValue>
      </Reference>
      <Reference URI="/word/media/image10.emf?ContentType=image/x-emf">
        <DigestMethod Algorithm="http://www.w3.org/2000/09/xmldsig#sha1"/>
        <DigestValue>qZ9jUNFpvH62ZFZEv8ceaGGtZOc=</DigestValue>
      </Reference>
      <Reference URI="/word/media/image11.png?ContentType=image/png">
        <DigestMethod Algorithm="http://www.w3.org/2000/09/xmldsig#sha1"/>
        <DigestValue>KDUYfwePDYqkK/E3bBzRTSxX/Yo=</DigestValue>
      </Reference>
      <Reference URI="/word/media/image12.jpeg?ContentType=image/jpeg">
        <DigestMethod Algorithm="http://www.w3.org/2000/09/xmldsig#sha1"/>
        <DigestValue>xj+CLU/igWsv0WBgfaUb+2UZJBg=</DigestValue>
      </Reference>
      <Reference URI="/word/media/image13.png?ContentType=image/png">
        <DigestMethod Algorithm="http://www.w3.org/2000/09/xmldsig#sha1"/>
        <DigestValue>TC+1F+nQx8cUt5Bb9coRCRw+K3k=</DigestValue>
      </Reference>
      <Reference URI="/word/media/image14.jpeg?ContentType=image/jpeg">
        <DigestMethod Algorithm="http://www.w3.org/2000/09/xmldsig#sha1"/>
        <DigestValue>exrvQMHD2M/Hahh2QxNWOIR74H0=</DigestValue>
      </Reference>
      <Reference URI="/word/media/image15.jpeg?ContentType=image/jpeg">
        <DigestMethod Algorithm="http://www.w3.org/2000/09/xmldsig#sha1"/>
        <DigestValue>zlUAA+lN3HCBaEov32wMY2oe0eY=</DigestValue>
      </Reference>
      <Reference URI="/word/media/image2.png?ContentType=image/png">
        <DigestMethod Algorithm="http://www.w3.org/2000/09/xmldsig#sha1"/>
        <DigestValue>Qu5cNtX9o01mAgcdeI2xOOSVueI=</DigestValue>
      </Reference>
      <Reference URI="/word/media/image3.png?ContentType=image/png">
        <DigestMethod Algorithm="http://www.w3.org/2000/09/xmldsig#sha1"/>
        <DigestValue>GlPrLzCu+BEQTsUsPfzWgrDiO/U=</DigestValue>
      </Reference>
      <Reference URI="/word/media/image4.png?ContentType=image/png">
        <DigestMethod Algorithm="http://www.w3.org/2000/09/xmldsig#sha1"/>
        <DigestValue>2HcaekVGgqrhAJRKubhbvsJHvF0=</DigestValue>
      </Reference>
      <Reference URI="/word/media/image5.png?ContentType=image/png">
        <DigestMethod Algorithm="http://www.w3.org/2000/09/xmldsig#sha1"/>
        <DigestValue>5pJl6hGXErQKz8PBtb0247K+R+Q=</DigestValue>
      </Reference>
      <Reference URI="/word/media/image6.png?ContentType=image/png">
        <DigestMethod Algorithm="http://www.w3.org/2000/09/xmldsig#sha1"/>
        <DigestValue>JGSbNZZqUhJIvmLl183Tttv0MJE=</DigestValue>
      </Reference>
      <Reference URI="/word/media/image7.jpeg?ContentType=image/jpeg">
        <DigestMethod Algorithm="http://www.w3.org/2000/09/xmldsig#sha1"/>
        <DigestValue>Bnj4uNfXrJbaux3lGc+i1HfNT9o=</DigestValue>
      </Reference>
      <Reference URI="/word/media/image8.jpeg?ContentType=image/jpeg">
        <DigestMethod Algorithm="http://www.w3.org/2000/09/xmldsig#sha1"/>
        <DigestValue>my95h4v87NZ+GPBmCqlFS+pdHcw=</DigestValue>
      </Reference>
      <Reference URI="/word/media/image9.png?ContentType=image/png">
        <DigestMethod Algorithm="http://www.w3.org/2000/09/xmldsig#sha1"/>
        <DigestValue>ND6sP6HBH/imTxufiH1jrqwjBGM=</DigestValue>
      </Reference>
      <Reference URI="/word/numbering.xml?ContentType=application/vnd.openxmlformats-officedocument.wordprocessingml.numbering+xml">
        <DigestMethod Algorithm="http://www.w3.org/2000/09/xmldsig#sha1"/>
        <DigestValue>hpZComluSZUwxLjU8i4NRcbzRn0=</DigestValue>
      </Reference>
      <Reference URI="/word/settings.xml?ContentType=application/vnd.openxmlformats-officedocument.wordprocessingml.settings+xml">
        <DigestMethod Algorithm="http://www.w3.org/2000/09/xmldsig#sha1"/>
        <DigestValue>XouLNPYQ4Gbs8s+Z+DYMA7t8cQQ=</DigestValue>
      </Reference>
      <Reference URI="/word/styles.xml?ContentType=application/vnd.openxmlformats-officedocument.wordprocessingml.styles+xml">
        <DigestMethod Algorithm="http://www.w3.org/2000/09/xmldsig#sha1"/>
        <DigestValue>tnE9wve8gr5TOpt+4HZX7Pxd1Kk=</DigestValue>
      </Reference>
      <Reference URI="/word/theme/theme1.xml?ContentType=application/vnd.openxmlformats-officedocument.theme+xml">
        <DigestMethod Algorithm="http://www.w3.org/2000/09/xmldsig#sha1"/>
        <DigestValue>6LZDxI6kMVv+DMhc+ueaIKefYM8=</DigestValue>
      </Reference>
      <Reference URI="/word/theme/themeOverride1.xml?ContentType=application/vnd.openxmlformats-officedocument.themeOverride+xml">
        <DigestMethod Algorithm="http://www.w3.org/2000/09/xmldsig#sha1"/>
        <DigestValue>0+38WnJWCVryQUa/WngN8RbReR4=</DigestValue>
      </Reference>
      <Reference URI="/word/theme/themeOverride2.xml?ContentType=application/vnd.openxmlformats-officedocument.themeOverride+xml">
        <DigestMethod Algorithm="http://www.w3.org/2000/09/xmldsig#sha1"/>
        <DigestValue>0+38WnJWCVryQUa/WngN8RbReR4=</DigestValue>
      </Reference>
      <Reference URI="/word/theme/themeOverride3.xml?ContentType=application/vnd.openxmlformats-officedocument.themeOverride+xml">
        <DigestMethod Algorithm="http://www.w3.org/2000/09/xmldsig#sha1"/>
        <DigestValue>0+38WnJWCVryQUa/WngN8RbReR4=</DigestValue>
      </Reference>
      <Reference URI="/word/webSettings.xml?ContentType=application/vnd.openxmlformats-officedocument.wordprocessingml.webSettings+xml">
        <DigestMethod Algorithm="http://www.w3.org/2000/09/xmldsig#sha1"/>
        <DigestValue>Jv9y5olITUXaiRMLzlT6X+MnFwI=</DigestValue>
      </Reference>
    </Manifest>
    <SignatureProperties>
      <SignatureProperty Id="idSignatureTime" Target="#idPackageSignature">
        <mdssi:SignatureTime>
          <mdssi:Format>YYYY-MM-DDThh:mm:ssTZD</mdssi:Format>
          <mdssi:Value>2015-09-08T07:51:30Z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12.0</OfficeVersion>
          <ApplicationVersion>12.0</ApplicationVersion>
          <Monitors>1</Monitors>
          <HorizontalResolution>1280</HorizontalResolution>
          <VerticalResolution>1024</VerticalResolution>
          <ColorDepth>32</ColorDepth>
          <SignatureProviderId>{00000000-0000-0000-0000-000000000000}</SignatureProviderId>
          <SignatureProviderUrl/>
          <SignatureProviderDetails>9</SignatureProviderDetails>
          <ManifestHashAlgorithm>http://www.w3.org/2000/09/xmldsig#sha1</ManifestHashAlgorithm>
          <SignatureType>1</SignatureType>
        </SignatureInfoV1>
      </SignatureProperty>
    </SignatureProperties>
  </Object>
</Signature>
</file>

<file path=docProps/app.xml><?xml version="1.0" encoding="utf-8"?>
<Properties xmlns="http://schemas.openxmlformats.org/officeDocument/2006/extended-properties" xmlns:vt="http://schemas.openxmlformats.org/officeDocument/2006/docPropsVTypes">
  <Template>Normal</Template>
  <TotalTime>6</TotalTime>
  <Pages>131</Pages>
  <Words>24117</Words>
  <Characters>137467</Characters>
  <Application>Microsoft Office Word</Application>
  <DocSecurity>0</DocSecurity>
  <Lines>1145</Lines>
  <Paragraphs>322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161262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Aleksandr.Nikitin</dc:creator>
  <cp:lastModifiedBy>Нина</cp:lastModifiedBy>
  <cp:revision>4</cp:revision>
  <cp:lastPrinted>2015-01-22T11:10:00Z</cp:lastPrinted>
  <dcterms:created xsi:type="dcterms:W3CDTF">2015-07-09T11:00:00Z</dcterms:created>
  <dcterms:modified xsi:type="dcterms:W3CDTF">2015-09-08T07:51:00Z</dcterms:modified>
</cp:coreProperties>
</file>